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62331" w14:textId="34E2B097" w:rsidR="0050253A" w:rsidRPr="0019756C" w:rsidRDefault="007845C2" w:rsidP="00543206">
      <w:pPr>
        <w:pStyle w:val="2nesltext"/>
        <w:spacing w:after="480"/>
        <w:jc w:val="center"/>
        <w:rPr>
          <w:rFonts w:cs="Tahoma"/>
          <w:b/>
        </w:rPr>
      </w:pPr>
      <w:r w:rsidRPr="00C42D62">
        <w:rPr>
          <w:rFonts w:cs="Tahoma"/>
          <w:b/>
        </w:rPr>
        <w:t>PŘÍLOHA Č. 3 DOKUMENTACE ZADÁVACÍHO ŘÍZENÍ</w:t>
      </w:r>
    </w:p>
    <w:p w14:paraId="4B362332" w14:textId="7FFE50FC" w:rsidR="0050253A" w:rsidRPr="0019756C" w:rsidRDefault="008D6936" w:rsidP="0050253A">
      <w:pPr>
        <w:pStyle w:val="2nesltext"/>
        <w:spacing w:after="600"/>
        <w:jc w:val="center"/>
        <w:rPr>
          <w:rFonts w:cs="Tahoma"/>
          <w:b/>
          <w:u w:val="single" w:color="00B0F0"/>
        </w:rPr>
      </w:pPr>
      <w:r w:rsidRPr="0019756C">
        <w:rPr>
          <w:rFonts w:cs="Tahoma"/>
          <w:b/>
          <w:u w:val="single" w:color="00B0F0"/>
        </w:rPr>
        <w:t xml:space="preserve">Návrh </w:t>
      </w:r>
      <w:r w:rsidR="007A73CC" w:rsidRPr="0019756C">
        <w:rPr>
          <w:rFonts w:cs="Tahoma"/>
          <w:b/>
          <w:u w:val="single" w:color="00B0F0"/>
        </w:rPr>
        <w:t xml:space="preserve">rámcové dohody </w:t>
      </w:r>
    </w:p>
    <w:p w14:paraId="691A3A31" w14:textId="77777777" w:rsidR="0019756C" w:rsidRPr="0019756C" w:rsidRDefault="0019756C" w:rsidP="0019756C">
      <w:pPr>
        <w:pStyle w:val="Normln1"/>
        <w:pBdr>
          <w:top w:val="nil"/>
          <w:left w:val="nil"/>
          <w:bottom w:val="nil"/>
          <w:right w:val="nil"/>
          <w:between w:val="nil"/>
        </w:pBdr>
        <w:spacing w:after="60"/>
        <w:jc w:val="center"/>
        <w:rPr>
          <w:rFonts w:ascii="Tahoma" w:eastAsia="Times New Roman" w:hAnsi="Tahoma" w:cs="Tahoma"/>
          <w:b/>
          <w:color w:val="000000"/>
          <w:sz w:val="22"/>
          <w:szCs w:val="22"/>
        </w:rPr>
      </w:pPr>
      <w:r w:rsidRPr="0019756C">
        <w:rPr>
          <w:rFonts w:ascii="Tahoma" w:eastAsia="Times New Roman" w:hAnsi="Tahoma" w:cs="Tahoma"/>
          <w:b/>
          <w:color w:val="000000"/>
          <w:sz w:val="22"/>
          <w:szCs w:val="22"/>
        </w:rPr>
        <w:t>Rámcová kupní smlouva (Rámcová dohoda)</w:t>
      </w:r>
    </w:p>
    <w:p w14:paraId="2E375865" w14:textId="77777777" w:rsidR="0019756C" w:rsidRPr="0019756C" w:rsidRDefault="0019756C" w:rsidP="0019756C">
      <w:pPr>
        <w:pStyle w:val="Normln1"/>
        <w:pBdr>
          <w:top w:val="nil"/>
          <w:left w:val="nil"/>
          <w:bottom w:val="nil"/>
          <w:right w:val="nil"/>
          <w:between w:val="nil"/>
        </w:pBdr>
        <w:spacing w:after="60"/>
        <w:jc w:val="center"/>
        <w:rPr>
          <w:rFonts w:ascii="Tahoma" w:eastAsia="Times New Roman" w:hAnsi="Tahoma" w:cs="Tahoma"/>
          <w:color w:val="000000"/>
          <w:sz w:val="22"/>
          <w:szCs w:val="22"/>
        </w:rPr>
      </w:pPr>
      <w:r w:rsidRPr="0019756C">
        <w:rPr>
          <w:rFonts w:ascii="Tahoma" w:eastAsia="Times New Roman" w:hAnsi="Tahoma" w:cs="Tahoma"/>
          <w:color w:val="000000"/>
          <w:sz w:val="22"/>
          <w:szCs w:val="22"/>
        </w:rPr>
        <w:t xml:space="preserve">uzavřená ve smyslu </w:t>
      </w:r>
      <w:proofErr w:type="spellStart"/>
      <w:r w:rsidRPr="0019756C">
        <w:rPr>
          <w:rFonts w:ascii="Tahoma" w:eastAsia="Times New Roman" w:hAnsi="Tahoma" w:cs="Tahoma"/>
          <w:color w:val="000000"/>
          <w:sz w:val="22"/>
          <w:szCs w:val="22"/>
        </w:rPr>
        <w:t>ust</w:t>
      </w:r>
      <w:proofErr w:type="spellEnd"/>
      <w:r w:rsidRPr="0019756C">
        <w:rPr>
          <w:rFonts w:ascii="Tahoma" w:eastAsia="Times New Roman" w:hAnsi="Tahoma" w:cs="Tahoma"/>
          <w:color w:val="000000"/>
          <w:sz w:val="22"/>
          <w:szCs w:val="22"/>
        </w:rPr>
        <w:t>. § 2079 a násl. zákona č. 89/2012 Sb., občanský zákoník, ve znění účinném ke dni podpisu,</w:t>
      </w:r>
    </w:p>
    <w:p w14:paraId="1C46F86E" w14:textId="77777777" w:rsidR="0019756C" w:rsidRPr="0019756C" w:rsidRDefault="0019756C" w:rsidP="0019756C">
      <w:pPr>
        <w:pStyle w:val="Normln1"/>
        <w:pBdr>
          <w:top w:val="nil"/>
          <w:left w:val="nil"/>
          <w:bottom w:val="nil"/>
          <w:right w:val="nil"/>
          <w:between w:val="nil"/>
        </w:pBdr>
        <w:spacing w:after="60"/>
        <w:jc w:val="center"/>
        <w:rPr>
          <w:rFonts w:ascii="Tahoma" w:eastAsia="Times New Roman" w:hAnsi="Tahoma" w:cs="Tahoma"/>
          <w:color w:val="000000"/>
          <w:sz w:val="22"/>
          <w:szCs w:val="22"/>
        </w:rPr>
      </w:pPr>
      <w:r w:rsidRPr="0019756C">
        <w:rPr>
          <w:rFonts w:ascii="Tahoma" w:eastAsia="Times New Roman" w:hAnsi="Tahoma" w:cs="Tahoma"/>
          <w:color w:val="000000"/>
          <w:sz w:val="22"/>
          <w:szCs w:val="22"/>
        </w:rPr>
        <w:t xml:space="preserve">a </w:t>
      </w:r>
      <w:proofErr w:type="spellStart"/>
      <w:r w:rsidRPr="0019756C">
        <w:rPr>
          <w:rFonts w:ascii="Tahoma" w:eastAsia="Times New Roman" w:hAnsi="Tahoma" w:cs="Tahoma"/>
          <w:color w:val="000000"/>
          <w:sz w:val="22"/>
          <w:szCs w:val="22"/>
        </w:rPr>
        <w:t>ust</w:t>
      </w:r>
      <w:proofErr w:type="spellEnd"/>
      <w:r w:rsidRPr="0019756C">
        <w:rPr>
          <w:rFonts w:ascii="Tahoma" w:eastAsia="Times New Roman" w:hAnsi="Tahoma" w:cs="Tahoma"/>
          <w:color w:val="000000"/>
          <w:sz w:val="22"/>
          <w:szCs w:val="22"/>
        </w:rPr>
        <w:t xml:space="preserve">. § 131 a násl. zákona č. 134/2016 Sb., o zadávání veřejných zakázek, ve znění účinném ke dni podpisu </w:t>
      </w:r>
    </w:p>
    <w:p w14:paraId="6BD875F8" w14:textId="77777777" w:rsidR="0019756C" w:rsidRPr="0019756C" w:rsidRDefault="0019756C" w:rsidP="0019756C">
      <w:pPr>
        <w:pStyle w:val="Normln1"/>
        <w:keepNext/>
        <w:numPr>
          <w:ilvl w:val="0"/>
          <w:numId w:val="8"/>
        </w:numPr>
        <w:pBdr>
          <w:top w:val="nil"/>
          <w:left w:val="nil"/>
          <w:bottom w:val="nil"/>
          <w:right w:val="nil"/>
          <w:between w:val="nil"/>
        </w:pBdr>
        <w:spacing w:before="180" w:after="120"/>
        <w:jc w:val="center"/>
        <w:rPr>
          <w:rFonts w:ascii="Tahoma" w:eastAsia="Times New Roman" w:hAnsi="Tahoma" w:cs="Tahoma"/>
          <w:b/>
          <w:color w:val="000000"/>
          <w:sz w:val="22"/>
          <w:szCs w:val="22"/>
        </w:rPr>
      </w:pPr>
      <w:bookmarkStart w:id="0" w:name="_Ref88354198"/>
      <w:r w:rsidRPr="0019756C">
        <w:rPr>
          <w:rFonts w:ascii="Tahoma" w:eastAsia="Times New Roman" w:hAnsi="Tahoma" w:cs="Tahoma"/>
          <w:b/>
          <w:color w:val="000000"/>
          <w:sz w:val="22"/>
          <w:szCs w:val="22"/>
        </w:rPr>
        <w:t>Smluvní strany</w:t>
      </w:r>
      <w:bookmarkEnd w:id="0"/>
    </w:p>
    <w:p w14:paraId="6A328CCC" w14:textId="77777777" w:rsidR="0019756C" w:rsidRPr="0019756C" w:rsidRDefault="0019756C" w:rsidP="00CF6EF8">
      <w:pPr>
        <w:pStyle w:val="Normln1"/>
        <w:numPr>
          <w:ilvl w:val="1"/>
          <w:numId w:val="8"/>
        </w:numPr>
        <w:pBdr>
          <w:top w:val="nil"/>
          <w:left w:val="nil"/>
          <w:bottom w:val="nil"/>
          <w:right w:val="nil"/>
          <w:between w:val="nil"/>
        </w:pBdr>
        <w:spacing w:after="60"/>
        <w:ind w:left="567" w:hanging="567"/>
        <w:rPr>
          <w:rFonts w:ascii="Tahoma" w:eastAsia="Times New Roman" w:hAnsi="Tahoma" w:cs="Tahoma"/>
          <w:color w:val="000000"/>
          <w:sz w:val="22"/>
          <w:szCs w:val="22"/>
        </w:rPr>
      </w:pPr>
      <w:r w:rsidRPr="0019756C">
        <w:rPr>
          <w:rFonts w:ascii="Tahoma" w:eastAsia="Times New Roman" w:hAnsi="Tahoma" w:cs="Tahoma"/>
          <w:color w:val="000000"/>
          <w:sz w:val="22"/>
          <w:szCs w:val="22"/>
        </w:rPr>
        <w:t>Kupující:</w:t>
      </w:r>
    </w:p>
    <w:p w14:paraId="305068EB" w14:textId="77777777" w:rsidR="0019756C" w:rsidRPr="0019756C" w:rsidRDefault="0019756C" w:rsidP="0019756C">
      <w:pPr>
        <w:pStyle w:val="Normln1"/>
        <w:pBdr>
          <w:top w:val="nil"/>
          <w:left w:val="nil"/>
          <w:bottom w:val="nil"/>
          <w:right w:val="nil"/>
          <w:between w:val="nil"/>
        </w:pBdr>
        <w:spacing w:line="276" w:lineRule="auto"/>
        <w:rPr>
          <w:rFonts w:ascii="Tahoma" w:eastAsia="Times New Roman" w:hAnsi="Tahoma" w:cs="Tahoma"/>
          <w:b/>
          <w:color w:val="000000"/>
          <w:sz w:val="22"/>
          <w:szCs w:val="22"/>
        </w:rPr>
      </w:pPr>
      <w:r w:rsidRPr="0019756C">
        <w:rPr>
          <w:rFonts w:ascii="Tahoma" w:eastAsia="Times New Roman" w:hAnsi="Tahoma" w:cs="Tahoma"/>
          <w:b/>
          <w:color w:val="000000"/>
          <w:sz w:val="22"/>
          <w:szCs w:val="22"/>
        </w:rPr>
        <w:t xml:space="preserve">Lesy města Brna, a.s. </w:t>
      </w:r>
    </w:p>
    <w:p w14:paraId="17D5CE0C" w14:textId="77777777" w:rsidR="0019756C" w:rsidRPr="0019756C" w:rsidRDefault="0019756C" w:rsidP="0019756C">
      <w:pPr>
        <w:pStyle w:val="Normln1"/>
        <w:pBdr>
          <w:top w:val="nil"/>
          <w:left w:val="nil"/>
          <w:bottom w:val="nil"/>
          <w:right w:val="nil"/>
          <w:between w:val="nil"/>
        </w:pBdr>
        <w:spacing w:line="276" w:lineRule="auto"/>
        <w:rPr>
          <w:rFonts w:ascii="Tahoma" w:eastAsia="Times New Roman" w:hAnsi="Tahoma" w:cs="Tahoma"/>
          <w:color w:val="000000"/>
          <w:sz w:val="22"/>
          <w:szCs w:val="22"/>
        </w:rPr>
      </w:pPr>
      <w:r w:rsidRPr="0019756C">
        <w:rPr>
          <w:rFonts w:ascii="Tahoma" w:eastAsia="Times New Roman" w:hAnsi="Tahoma" w:cs="Tahoma"/>
          <w:color w:val="000000"/>
          <w:sz w:val="22"/>
          <w:szCs w:val="22"/>
        </w:rPr>
        <w:t xml:space="preserve">IČ: 60713356, </w:t>
      </w:r>
    </w:p>
    <w:p w14:paraId="004E7190" w14:textId="77777777" w:rsidR="0019756C" w:rsidRPr="0019756C" w:rsidRDefault="0019756C" w:rsidP="0019756C">
      <w:pPr>
        <w:pStyle w:val="Normln1"/>
        <w:pBdr>
          <w:top w:val="nil"/>
          <w:left w:val="nil"/>
          <w:bottom w:val="nil"/>
          <w:right w:val="nil"/>
          <w:between w:val="nil"/>
        </w:pBdr>
        <w:spacing w:line="276" w:lineRule="auto"/>
        <w:rPr>
          <w:rFonts w:ascii="Tahoma" w:eastAsia="Times New Roman" w:hAnsi="Tahoma" w:cs="Tahoma"/>
          <w:color w:val="000000"/>
          <w:sz w:val="22"/>
          <w:szCs w:val="22"/>
        </w:rPr>
      </w:pPr>
      <w:r w:rsidRPr="0019756C">
        <w:rPr>
          <w:rFonts w:ascii="Tahoma" w:eastAsia="Times New Roman" w:hAnsi="Tahoma" w:cs="Tahoma"/>
          <w:color w:val="000000"/>
          <w:sz w:val="22"/>
          <w:szCs w:val="22"/>
        </w:rPr>
        <w:t>DIČ: CZ 60713356</w:t>
      </w:r>
    </w:p>
    <w:p w14:paraId="5C675490" w14:textId="77777777" w:rsidR="0019756C" w:rsidRPr="0019756C" w:rsidRDefault="0019756C" w:rsidP="0019756C">
      <w:pPr>
        <w:pStyle w:val="Normln1"/>
        <w:pBdr>
          <w:top w:val="nil"/>
          <w:left w:val="nil"/>
          <w:bottom w:val="nil"/>
          <w:right w:val="nil"/>
          <w:between w:val="nil"/>
        </w:pBdr>
        <w:spacing w:line="276" w:lineRule="auto"/>
        <w:rPr>
          <w:rFonts w:ascii="Tahoma" w:eastAsia="Times New Roman" w:hAnsi="Tahoma" w:cs="Tahoma"/>
          <w:color w:val="000000"/>
          <w:sz w:val="22"/>
          <w:szCs w:val="22"/>
        </w:rPr>
      </w:pPr>
      <w:r w:rsidRPr="0019756C">
        <w:rPr>
          <w:rFonts w:ascii="Tahoma" w:eastAsia="Times New Roman" w:hAnsi="Tahoma" w:cs="Tahoma"/>
          <w:color w:val="000000"/>
          <w:sz w:val="22"/>
          <w:szCs w:val="22"/>
        </w:rPr>
        <w:t>se sídlem Křížkovského 247, 664 34 Kuřim</w:t>
      </w:r>
    </w:p>
    <w:p w14:paraId="0323FB73" w14:textId="77777777" w:rsidR="0019756C" w:rsidRPr="0019756C" w:rsidRDefault="0019756C" w:rsidP="0019756C">
      <w:pPr>
        <w:pStyle w:val="Normln1"/>
        <w:pBdr>
          <w:top w:val="nil"/>
          <w:left w:val="nil"/>
          <w:bottom w:val="nil"/>
          <w:right w:val="nil"/>
          <w:between w:val="nil"/>
        </w:pBdr>
        <w:spacing w:line="276" w:lineRule="auto"/>
        <w:rPr>
          <w:rFonts w:ascii="Tahoma" w:eastAsia="Times New Roman" w:hAnsi="Tahoma" w:cs="Tahoma"/>
          <w:color w:val="000000"/>
          <w:sz w:val="22"/>
          <w:szCs w:val="22"/>
        </w:rPr>
      </w:pPr>
      <w:r w:rsidRPr="0019756C">
        <w:rPr>
          <w:rFonts w:ascii="Tahoma" w:eastAsia="Times New Roman" w:hAnsi="Tahoma" w:cs="Tahoma"/>
          <w:color w:val="000000"/>
          <w:sz w:val="22"/>
          <w:szCs w:val="22"/>
        </w:rPr>
        <w:t>zapsaná v obchodním rejstříku vedeném Krajským soudem v Brně, oddíl B, vložka 4713</w:t>
      </w:r>
    </w:p>
    <w:p w14:paraId="16721231" w14:textId="77777777" w:rsidR="0019756C" w:rsidRPr="0019756C" w:rsidRDefault="0019756C" w:rsidP="0019756C">
      <w:pPr>
        <w:pStyle w:val="Normln1"/>
        <w:pBdr>
          <w:top w:val="nil"/>
          <w:left w:val="nil"/>
          <w:bottom w:val="nil"/>
          <w:right w:val="nil"/>
          <w:between w:val="nil"/>
        </w:pBdr>
        <w:spacing w:line="276" w:lineRule="auto"/>
        <w:rPr>
          <w:rFonts w:ascii="Tahoma" w:eastAsia="Times New Roman" w:hAnsi="Tahoma" w:cs="Tahoma"/>
          <w:color w:val="000000"/>
          <w:sz w:val="22"/>
          <w:szCs w:val="22"/>
        </w:rPr>
      </w:pPr>
    </w:p>
    <w:p w14:paraId="3130AA1C" w14:textId="77777777" w:rsidR="0019756C" w:rsidRPr="0019756C" w:rsidRDefault="0019756C" w:rsidP="0019756C">
      <w:pPr>
        <w:pStyle w:val="Normln1"/>
        <w:pBdr>
          <w:top w:val="nil"/>
          <w:left w:val="nil"/>
          <w:bottom w:val="nil"/>
          <w:right w:val="nil"/>
          <w:between w:val="nil"/>
        </w:pBdr>
        <w:spacing w:line="276" w:lineRule="auto"/>
        <w:rPr>
          <w:rFonts w:ascii="Tahoma" w:eastAsia="Times New Roman" w:hAnsi="Tahoma" w:cs="Tahoma"/>
          <w:color w:val="000000"/>
          <w:sz w:val="22"/>
          <w:szCs w:val="22"/>
        </w:rPr>
      </w:pPr>
      <w:r w:rsidRPr="0019756C">
        <w:rPr>
          <w:rFonts w:ascii="Tahoma" w:eastAsia="Times New Roman" w:hAnsi="Tahoma" w:cs="Tahoma"/>
          <w:color w:val="000000"/>
          <w:sz w:val="22"/>
          <w:szCs w:val="22"/>
        </w:rPr>
        <w:t>Osoby oprávněné jednat za kupujícího:</w:t>
      </w:r>
    </w:p>
    <w:p w14:paraId="32FAC984" w14:textId="77777777" w:rsidR="0019756C" w:rsidRDefault="0019756C" w:rsidP="0019756C">
      <w:pPr>
        <w:pStyle w:val="Normln1"/>
        <w:pBdr>
          <w:top w:val="nil"/>
          <w:left w:val="nil"/>
          <w:bottom w:val="nil"/>
          <w:right w:val="nil"/>
          <w:between w:val="nil"/>
        </w:pBdr>
        <w:spacing w:line="276" w:lineRule="auto"/>
        <w:rPr>
          <w:rFonts w:ascii="Tahoma" w:eastAsia="Times New Roman" w:hAnsi="Tahoma" w:cs="Tahoma"/>
          <w:color w:val="000000"/>
          <w:sz w:val="22"/>
          <w:szCs w:val="22"/>
        </w:rPr>
      </w:pPr>
      <w:r w:rsidRPr="0019756C">
        <w:rPr>
          <w:rFonts w:ascii="Tahoma" w:eastAsia="Times New Roman" w:hAnsi="Tahoma" w:cs="Tahoma"/>
          <w:color w:val="000000"/>
          <w:sz w:val="22"/>
          <w:szCs w:val="22"/>
        </w:rPr>
        <w:t xml:space="preserve">ve věcech smluvních: </w:t>
      </w:r>
    </w:p>
    <w:p w14:paraId="5A11A285" w14:textId="77777777" w:rsidR="0019756C" w:rsidRPr="0019756C" w:rsidRDefault="0019756C" w:rsidP="0019756C">
      <w:pPr>
        <w:pStyle w:val="Normln1"/>
        <w:pBdr>
          <w:top w:val="nil"/>
          <w:left w:val="nil"/>
          <w:bottom w:val="nil"/>
          <w:right w:val="nil"/>
          <w:between w:val="nil"/>
        </w:pBdr>
        <w:rPr>
          <w:rFonts w:ascii="Tahoma" w:eastAsia="Times New Roman" w:hAnsi="Tahoma" w:cs="Tahoma"/>
          <w:color w:val="000000"/>
          <w:sz w:val="22"/>
          <w:szCs w:val="22"/>
        </w:rPr>
      </w:pPr>
      <w:r w:rsidRPr="0019756C">
        <w:rPr>
          <w:rFonts w:ascii="Tahoma" w:eastAsia="Times New Roman" w:hAnsi="Tahoma" w:cs="Tahoma"/>
          <w:color w:val="000000"/>
          <w:sz w:val="22"/>
          <w:szCs w:val="22"/>
        </w:rPr>
        <w:t>Ing. Jiří Neshyba, ředitel společnosti</w:t>
      </w:r>
    </w:p>
    <w:p w14:paraId="7194B2C9" w14:textId="77777777" w:rsidR="0019756C" w:rsidRPr="0019756C" w:rsidRDefault="0019756C" w:rsidP="0019756C">
      <w:pPr>
        <w:pStyle w:val="Normln1"/>
        <w:pBdr>
          <w:top w:val="nil"/>
          <w:left w:val="nil"/>
          <w:bottom w:val="nil"/>
          <w:right w:val="nil"/>
          <w:between w:val="nil"/>
        </w:pBdr>
        <w:rPr>
          <w:rFonts w:ascii="Tahoma" w:eastAsia="Times New Roman" w:hAnsi="Tahoma" w:cs="Tahoma"/>
          <w:color w:val="000000"/>
          <w:sz w:val="22"/>
          <w:szCs w:val="22"/>
        </w:rPr>
      </w:pPr>
    </w:p>
    <w:p w14:paraId="709BCD7D" w14:textId="77777777" w:rsidR="0019756C" w:rsidRPr="0019756C" w:rsidRDefault="0019756C" w:rsidP="0019756C">
      <w:pPr>
        <w:pStyle w:val="Normln1"/>
        <w:pBdr>
          <w:top w:val="nil"/>
          <w:left w:val="nil"/>
          <w:bottom w:val="nil"/>
          <w:right w:val="nil"/>
          <w:between w:val="nil"/>
        </w:pBdr>
        <w:rPr>
          <w:rFonts w:ascii="Tahoma" w:eastAsia="Times New Roman" w:hAnsi="Tahoma" w:cs="Tahoma"/>
          <w:color w:val="000000"/>
          <w:sz w:val="22"/>
          <w:szCs w:val="22"/>
        </w:rPr>
      </w:pPr>
      <w:r w:rsidRPr="0019756C">
        <w:rPr>
          <w:rFonts w:ascii="Tahoma" w:eastAsia="Times New Roman" w:hAnsi="Tahoma" w:cs="Tahoma"/>
          <w:color w:val="000000"/>
          <w:sz w:val="22"/>
          <w:szCs w:val="22"/>
        </w:rPr>
        <w:t xml:space="preserve">ve věcech technických: </w:t>
      </w:r>
    </w:p>
    <w:p w14:paraId="0FE93379" w14:textId="3F0956F4" w:rsidR="0019756C" w:rsidRPr="0019756C" w:rsidRDefault="00A70C92" w:rsidP="0019756C">
      <w:pPr>
        <w:pStyle w:val="Normln1"/>
        <w:pBdr>
          <w:top w:val="nil"/>
          <w:left w:val="nil"/>
          <w:bottom w:val="nil"/>
          <w:right w:val="nil"/>
          <w:between w:val="nil"/>
        </w:pBdr>
        <w:spacing w:line="276" w:lineRule="auto"/>
        <w:rPr>
          <w:rFonts w:ascii="Tahoma" w:eastAsia="Times New Roman" w:hAnsi="Tahoma" w:cs="Tahoma"/>
          <w:color w:val="000000"/>
          <w:sz w:val="22"/>
          <w:szCs w:val="22"/>
        </w:rPr>
      </w:pPr>
      <w:r>
        <w:rPr>
          <w:rFonts w:ascii="Tahoma" w:eastAsia="Times New Roman" w:hAnsi="Tahoma" w:cs="Tahoma"/>
          <w:color w:val="000000"/>
          <w:sz w:val="22"/>
          <w:szCs w:val="22"/>
        </w:rPr>
        <w:t>Ing. Jan Sekanina</w:t>
      </w:r>
      <w:r w:rsidR="0019756C" w:rsidRPr="0019756C">
        <w:rPr>
          <w:rFonts w:ascii="Tahoma" w:eastAsia="Times New Roman" w:hAnsi="Tahoma" w:cs="Tahoma"/>
          <w:color w:val="000000"/>
          <w:sz w:val="22"/>
          <w:szCs w:val="22"/>
        </w:rPr>
        <w:t>, tel. +420</w:t>
      </w:r>
      <w:r w:rsidR="002C1C9B">
        <w:rPr>
          <w:rFonts w:ascii="Tahoma" w:eastAsia="Times New Roman" w:hAnsi="Tahoma" w:cs="Tahoma"/>
          <w:color w:val="000000"/>
          <w:sz w:val="22"/>
          <w:szCs w:val="22"/>
        </w:rPr>
        <w:t xml:space="preserve"> 602 335 661, e-mail: sekanina@lesymb.cz </w:t>
      </w:r>
    </w:p>
    <w:p w14:paraId="00686D25" w14:textId="77777777" w:rsidR="0019756C" w:rsidRPr="0019756C" w:rsidRDefault="0019756C" w:rsidP="0019756C">
      <w:pPr>
        <w:pStyle w:val="Normln1"/>
        <w:pBdr>
          <w:top w:val="nil"/>
          <w:left w:val="nil"/>
          <w:bottom w:val="nil"/>
          <w:right w:val="nil"/>
          <w:between w:val="nil"/>
        </w:pBdr>
        <w:rPr>
          <w:rFonts w:ascii="Tahoma" w:eastAsia="Times New Roman" w:hAnsi="Tahoma" w:cs="Tahoma"/>
          <w:color w:val="000000"/>
          <w:sz w:val="22"/>
          <w:szCs w:val="22"/>
        </w:rPr>
      </w:pPr>
      <w:r w:rsidRPr="0019756C">
        <w:rPr>
          <w:rFonts w:ascii="Tahoma" w:eastAsia="Times New Roman" w:hAnsi="Tahoma" w:cs="Tahoma"/>
          <w:color w:val="000000"/>
          <w:sz w:val="22"/>
          <w:szCs w:val="22"/>
        </w:rPr>
        <w:t>dále jen „</w:t>
      </w:r>
      <w:r w:rsidRPr="0019756C">
        <w:rPr>
          <w:rFonts w:ascii="Tahoma" w:eastAsia="Times New Roman" w:hAnsi="Tahoma" w:cs="Tahoma"/>
          <w:i/>
          <w:color w:val="000000"/>
          <w:sz w:val="22"/>
          <w:szCs w:val="22"/>
        </w:rPr>
        <w:t>Kupující</w:t>
      </w:r>
      <w:r w:rsidRPr="0019756C">
        <w:rPr>
          <w:rFonts w:ascii="Tahoma" w:eastAsia="Times New Roman" w:hAnsi="Tahoma" w:cs="Tahoma"/>
          <w:color w:val="000000"/>
          <w:sz w:val="22"/>
          <w:szCs w:val="22"/>
        </w:rPr>
        <w:t>“ na straně jedné</w:t>
      </w:r>
    </w:p>
    <w:p w14:paraId="412FE328" w14:textId="77777777" w:rsidR="0019756C" w:rsidRPr="0019756C" w:rsidRDefault="0019756C" w:rsidP="0019756C">
      <w:pPr>
        <w:pStyle w:val="Normln1"/>
        <w:pBdr>
          <w:top w:val="nil"/>
          <w:left w:val="nil"/>
          <w:bottom w:val="nil"/>
          <w:right w:val="nil"/>
          <w:between w:val="nil"/>
        </w:pBdr>
        <w:spacing w:after="60"/>
        <w:rPr>
          <w:rFonts w:ascii="Tahoma" w:eastAsia="Times New Roman" w:hAnsi="Tahoma" w:cs="Tahoma"/>
          <w:color w:val="000000"/>
          <w:sz w:val="22"/>
          <w:szCs w:val="22"/>
        </w:rPr>
      </w:pPr>
    </w:p>
    <w:p w14:paraId="652A50A5" w14:textId="77777777" w:rsidR="0019756C" w:rsidRPr="0019756C" w:rsidRDefault="0019756C" w:rsidP="0019756C">
      <w:pPr>
        <w:pStyle w:val="Normln1"/>
        <w:pBdr>
          <w:top w:val="nil"/>
          <w:left w:val="nil"/>
          <w:bottom w:val="nil"/>
          <w:right w:val="nil"/>
          <w:between w:val="nil"/>
        </w:pBdr>
        <w:spacing w:after="60"/>
        <w:rPr>
          <w:rFonts w:ascii="Tahoma" w:eastAsia="Times New Roman" w:hAnsi="Tahoma" w:cs="Tahoma"/>
          <w:color w:val="000000"/>
          <w:sz w:val="22"/>
          <w:szCs w:val="22"/>
        </w:rPr>
      </w:pPr>
      <w:r w:rsidRPr="0019756C">
        <w:rPr>
          <w:rFonts w:ascii="Tahoma" w:eastAsia="Times New Roman" w:hAnsi="Tahoma" w:cs="Tahoma"/>
          <w:color w:val="000000"/>
          <w:sz w:val="22"/>
          <w:szCs w:val="22"/>
        </w:rPr>
        <w:t>a</w:t>
      </w:r>
    </w:p>
    <w:p w14:paraId="2364AD60" w14:textId="77777777" w:rsidR="0019756C" w:rsidRPr="0019756C" w:rsidRDefault="0019756C" w:rsidP="00CF6EF8">
      <w:pPr>
        <w:pStyle w:val="Normln1"/>
        <w:numPr>
          <w:ilvl w:val="1"/>
          <w:numId w:val="8"/>
        </w:numPr>
        <w:pBdr>
          <w:top w:val="nil"/>
          <w:left w:val="nil"/>
          <w:bottom w:val="nil"/>
          <w:right w:val="nil"/>
          <w:between w:val="nil"/>
        </w:pBdr>
        <w:spacing w:after="60"/>
        <w:ind w:left="567" w:hanging="567"/>
        <w:rPr>
          <w:rFonts w:ascii="Tahoma" w:hAnsi="Tahoma" w:cs="Tahoma"/>
          <w:sz w:val="22"/>
          <w:szCs w:val="22"/>
        </w:rPr>
      </w:pPr>
      <w:r w:rsidRPr="0019756C">
        <w:rPr>
          <w:rFonts w:ascii="Tahoma" w:hAnsi="Tahoma" w:cs="Tahoma"/>
          <w:sz w:val="22"/>
          <w:szCs w:val="22"/>
        </w:rPr>
        <w:t>Prodávající:</w:t>
      </w:r>
    </w:p>
    <w:p w14:paraId="685BF0C6" w14:textId="77777777" w:rsidR="0019756C" w:rsidRPr="0019756C" w:rsidRDefault="0019756C" w:rsidP="0019756C">
      <w:pPr>
        <w:pStyle w:val="Normln1"/>
        <w:pBdr>
          <w:top w:val="nil"/>
          <w:left w:val="nil"/>
          <w:bottom w:val="nil"/>
          <w:right w:val="nil"/>
          <w:between w:val="nil"/>
        </w:pBdr>
        <w:spacing w:after="60"/>
        <w:rPr>
          <w:rFonts w:ascii="Tahoma" w:hAnsi="Tahoma" w:cs="Tahoma"/>
          <w:b/>
          <w:sz w:val="22"/>
          <w:szCs w:val="22"/>
        </w:rPr>
      </w:pPr>
      <w:r w:rsidRPr="0019756C">
        <w:rPr>
          <w:rFonts w:ascii="Tahoma" w:hAnsi="Tahoma" w:cs="Tahoma"/>
          <w:b/>
          <w:sz w:val="22"/>
          <w:szCs w:val="22"/>
          <w:highlight w:val="yellow"/>
        </w:rPr>
        <w:fldChar w:fldCharType="begin"/>
      </w:r>
      <w:r w:rsidRPr="0019756C">
        <w:rPr>
          <w:rFonts w:ascii="Tahoma" w:hAnsi="Tahoma" w:cs="Tahoma"/>
          <w:b/>
          <w:sz w:val="22"/>
          <w:szCs w:val="22"/>
          <w:highlight w:val="yellow"/>
        </w:rPr>
        <w:instrText xml:space="preserve"> MACROBUTTON  AktualizovatPole "[Doplní účastník]" </w:instrText>
      </w:r>
      <w:r w:rsidRPr="0019756C">
        <w:rPr>
          <w:rFonts w:ascii="Tahoma" w:hAnsi="Tahoma" w:cs="Tahoma"/>
          <w:b/>
          <w:sz w:val="22"/>
          <w:szCs w:val="22"/>
          <w:highlight w:val="yellow"/>
        </w:rPr>
        <w:fldChar w:fldCharType="end"/>
      </w:r>
    </w:p>
    <w:p w14:paraId="2A30BEE9" w14:textId="77777777" w:rsidR="0019756C" w:rsidRPr="0019756C" w:rsidRDefault="0019756C" w:rsidP="0019756C">
      <w:pPr>
        <w:pStyle w:val="Normln1"/>
        <w:pBdr>
          <w:top w:val="nil"/>
          <w:left w:val="nil"/>
          <w:bottom w:val="nil"/>
          <w:right w:val="nil"/>
          <w:between w:val="nil"/>
        </w:pBdr>
        <w:spacing w:after="60"/>
        <w:rPr>
          <w:rFonts w:ascii="Tahoma" w:hAnsi="Tahoma" w:cs="Tahoma"/>
          <w:sz w:val="22"/>
          <w:szCs w:val="22"/>
        </w:rPr>
      </w:pPr>
      <w:r w:rsidRPr="0019756C">
        <w:rPr>
          <w:rFonts w:ascii="Tahoma" w:hAnsi="Tahoma" w:cs="Tahoma"/>
          <w:sz w:val="22"/>
          <w:szCs w:val="22"/>
        </w:rPr>
        <w:t>IČO:</w:t>
      </w:r>
      <w:r w:rsidRPr="0019756C">
        <w:rPr>
          <w:rFonts w:ascii="Tahoma" w:hAnsi="Tahoma" w:cs="Tahoma"/>
          <w:b/>
          <w:sz w:val="22"/>
          <w:szCs w:val="22"/>
          <w:highlight w:val="yellow"/>
        </w:rPr>
        <w:fldChar w:fldCharType="begin"/>
      </w:r>
      <w:r w:rsidRPr="0019756C">
        <w:rPr>
          <w:rFonts w:ascii="Tahoma" w:hAnsi="Tahoma" w:cs="Tahoma"/>
          <w:b/>
          <w:sz w:val="22"/>
          <w:szCs w:val="22"/>
          <w:highlight w:val="yellow"/>
        </w:rPr>
        <w:instrText xml:space="preserve"> MACROBUTTON  AktualizovatPole "[Doplní účastník]" </w:instrText>
      </w:r>
      <w:r w:rsidRPr="0019756C">
        <w:rPr>
          <w:rFonts w:ascii="Tahoma" w:hAnsi="Tahoma" w:cs="Tahoma"/>
          <w:b/>
          <w:sz w:val="22"/>
          <w:szCs w:val="22"/>
          <w:highlight w:val="yellow"/>
        </w:rPr>
        <w:fldChar w:fldCharType="end"/>
      </w:r>
    </w:p>
    <w:p w14:paraId="2B18C876" w14:textId="77777777" w:rsidR="0019756C" w:rsidRPr="0019756C" w:rsidRDefault="0019756C" w:rsidP="0019756C">
      <w:pPr>
        <w:pStyle w:val="Normln1"/>
        <w:pBdr>
          <w:top w:val="nil"/>
          <w:left w:val="nil"/>
          <w:bottom w:val="nil"/>
          <w:right w:val="nil"/>
          <w:between w:val="nil"/>
        </w:pBdr>
        <w:spacing w:after="60"/>
        <w:rPr>
          <w:rFonts w:ascii="Tahoma" w:hAnsi="Tahoma" w:cs="Tahoma"/>
          <w:b/>
          <w:sz w:val="22"/>
          <w:szCs w:val="22"/>
        </w:rPr>
      </w:pPr>
      <w:r w:rsidRPr="0019756C">
        <w:rPr>
          <w:rFonts w:ascii="Tahoma" w:hAnsi="Tahoma" w:cs="Tahoma"/>
          <w:sz w:val="22"/>
          <w:szCs w:val="22"/>
        </w:rPr>
        <w:t>DIČ:</w:t>
      </w:r>
      <w:r w:rsidRPr="0019756C">
        <w:rPr>
          <w:rFonts w:ascii="Tahoma" w:hAnsi="Tahoma" w:cs="Tahoma"/>
          <w:b/>
          <w:sz w:val="22"/>
          <w:szCs w:val="22"/>
          <w:highlight w:val="yellow"/>
        </w:rPr>
        <w:fldChar w:fldCharType="begin"/>
      </w:r>
      <w:r w:rsidRPr="0019756C">
        <w:rPr>
          <w:rFonts w:ascii="Tahoma" w:hAnsi="Tahoma" w:cs="Tahoma"/>
          <w:b/>
          <w:sz w:val="22"/>
          <w:szCs w:val="22"/>
          <w:highlight w:val="yellow"/>
        </w:rPr>
        <w:instrText xml:space="preserve"> MACROBUTTON  AktualizovatPole "[Doplní účastník]" </w:instrText>
      </w:r>
      <w:r w:rsidRPr="0019756C">
        <w:rPr>
          <w:rFonts w:ascii="Tahoma" w:hAnsi="Tahoma" w:cs="Tahoma"/>
          <w:b/>
          <w:sz w:val="22"/>
          <w:szCs w:val="22"/>
          <w:highlight w:val="yellow"/>
        </w:rPr>
        <w:fldChar w:fldCharType="end"/>
      </w:r>
    </w:p>
    <w:p w14:paraId="70CF2C35" w14:textId="77777777" w:rsidR="0019756C" w:rsidRPr="0019756C" w:rsidRDefault="0019756C" w:rsidP="0019756C">
      <w:pPr>
        <w:pStyle w:val="Normln1"/>
        <w:pBdr>
          <w:top w:val="nil"/>
          <w:left w:val="nil"/>
          <w:bottom w:val="nil"/>
          <w:right w:val="nil"/>
          <w:between w:val="nil"/>
        </w:pBdr>
        <w:spacing w:after="60"/>
        <w:rPr>
          <w:rFonts w:ascii="Tahoma" w:hAnsi="Tahoma" w:cs="Tahoma"/>
          <w:sz w:val="22"/>
          <w:szCs w:val="22"/>
        </w:rPr>
      </w:pPr>
      <w:r w:rsidRPr="0019756C">
        <w:rPr>
          <w:rFonts w:ascii="Tahoma" w:hAnsi="Tahoma" w:cs="Tahoma"/>
          <w:sz w:val="22"/>
          <w:szCs w:val="22"/>
        </w:rPr>
        <w:t xml:space="preserve">se sídlem: </w:t>
      </w:r>
      <w:r w:rsidRPr="0019756C">
        <w:rPr>
          <w:rFonts w:ascii="Tahoma" w:hAnsi="Tahoma" w:cs="Tahoma"/>
          <w:b/>
          <w:sz w:val="22"/>
          <w:szCs w:val="22"/>
          <w:highlight w:val="yellow"/>
        </w:rPr>
        <w:fldChar w:fldCharType="begin"/>
      </w:r>
      <w:r w:rsidRPr="0019756C">
        <w:rPr>
          <w:rFonts w:ascii="Tahoma" w:hAnsi="Tahoma" w:cs="Tahoma"/>
          <w:b/>
          <w:sz w:val="22"/>
          <w:szCs w:val="22"/>
          <w:highlight w:val="yellow"/>
        </w:rPr>
        <w:instrText xml:space="preserve"> MACROBUTTON  AktualizovatPole "[Doplní účastník]" </w:instrText>
      </w:r>
      <w:r w:rsidRPr="0019756C">
        <w:rPr>
          <w:rFonts w:ascii="Tahoma" w:hAnsi="Tahoma" w:cs="Tahoma"/>
          <w:b/>
          <w:sz w:val="22"/>
          <w:szCs w:val="22"/>
          <w:highlight w:val="yellow"/>
        </w:rPr>
        <w:fldChar w:fldCharType="end"/>
      </w:r>
    </w:p>
    <w:p w14:paraId="56DFE92F" w14:textId="77777777" w:rsidR="0019756C" w:rsidRPr="0019756C" w:rsidRDefault="0019756C" w:rsidP="0019756C">
      <w:pPr>
        <w:pStyle w:val="Normln1"/>
        <w:pBdr>
          <w:top w:val="nil"/>
          <w:left w:val="nil"/>
          <w:bottom w:val="nil"/>
          <w:right w:val="nil"/>
          <w:between w:val="nil"/>
        </w:pBdr>
        <w:spacing w:after="60"/>
        <w:rPr>
          <w:rFonts w:ascii="Tahoma" w:hAnsi="Tahoma" w:cs="Tahoma"/>
          <w:b/>
          <w:sz w:val="22"/>
          <w:szCs w:val="22"/>
        </w:rPr>
      </w:pPr>
      <w:r w:rsidRPr="0019756C">
        <w:rPr>
          <w:rFonts w:ascii="Tahoma" w:hAnsi="Tahoma" w:cs="Tahoma"/>
          <w:sz w:val="22"/>
          <w:szCs w:val="22"/>
        </w:rPr>
        <w:t xml:space="preserve">zapsaná v obchodním rejstříku vedeném </w:t>
      </w:r>
      <w:r w:rsidRPr="0019756C">
        <w:rPr>
          <w:rFonts w:ascii="Tahoma" w:hAnsi="Tahoma" w:cs="Tahoma"/>
          <w:b/>
          <w:sz w:val="22"/>
          <w:szCs w:val="22"/>
          <w:highlight w:val="yellow"/>
        </w:rPr>
        <w:fldChar w:fldCharType="begin"/>
      </w:r>
      <w:r w:rsidRPr="0019756C">
        <w:rPr>
          <w:rFonts w:ascii="Tahoma" w:hAnsi="Tahoma" w:cs="Tahoma"/>
          <w:b/>
          <w:sz w:val="22"/>
          <w:szCs w:val="22"/>
          <w:highlight w:val="yellow"/>
        </w:rPr>
        <w:instrText xml:space="preserve"> MACROBUTTON  AktualizovatPole "[Doplní účastník]" </w:instrText>
      </w:r>
      <w:r w:rsidRPr="0019756C">
        <w:rPr>
          <w:rFonts w:ascii="Tahoma" w:hAnsi="Tahoma" w:cs="Tahoma"/>
          <w:b/>
          <w:sz w:val="22"/>
          <w:szCs w:val="22"/>
          <w:highlight w:val="yellow"/>
        </w:rPr>
        <w:fldChar w:fldCharType="end"/>
      </w:r>
      <w:r w:rsidRPr="0019756C">
        <w:rPr>
          <w:rFonts w:ascii="Tahoma" w:hAnsi="Tahoma" w:cs="Tahoma"/>
          <w:bCs/>
          <w:sz w:val="22"/>
          <w:szCs w:val="22"/>
        </w:rPr>
        <w:t xml:space="preserve">oddíl </w:t>
      </w:r>
      <w:r w:rsidRPr="0019756C">
        <w:rPr>
          <w:rFonts w:ascii="Tahoma" w:hAnsi="Tahoma" w:cs="Tahoma"/>
          <w:b/>
          <w:sz w:val="22"/>
          <w:szCs w:val="22"/>
          <w:highlight w:val="yellow"/>
        </w:rPr>
        <w:fldChar w:fldCharType="begin"/>
      </w:r>
      <w:r w:rsidRPr="0019756C">
        <w:rPr>
          <w:rFonts w:ascii="Tahoma" w:hAnsi="Tahoma" w:cs="Tahoma"/>
          <w:b/>
          <w:sz w:val="22"/>
          <w:szCs w:val="22"/>
          <w:highlight w:val="yellow"/>
        </w:rPr>
        <w:instrText xml:space="preserve"> MACROBUTTON  AktualizovatPole "[Doplní účastník]" </w:instrText>
      </w:r>
      <w:r w:rsidRPr="0019756C">
        <w:rPr>
          <w:rFonts w:ascii="Tahoma" w:hAnsi="Tahoma" w:cs="Tahoma"/>
          <w:b/>
          <w:sz w:val="22"/>
          <w:szCs w:val="22"/>
          <w:highlight w:val="yellow"/>
        </w:rPr>
        <w:fldChar w:fldCharType="end"/>
      </w:r>
      <w:r w:rsidRPr="0019756C">
        <w:rPr>
          <w:rFonts w:ascii="Tahoma" w:hAnsi="Tahoma" w:cs="Tahoma"/>
          <w:bCs/>
          <w:sz w:val="22"/>
          <w:szCs w:val="22"/>
        </w:rPr>
        <w:t xml:space="preserve">, vložka </w:t>
      </w:r>
      <w:r w:rsidRPr="0019756C">
        <w:rPr>
          <w:rFonts w:ascii="Tahoma" w:hAnsi="Tahoma" w:cs="Tahoma"/>
          <w:b/>
          <w:sz w:val="22"/>
          <w:szCs w:val="22"/>
          <w:highlight w:val="yellow"/>
        </w:rPr>
        <w:fldChar w:fldCharType="begin"/>
      </w:r>
      <w:r w:rsidRPr="0019756C">
        <w:rPr>
          <w:rFonts w:ascii="Tahoma" w:hAnsi="Tahoma" w:cs="Tahoma"/>
          <w:b/>
          <w:sz w:val="22"/>
          <w:szCs w:val="22"/>
          <w:highlight w:val="yellow"/>
        </w:rPr>
        <w:instrText xml:space="preserve"> MACROBUTTON  AktualizovatPole "[Doplní účastník]" </w:instrText>
      </w:r>
      <w:r w:rsidRPr="0019756C">
        <w:rPr>
          <w:rFonts w:ascii="Tahoma" w:hAnsi="Tahoma" w:cs="Tahoma"/>
          <w:b/>
          <w:sz w:val="22"/>
          <w:szCs w:val="22"/>
          <w:highlight w:val="yellow"/>
        </w:rPr>
        <w:fldChar w:fldCharType="end"/>
      </w:r>
    </w:p>
    <w:p w14:paraId="67019AB2" w14:textId="77777777" w:rsidR="0019756C" w:rsidRPr="0019756C" w:rsidRDefault="0019756C" w:rsidP="0019756C">
      <w:pPr>
        <w:pStyle w:val="Normln1"/>
        <w:pBdr>
          <w:top w:val="nil"/>
          <w:left w:val="nil"/>
          <w:bottom w:val="nil"/>
          <w:right w:val="nil"/>
          <w:between w:val="nil"/>
        </w:pBdr>
        <w:spacing w:after="60"/>
        <w:rPr>
          <w:rFonts w:ascii="Tahoma" w:hAnsi="Tahoma" w:cs="Tahoma"/>
          <w:b/>
          <w:sz w:val="22"/>
          <w:szCs w:val="22"/>
        </w:rPr>
      </w:pPr>
    </w:p>
    <w:p w14:paraId="43988AB6" w14:textId="77777777" w:rsidR="0019756C" w:rsidRPr="0019756C" w:rsidRDefault="0019756C" w:rsidP="0019756C">
      <w:pPr>
        <w:pStyle w:val="Normln1"/>
        <w:pBdr>
          <w:top w:val="nil"/>
          <w:left w:val="nil"/>
          <w:bottom w:val="nil"/>
          <w:right w:val="nil"/>
          <w:between w:val="nil"/>
        </w:pBdr>
        <w:spacing w:after="60"/>
        <w:rPr>
          <w:rFonts w:ascii="Tahoma" w:hAnsi="Tahoma" w:cs="Tahoma"/>
          <w:bCs/>
          <w:sz w:val="22"/>
          <w:szCs w:val="22"/>
        </w:rPr>
      </w:pPr>
      <w:r w:rsidRPr="0019756C">
        <w:rPr>
          <w:rFonts w:ascii="Tahoma" w:hAnsi="Tahoma" w:cs="Tahoma"/>
          <w:bCs/>
          <w:sz w:val="22"/>
          <w:szCs w:val="22"/>
        </w:rPr>
        <w:t>Osoby oprávněné jednat za prodávajícího:</w:t>
      </w:r>
    </w:p>
    <w:p w14:paraId="4E0E3F1C" w14:textId="77777777" w:rsidR="0019756C" w:rsidRPr="0019756C" w:rsidRDefault="0019756C" w:rsidP="0019756C">
      <w:pPr>
        <w:pStyle w:val="Normln1"/>
        <w:pBdr>
          <w:top w:val="nil"/>
          <w:left w:val="nil"/>
          <w:bottom w:val="nil"/>
          <w:right w:val="nil"/>
          <w:between w:val="nil"/>
        </w:pBdr>
        <w:spacing w:after="60"/>
        <w:rPr>
          <w:rFonts w:ascii="Tahoma" w:hAnsi="Tahoma" w:cs="Tahoma"/>
          <w:b/>
          <w:sz w:val="22"/>
          <w:szCs w:val="22"/>
        </w:rPr>
      </w:pPr>
      <w:r w:rsidRPr="0019756C">
        <w:rPr>
          <w:rFonts w:ascii="Tahoma" w:hAnsi="Tahoma" w:cs="Tahoma"/>
          <w:bCs/>
          <w:sz w:val="22"/>
          <w:szCs w:val="22"/>
        </w:rPr>
        <w:t xml:space="preserve">ve věcech smluvních: </w:t>
      </w:r>
      <w:r w:rsidRPr="0019756C">
        <w:rPr>
          <w:rFonts w:ascii="Tahoma" w:hAnsi="Tahoma" w:cs="Tahoma"/>
          <w:b/>
          <w:sz w:val="22"/>
          <w:szCs w:val="22"/>
          <w:highlight w:val="yellow"/>
        </w:rPr>
        <w:fldChar w:fldCharType="begin"/>
      </w:r>
      <w:r w:rsidRPr="0019756C">
        <w:rPr>
          <w:rFonts w:ascii="Tahoma" w:hAnsi="Tahoma" w:cs="Tahoma"/>
          <w:b/>
          <w:sz w:val="22"/>
          <w:szCs w:val="22"/>
          <w:highlight w:val="yellow"/>
        </w:rPr>
        <w:instrText xml:space="preserve"> MACROBUTTON  AktualizovatPole "[Doplní účastník]" </w:instrText>
      </w:r>
      <w:r w:rsidRPr="0019756C">
        <w:rPr>
          <w:rFonts w:ascii="Tahoma" w:hAnsi="Tahoma" w:cs="Tahoma"/>
          <w:b/>
          <w:sz w:val="22"/>
          <w:szCs w:val="22"/>
          <w:highlight w:val="yellow"/>
        </w:rPr>
        <w:fldChar w:fldCharType="end"/>
      </w:r>
    </w:p>
    <w:p w14:paraId="1397EA98" w14:textId="77777777" w:rsidR="0019756C" w:rsidRPr="0019756C" w:rsidRDefault="0019756C" w:rsidP="0019756C">
      <w:pPr>
        <w:pStyle w:val="Normln1"/>
        <w:pBdr>
          <w:top w:val="nil"/>
          <w:left w:val="nil"/>
          <w:bottom w:val="nil"/>
          <w:right w:val="nil"/>
          <w:between w:val="nil"/>
        </w:pBdr>
        <w:spacing w:after="60"/>
        <w:rPr>
          <w:rFonts w:ascii="Tahoma" w:hAnsi="Tahoma" w:cs="Tahoma"/>
          <w:bCs/>
          <w:sz w:val="22"/>
          <w:szCs w:val="22"/>
        </w:rPr>
      </w:pPr>
    </w:p>
    <w:p w14:paraId="460F7F64" w14:textId="77777777" w:rsidR="0019756C" w:rsidRPr="0019756C" w:rsidRDefault="0019756C" w:rsidP="0019756C">
      <w:pPr>
        <w:pStyle w:val="Normln1"/>
        <w:pBdr>
          <w:top w:val="nil"/>
          <w:left w:val="nil"/>
          <w:bottom w:val="nil"/>
          <w:right w:val="nil"/>
          <w:between w:val="nil"/>
        </w:pBdr>
        <w:spacing w:after="60"/>
        <w:rPr>
          <w:rFonts w:ascii="Tahoma" w:hAnsi="Tahoma" w:cs="Tahoma"/>
          <w:bCs/>
          <w:sz w:val="22"/>
          <w:szCs w:val="22"/>
        </w:rPr>
      </w:pPr>
      <w:r w:rsidRPr="0019756C">
        <w:rPr>
          <w:rFonts w:ascii="Tahoma" w:hAnsi="Tahoma" w:cs="Tahoma"/>
          <w:bCs/>
          <w:sz w:val="22"/>
          <w:szCs w:val="22"/>
        </w:rPr>
        <w:t xml:space="preserve">ve věcech technických: </w:t>
      </w:r>
      <w:r w:rsidRPr="0019756C">
        <w:rPr>
          <w:rFonts w:ascii="Tahoma" w:hAnsi="Tahoma" w:cs="Tahoma"/>
          <w:b/>
          <w:sz w:val="22"/>
          <w:szCs w:val="22"/>
          <w:highlight w:val="yellow"/>
        </w:rPr>
        <w:fldChar w:fldCharType="begin"/>
      </w:r>
      <w:r w:rsidRPr="0019756C">
        <w:rPr>
          <w:rFonts w:ascii="Tahoma" w:hAnsi="Tahoma" w:cs="Tahoma"/>
          <w:b/>
          <w:sz w:val="22"/>
          <w:szCs w:val="22"/>
          <w:highlight w:val="yellow"/>
        </w:rPr>
        <w:instrText xml:space="preserve"> MACROBUTTON  AktualizovatPole "[Doplní účastník]" </w:instrText>
      </w:r>
      <w:r w:rsidRPr="0019756C">
        <w:rPr>
          <w:rFonts w:ascii="Tahoma" w:hAnsi="Tahoma" w:cs="Tahoma"/>
          <w:b/>
          <w:sz w:val="22"/>
          <w:szCs w:val="22"/>
          <w:highlight w:val="yellow"/>
        </w:rPr>
        <w:fldChar w:fldCharType="end"/>
      </w:r>
    </w:p>
    <w:p w14:paraId="5B9705AE" w14:textId="77777777" w:rsidR="0019756C" w:rsidRPr="0019756C" w:rsidRDefault="0019756C" w:rsidP="0019756C">
      <w:pPr>
        <w:pStyle w:val="Normln1"/>
        <w:pBdr>
          <w:top w:val="nil"/>
          <w:left w:val="nil"/>
          <w:bottom w:val="nil"/>
          <w:right w:val="nil"/>
          <w:between w:val="nil"/>
        </w:pBdr>
        <w:spacing w:after="60"/>
        <w:rPr>
          <w:rFonts w:ascii="Tahoma" w:hAnsi="Tahoma" w:cs="Tahoma"/>
          <w:bCs/>
          <w:sz w:val="22"/>
          <w:szCs w:val="22"/>
        </w:rPr>
      </w:pPr>
      <w:r w:rsidRPr="0019756C">
        <w:rPr>
          <w:rFonts w:ascii="Tahoma" w:hAnsi="Tahoma" w:cs="Tahoma"/>
          <w:bCs/>
          <w:sz w:val="22"/>
          <w:szCs w:val="22"/>
        </w:rPr>
        <w:t>dále jen „</w:t>
      </w:r>
      <w:r w:rsidRPr="0019756C">
        <w:rPr>
          <w:rFonts w:ascii="Tahoma" w:hAnsi="Tahoma" w:cs="Tahoma"/>
          <w:bCs/>
          <w:i/>
          <w:iCs/>
          <w:sz w:val="22"/>
          <w:szCs w:val="22"/>
        </w:rPr>
        <w:t xml:space="preserve">Prodávající“ </w:t>
      </w:r>
      <w:r w:rsidRPr="0019756C">
        <w:rPr>
          <w:rFonts w:ascii="Tahoma" w:hAnsi="Tahoma" w:cs="Tahoma"/>
          <w:bCs/>
          <w:sz w:val="22"/>
          <w:szCs w:val="22"/>
        </w:rPr>
        <w:t>na straně druhé</w:t>
      </w:r>
    </w:p>
    <w:p w14:paraId="4BC1C2B2" w14:textId="77777777" w:rsidR="0019756C" w:rsidRPr="0019756C" w:rsidRDefault="0019756C" w:rsidP="0019756C">
      <w:pPr>
        <w:pStyle w:val="Normln1"/>
        <w:pBdr>
          <w:top w:val="nil"/>
          <w:left w:val="nil"/>
          <w:bottom w:val="nil"/>
          <w:right w:val="nil"/>
          <w:between w:val="nil"/>
        </w:pBdr>
        <w:spacing w:after="60"/>
        <w:rPr>
          <w:rFonts w:ascii="Tahoma" w:hAnsi="Tahoma" w:cs="Tahoma"/>
          <w:bCs/>
          <w:i/>
          <w:iCs/>
          <w:sz w:val="22"/>
          <w:szCs w:val="22"/>
        </w:rPr>
      </w:pPr>
      <w:r w:rsidRPr="0019756C">
        <w:rPr>
          <w:rFonts w:ascii="Tahoma" w:hAnsi="Tahoma" w:cs="Tahoma"/>
          <w:bCs/>
          <w:sz w:val="22"/>
          <w:szCs w:val="22"/>
        </w:rPr>
        <w:t>(společně dále též jako „Smluvní strany“</w:t>
      </w:r>
      <w:r w:rsidRPr="0019756C">
        <w:rPr>
          <w:rFonts w:ascii="Tahoma" w:hAnsi="Tahoma" w:cs="Tahoma"/>
          <w:bCs/>
          <w:i/>
          <w:iCs/>
          <w:sz w:val="22"/>
          <w:szCs w:val="22"/>
        </w:rPr>
        <w:t>)</w:t>
      </w:r>
    </w:p>
    <w:p w14:paraId="63570260" w14:textId="77777777" w:rsidR="0019756C" w:rsidRPr="0019756C" w:rsidRDefault="0019756C" w:rsidP="0019756C">
      <w:pPr>
        <w:pStyle w:val="Normln1"/>
        <w:pBdr>
          <w:top w:val="nil"/>
          <w:left w:val="nil"/>
          <w:bottom w:val="nil"/>
          <w:right w:val="nil"/>
          <w:between w:val="nil"/>
        </w:pBdr>
        <w:spacing w:after="60"/>
        <w:rPr>
          <w:rFonts w:ascii="Tahoma" w:hAnsi="Tahoma" w:cs="Tahoma"/>
          <w:bCs/>
          <w:sz w:val="22"/>
          <w:szCs w:val="22"/>
        </w:rPr>
      </w:pPr>
    </w:p>
    <w:p w14:paraId="1C03034E" w14:textId="44C963E1" w:rsidR="0019756C" w:rsidRPr="0019756C" w:rsidRDefault="0019756C" w:rsidP="0019756C">
      <w:pPr>
        <w:pStyle w:val="Normln1"/>
        <w:pBdr>
          <w:top w:val="nil"/>
          <w:left w:val="nil"/>
          <w:bottom w:val="nil"/>
          <w:right w:val="nil"/>
          <w:between w:val="nil"/>
        </w:pBdr>
        <w:spacing w:after="60"/>
        <w:rPr>
          <w:rFonts w:ascii="Tahoma" w:eastAsia="Times New Roman" w:hAnsi="Tahoma" w:cs="Tahoma"/>
          <w:color w:val="000000"/>
          <w:sz w:val="22"/>
          <w:szCs w:val="22"/>
        </w:rPr>
      </w:pPr>
      <w:r w:rsidRPr="0019756C">
        <w:rPr>
          <w:rFonts w:ascii="Tahoma" w:eastAsia="Times New Roman" w:hAnsi="Tahoma" w:cs="Tahoma"/>
          <w:color w:val="000000"/>
          <w:sz w:val="22"/>
          <w:szCs w:val="22"/>
        </w:rPr>
        <w:lastRenderedPageBreak/>
        <w:t>uzavírají na základě výsledku zadávacího řízení pro nadlimitní veřejnou zakázku na uzavření rámcové dohody s názvem „</w:t>
      </w:r>
      <w:r w:rsidRPr="0019756C">
        <w:rPr>
          <w:rFonts w:ascii="Tahoma" w:eastAsia="Times New Roman" w:hAnsi="Tahoma" w:cs="Tahoma"/>
          <w:b/>
          <w:color w:val="000000"/>
          <w:sz w:val="22"/>
          <w:szCs w:val="22"/>
        </w:rPr>
        <w:t xml:space="preserve">Rámcová dohoda – Nafta pro LMB </w:t>
      </w:r>
      <w:r w:rsidR="00927A5E">
        <w:rPr>
          <w:rFonts w:ascii="Tahoma" w:eastAsia="Times New Roman" w:hAnsi="Tahoma" w:cs="Tahoma"/>
          <w:b/>
          <w:color w:val="000000"/>
          <w:sz w:val="22"/>
          <w:szCs w:val="22"/>
        </w:rPr>
        <w:t>2026-2030</w:t>
      </w:r>
      <w:r w:rsidRPr="0019756C">
        <w:rPr>
          <w:rFonts w:ascii="Tahoma" w:eastAsia="Times New Roman" w:hAnsi="Tahoma" w:cs="Tahoma"/>
          <w:color w:val="000000"/>
          <w:sz w:val="22"/>
          <w:szCs w:val="22"/>
        </w:rPr>
        <w:t>“</w:t>
      </w:r>
      <w:r w:rsidR="00A92DDB">
        <w:rPr>
          <w:rFonts w:ascii="Tahoma" w:eastAsia="Times New Roman" w:hAnsi="Tahoma" w:cs="Tahoma"/>
          <w:color w:val="000000"/>
          <w:sz w:val="22"/>
          <w:szCs w:val="22"/>
        </w:rPr>
        <w:t xml:space="preserve"> (dále také jako </w:t>
      </w:r>
      <w:r w:rsidR="00A92DDB" w:rsidRPr="000A3682">
        <w:rPr>
          <w:rFonts w:ascii="Tahoma" w:eastAsia="Times New Roman" w:hAnsi="Tahoma" w:cs="Tahoma"/>
          <w:b/>
          <w:bCs/>
          <w:i/>
          <w:iCs/>
          <w:color w:val="000000"/>
          <w:sz w:val="22"/>
          <w:szCs w:val="22"/>
        </w:rPr>
        <w:t>„Zadávací řízení“</w:t>
      </w:r>
      <w:r w:rsidR="00A92DDB">
        <w:rPr>
          <w:rFonts w:ascii="Tahoma" w:eastAsia="Times New Roman" w:hAnsi="Tahoma" w:cs="Tahoma"/>
          <w:color w:val="000000"/>
          <w:sz w:val="22"/>
          <w:szCs w:val="22"/>
        </w:rPr>
        <w:t>)</w:t>
      </w:r>
      <w:r w:rsidRPr="0019756C">
        <w:rPr>
          <w:rFonts w:ascii="Tahoma" w:eastAsia="Times New Roman" w:hAnsi="Tahoma" w:cs="Tahoma"/>
          <w:color w:val="000000"/>
          <w:sz w:val="22"/>
          <w:szCs w:val="22"/>
        </w:rPr>
        <w:t>, za použití postupů dle zákona č. 134/2016 Sb., o zadávání veřejných zakázek, ve znění pozdějších předpisů (dále jen „ZZVZ“), tuto rámcovou kupní smlouvu v níže uvedeném znění.</w:t>
      </w:r>
    </w:p>
    <w:p w14:paraId="3AA2866D" w14:textId="77777777" w:rsidR="0019756C" w:rsidRPr="0019756C" w:rsidRDefault="0019756C" w:rsidP="0019756C">
      <w:pPr>
        <w:pStyle w:val="Normln1"/>
        <w:pBdr>
          <w:top w:val="nil"/>
          <w:left w:val="nil"/>
          <w:bottom w:val="nil"/>
          <w:right w:val="nil"/>
          <w:between w:val="nil"/>
        </w:pBdr>
        <w:spacing w:after="60"/>
        <w:rPr>
          <w:rFonts w:ascii="Tahoma" w:eastAsia="Times New Roman" w:hAnsi="Tahoma" w:cs="Tahoma"/>
          <w:color w:val="000000"/>
          <w:sz w:val="22"/>
          <w:szCs w:val="22"/>
        </w:rPr>
      </w:pPr>
    </w:p>
    <w:p w14:paraId="080BDB31" w14:textId="77777777" w:rsidR="0019756C" w:rsidRPr="0019756C" w:rsidRDefault="0019756C" w:rsidP="0019756C">
      <w:pPr>
        <w:pStyle w:val="Normln1"/>
        <w:keepNext/>
        <w:numPr>
          <w:ilvl w:val="0"/>
          <w:numId w:val="8"/>
        </w:numPr>
        <w:pBdr>
          <w:top w:val="nil"/>
          <w:left w:val="nil"/>
          <w:bottom w:val="nil"/>
          <w:right w:val="nil"/>
          <w:between w:val="nil"/>
        </w:pBdr>
        <w:spacing w:before="180" w:after="120"/>
        <w:jc w:val="center"/>
        <w:rPr>
          <w:rFonts w:ascii="Tahoma" w:eastAsia="Times New Roman" w:hAnsi="Tahoma" w:cs="Tahoma"/>
          <w:b/>
          <w:color w:val="000000"/>
          <w:sz w:val="22"/>
          <w:szCs w:val="22"/>
        </w:rPr>
      </w:pPr>
      <w:bookmarkStart w:id="1" w:name="_Ref88312834"/>
      <w:r w:rsidRPr="0019756C">
        <w:rPr>
          <w:rFonts w:ascii="Tahoma" w:eastAsia="Times New Roman" w:hAnsi="Tahoma" w:cs="Tahoma"/>
          <w:b/>
          <w:color w:val="000000"/>
          <w:sz w:val="22"/>
          <w:szCs w:val="22"/>
        </w:rPr>
        <w:t xml:space="preserve">Předmět </w:t>
      </w:r>
      <w:bookmarkEnd w:id="1"/>
      <w:r w:rsidRPr="0019756C">
        <w:rPr>
          <w:rFonts w:ascii="Tahoma" w:eastAsia="Times New Roman" w:hAnsi="Tahoma" w:cs="Tahoma"/>
          <w:b/>
          <w:color w:val="000000"/>
          <w:sz w:val="22"/>
          <w:szCs w:val="22"/>
        </w:rPr>
        <w:t>Rámcové dohody</w:t>
      </w:r>
    </w:p>
    <w:p w14:paraId="49E4A73D" w14:textId="644DCADE" w:rsidR="0019756C" w:rsidRPr="00E255EE" w:rsidRDefault="0019756C" w:rsidP="0019756C">
      <w:pPr>
        <w:pStyle w:val="Normln1"/>
        <w:numPr>
          <w:ilvl w:val="1"/>
          <w:numId w:val="8"/>
        </w:numPr>
        <w:pBdr>
          <w:top w:val="nil"/>
          <w:left w:val="nil"/>
          <w:bottom w:val="nil"/>
          <w:right w:val="nil"/>
          <w:between w:val="nil"/>
        </w:pBdr>
        <w:spacing w:after="60"/>
        <w:ind w:left="567" w:hanging="567"/>
        <w:rPr>
          <w:rFonts w:ascii="Tahoma" w:eastAsia="Times New Roman" w:hAnsi="Tahoma" w:cs="Tahoma"/>
          <w:color w:val="000000"/>
          <w:sz w:val="22"/>
          <w:szCs w:val="22"/>
        </w:rPr>
      </w:pPr>
      <w:bookmarkStart w:id="2" w:name="_Ref88312852"/>
      <w:r w:rsidRPr="0019756C">
        <w:rPr>
          <w:rFonts w:ascii="Tahoma" w:eastAsia="Times New Roman" w:hAnsi="Tahoma" w:cs="Tahoma"/>
          <w:color w:val="000000"/>
          <w:sz w:val="22"/>
          <w:szCs w:val="22"/>
        </w:rPr>
        <w:t xml:space="preserve">Rámcová kupní smlouva (dále jen „Rámcová dohoda“) se mezi Smluvními stranami uzavírá za účelem zabezpečení pravidelných dodávek pohonných hmot – motorové nafty dle </w:t>
      </w:r>
      <w:r w:rsidR="0036593D">
        <w:rPr>
          <w:rFonts w:ascii="Tahoma" w:eastAsia="Times New Roman" w:hAnsi="Tahoma" w:cs="Tahoma"/>
          <w:color w:val="000000"/>
          <w:sz w:val="22"/>
          <w:szCs w:val="22"/>
        </w:rPr>
        <w:t>Č</w:t>
      </w:r>
      <w:r w:rsidRPr="0019756C">
        <w:rPr>
          <w:rFonts w:ascii="Tahoma" w:eastAsia="Times New Roman" w:hAnsi="Tahoma" w:cs="Tahoma"/>
          <w:color w:val="000000"/>
          <w:sz w:val="22"/>
          <w:szCs w:val="22"/>
        </w:rPr>
        <w:t xml:space="preserve">SN EN 590+A1 včetně dopravy, stočení dovezené nafty a dalších s tímto spojených činností (dále také </w:t>
      </w:r>
      <w:r w:rsidRPr="0019756C">
        <w:rPr>
          <w:rFonts w:ascii="Tahoma" w:eastAsia="Times New Roman" w:hAnsi="Tahoma" w:cs="Tahoma"/>
          <w:b/>
          <w:bCs/>
          <w:i/>
          <w:iCs/>
          <w:color w:val="000000"/>
          <w:sz w:val="22"/>
          <w:szCs w:val="22"/>
        </w:rPr>
        <w:t>„Zboží“</w:t>
      </w:r>
      <w:r w:rsidRPr="0019756C">
        <w:rPr>
          <w:rFonts w:ascii="Tahoma" w:eastAsia="Times New Roman" w:hAnsi="Tahoma" w:cs="Tahoma"/>
          <w:color w:val="000000"/>
          <w:sz w:val="22"/>
          <w:szCs w:val="22"/>
        </w:rPr>
        <w:t xml:space="preserve"> nebo </w:t>
      </w:r>
      <w:r w:rsidRPr="0019756C">
        <w:rPr>
          <w:rFonts w:ascii="Tahoma" w:eastAsia="Times New Roman" w:hAnsi="Tahoma" w:cs="Tahoma"/>
          <w:b/>
          <w:bCs/>
          <w:i/>
          <w:iCs/>
          <w:color w:val="000000"/>
          <w:sz w:val="22"/>
          <w:szCs w:val="22"/>
        </w:rPr>
        <w:t>„nafta“</w:t>
      </w:r>
      <w:r w:rsidRPr="0019756C">
        <w:rPr>
          <w:rFonts w:ascii="Tahoma" w:eastAsia="Times New Roman" w:hAnsi="Tahoma" w:cs="Tahoma"/>
          <w:color w:val="000000"/>
          <w:sz w:val="22"/>
          <w:szCs w:val="22"/>
        </w:rPr>
        <w:t xml:space="preserve">) do zásobníků </w:t>
      </w:r>
      <w:r w:rsidRPr="00E255EE">
        <w:rPr>
          <w:rFonts w:ascii="Tahoma" w:eastAsia="Times New Roman" w:hAnsi="Tahoma" w:cs="Tahoma"/>
          <w:color w:val="000000"/>
          <w:sz w:val="22"/>
          <w:szCs w:val="22"/>
        </w:rPr>
        <w:t>Kupujícího umístěných v jeho střediscích na adresách:</w:t>
      </w:r>
      <w:bookmarkEnd w:id="2"/>
    </w:p>
    <w:p w14:paraId="63F0B117" w14:textId="48899F10" w:rsidR="0019756C" w:rsidRPr="00E255EE" w:rsidRDefault="003E0CEF" w:rsidP="0019756C">
      <w:pPr>
        <w:pStyle w:val="Odstavecseseznamem"/>
        <w:numPr>
          <w:ilvl w:val="0"/>
          <w:numId w:val="17"/>
        </w:numPr>
        <w:suppressAutoHyphens w:val="0"/>
        <w:jc w:val="both"/>
        <w:rPr>
          <w:rFonts w:ascii="Tahoma" w:hAnsi="Tahoma" w:cs="Tahoma"/>
          <w:sz w:val="22"/>
          <w:szCs w:val="22"/>
        </w:rPr>
      </w:pPr>
      <w:bookmarkStart w:id="3" w:name="_Ref88312860"/>
      <w:r w:rsidRPr="00E255EE">
        <w:rPr>
          <w:rFonts w:ascii="Tahoma" w:hAnsi="Tahoma" w:cs="Tahoma"/>
          <w:sz w:val="22"/>
          <w:szCs w:val="22"/>
        </w:rPr>
        <w:t>Lesní správa Brno</w:t>
      </w:r>
      <w:r w:rsidR="0019756C" w:rsidRPr="00E255EE">
        <w:rPr>
          <w:rFonts w:ascii="Tahoma" w:hAnsi="Tahoma" w:cs="Tahoma"/>
          <w:sz w:val="22"/>
          <w:szCs w:val="22"/>
        </w:rPr>
        <w:t>, Komínská 32</w:t>
      </w:r>
      <w:r w:rsidR="00EF20D5" w:rsidRPr="00E255EE">
        <w:rPr>
          <w:rFonts w:ascii="Tahoma" w:hAnsi="Tahoma" w:cs="Tahoma"/>
          <w:sz w:val="22"/>
          <w:szCs w:val="22"/>
        </w:rPr>
        <w:t>, 635 00 Brno-</w:t>
      </w:r>
      <w:proofErr w:type="gramStart"/>
      <w:r w:rsidR="00EF20D5" w:rsidRPr="00E255EE">
        <w:rPr>
          <w:rFonts w:ascii="Tahoma" w:hAnsi="Tahoma" w:cs="Tahoma"/>
          <w:sz w:val="22"/>
          <w:szCs w:val="22"/>
        </w:rPr>
        <w:t>Bystrc</w:t>
      </w:r>
      <w:r w:rsidR="0019756C" w:rsidRPr="00E255EE">
        <w:rPr>
          <w:rFonts w:ascii="Tahoma" w:hAnsi="Tahoma" w:cs="Tahoma"/>
          <w:sz w:val="22"/>
          <w:szCs w:val="22"/>
        </w:rPr>
        <w:t xml:space="preserve"> </w:t>
      </w:r>
      <w:r w:rsidR="00810BCC" w:rsidRPr="00E255EE">
        <w:rPr>
          <w:rFonts w:ascii="Tahoma" w:hAnsi="Tahoma" w:cs="Tahoma"/>
          <w:sz w:val="22"/>
          <w:szCs w:val="22"/>
        </w:rPr>
        <w:t xml:space="preserve"> </w:t>
      </w:r>
      <w:r w:rsidR="00E255EE">
        <w:rPr>
          <w:rFonts w:ascii="Tahoma" w:hAnsi="Tahoma" w:cs="Tahoma"/>
          <w:sz w:val="22"/>
          <w:szCs w:val="22"/>
        </w:rPr>
        <w:t>-</w:t>
      </w:r>
      <w:proofErr w:type="gramEnd"/>
      <w:r w:rsidR="00E255EE">
        <w:rPr>
          <w:rFonts w:ascii="Tahoma" w:hAnsi="Tahoma" w:cs="Tahoma"/>
          <w:sz w:val="22"/>
          <w:szCs w:val="22"/>
        </w:rPr>
        <w:t xml:space="preserve"> </w:t>
      </w:r>
      <w:r w:rsidR="0019756C" w:rsidRPr="00E255EE">
        <w:rPr>
          <w:rFonts w:ascii="Tahoma" w:hAnsi="Tahoma" w:cs="Tahoma"/>
          <w:sz w:val="22"/>
          <w:szCs w:val="22"/>
        </w:rPr>
        <w:t>objem</w:t>
      </w:r>
      <w:r w:rsidR="00E255EE">
        <w:rPr>
          <w:rFonts w:ascii="Tahoma" w:hAnsi="Tahoma" w:cs="Tahoma"/>
          <w:sz w:val="22"/>
          <w:szCs w:val="22"/>
        </w:rPr>
        <w:t xml:space="preserve"> </w:t>
      </w:r>
      <w:r w:rsidR="00873DD9" w:rsidRPr="00E255EE">
        <w:rPr>
          <w:rFonts w:ascii="Tahoma" w:hAnsi="Tahoma" w:cs="Tahoma"/>
          <w:sz w:val="22"/>
          <w:szCs w:val="22"/>
        </w:rPr>
        <w:t>3.5</w:t>
      </w:r>
      <w:r w:rsidR="0019756C" w:rsidRPr="00E255EE">
        <w:rPr>
          <w:rFonts w:ascii="Tahoma" w:hAnsi="Tahoma" w:cs="Tahoma"/>
          <w:sz w:val="22"/>
          <w:szCs w:val="22"/>
        </w:rPr>
        <w:t>00 L</w:t>
      </w:r>
      <w:bookmarkEnd w:id="3"/>
    </w:p>
    <w:p w14:paraId="23C6A8B5" w14:textId="52FC1523" w:rsidR="0019756C" w:rsidRPr="00E255EE" w:rsidRDefault="00FF0755" w:rsidP="0019756C">
      <w:pPr>
        <w:numPr>
          <w:ilvl w:val="0"/>
          <w:numId w:val="17"/>
        </w:numPr>
        <w:rPr>
          <w:rFonts w:cs="Tahoma"/>
          <w:sz w:val="22"/>
          <w:szCs w:val="22"/>
        </w:rPr>
      </w:pPr>
      <w:r w:rsidRPr="00E255EE">
        <w:rPr>
          <w:rFonts w:cs="Tahoma"/>
          <w:sz w:val="22"/>
          <w:szCs w:val="22"/>
        </w:rPr>
        <w:t xml:space="preserve">Sklad </w:t>
      </w:r>
      <w:r w:rsidR="0019756C" w:rsidRPr="00E255EE">
        <w:rPr>
          <w:rFonts w:cs="Tahoma"/>
          <w:sz w:val="22"/>
          <w:szCs w:val="22"/>
        </w:rPr>
        <w:t xml:space="preserve">Rájec-Jestřebí, </w:t>
      </w:r>
      <w:proofErr w:type="spellStart"/>
      <w:r w:rsidR="00810BCC" w:rsidRPr="00E255EE">
        <w:rPr>
          <w:rFonts w:cs="Tahoma"/>
          <w:sz w:val="22"/>
          <w:szCs w:val="22"/>
        </w:rPr>
        <w:t>Spešovská</w:t>
      </w:r>
      <w:proofErr w:type="spellEnd"/>
      <w:r w:rsidR="00810BCC" w:rsidRPr="00E255EE">
        <w:rPr>
          <w:rFonts w:cs="Tahoma"/>
          <w:sz w:val="22"/>
          <w:szCs w:val="22"/>
        </w:rPr>
        <w:t xml:space="preserve"> 631, 679 02 Rájec-Jestřebí</w:t>
      </w:r>
      <w:r w:rsidR="00810BCC" w:rsidRPr="00E255EE">
        <w:rPr>
          <w:rFonts w:cs="Tahoma"/>
          <w:sz w:val="22"/>
          <w:szCs w:val="22"/>
        </w:rPr>
        <w:tab/>
      </w:r>
      <w:r w:rsidR="00E255EE">
        <w:rPr>
          <w:rFonts w:cs="Tahoma"/>
          <w:sz w:val="22"/>
          <w:szCs w:val="22"/>
        </w:rPr>
        <w:t xml:space="preserve"> - </w:t>
      </w:r>
      <w:r w:rsidR="0019756C" w:rsidRPr="00E255EE">
        <w:rPr>
          <w:rFonts w:cs="Tahoma"/>
          <w:sz w:val="22"/>
          <w:szCs w:val="22"/>
        </w:rPr>
        <w:t xml:space="preserve">objem </w:t>
      </w:r>
      <w:r w:rsidR="00873DD9" w:rsidRPr="00E255EE">
        <w:rPr>
          <w:rFonts w:cs="Tahoma"/>
          <w:sz w:val="22"/>
          <w:szCs w:val="22"/>
        </w:rPr>
        <w:t>15.000</w:t>
      </w:r>
      <w:r w:rsidR="0019756C" w:rsidRPr="00E255EE">
        <w:rPr>
          <w:rFonts w:cs="Tahoma"/>
          <w:sz w:val="22"/>
          <w:szCs w:val="22"/>
        </w:rPr>
        <w:t xml:space="preserve"> L</w:t>
      </w:r>
    </w:p>
    <w:p w14:paraId="1742EA11" w14:textId="03A78D50" w:rsidR="0019756C" w:rsidRPr="00E255EE" w:rsidRDefault="007D1BD6" w:rsidP="0019756C">
      <w:pPr>
        <w:numPr>
          <w:ilvl w:val="0"/>
          <w:numId w:val="17"/>
        </w:numPr>
        <w:rPr>
          <w:rFonts w:cs="Tahoma"/>
          <w:sz w:val="22"/>
          <w:szCs w:val="22"/>
        </w:rPr>
      </w:pPr>
      <w:bookmarkStart w:id="4" w:name="_Ref88312868"/>
      <w:r w:rsidRPr="00E255EE">
        <w:rPr>
          <w:rFonts w:cs="Tahoma"/>
          <w:sz w:val="22"/>
          <w:szCs w:val="22"/>
        </w:rPr>
        <w:t>Lesní správa Deblín</w:t>
      </w:r>
      <w:r w:rsidR="0019756C" w:rsidRPr="00E255EE">
        <w:rPr>
          <w:rFonts w:cs="Tahoma"/>
          <w:sz w:val="22"/>
          <w:szCs w:val="22"/>
        </w:rPr>
        <w:t xml:space="preserve"> 148</w:t>
      </w:r>
      <w:r w:rsidR="00E255EE" w:rsidRPr="00E255EE">
        <w:rPr>
          <w:rFonts w:cs="Tahoma"/>
          <w:sz w:val="22"/>
          <w:szCs w:val="22"/>
        </w:rPr>
        <w:t>, 664 75 Deblín</w:t>
      </w:r>
      <w:r w:rsidR="0019756C" w:rsidRPr="00E255EE">
        <w:rPr>
          <w:rFonts w:cs="Tahoma"/>
          <w:sz w:val="22"/>
          <w:szCs w:val="22"/>
        </w:rPr>
        <w:t xml:space="preserve"> objem </w:t>
      </w:r>
      <w:r w:rsidR="00E255EE">
        <w:rPr>
          <w:rFonts w:cs="Tahoma"/>
          <w:sz w:val="22"/>
          <w:szCs w:val="22"/>
        </w:rPr>
        <w:t xml:space="preserve">– objem </w:t>
      </w:r>
      <w:r w:rsidR="00873DD9" w:rsidRPr="00E255EE">
        <w:rPr>
          <w:rFonts w:cs="Tahoma"/>
          <w:sz w:val="22"/>
          <w:szCs w:val="22"/>
        </w:rPr>
        <w:t>5.</w:t>
      </w:r>
      <w:r w:rsidR="0019756C" w:rsidRPr="00E255EE">
        <w:rPr>
          <w:rFonts w:cs="Tahoma"/>
          <w:sz w:val="22"/>
          <w:szCs w:val="22"/>
        </w:rPr>
        <w:t>000 L</w:t>
      </w:r>
      <w:bookmarkEnd w:id="4"/>
    </w:p>
    <w:p w14:paraId="7D1A5E7F" w14:textId="77777777" w:rsidR="0019756C" w:rsidRPr="0019756C" w:rsidRDefault="0019756C" w:rsidP="0019756C">
      <w:pPr>
        <w:pStyle w:val="Normln1"/>
        <w:pBdr>
          <w:top w:val="nil"/>
          <w:left w:val="nil"/>
          <w:bottom w:val="nil"/>
          <w:right w:val="nil"/>
          <w:between w:val="nil"/>
        </w:pBdr>
        <w:spacing w:after="60"/>
        <w:ind w:firstLine="567"/>
        <w:rPr>
          <w:rFonts w:ascii="Tahoma" w:eastAsia="Times New Roman" w:hAnsi="Tahoma" w:cs="Tahoma"/>
          <w:color w:val="000000"/>
          <w:sz w:val="22"/>
          <w:szCs w:val="22"/>
        </w:rPr>
      </w:pPr>
      <w:r w:rsidRPr="0019756C">
        <w:rPr>
          <w:rFonts w:ascii="Tahoma" w:eastAsia="Times New Roman" w:hAnsi="Tahoma" w:cs="Tahoma"/>
          <w:color w:val="000000"/>
          <w:sz w:val="22"/>
          <w:szCs w:val="22"/>
        </w:rPr>
        <w:t xml:space="preserve"> (dále také </w:t>
      </w:r>
      <w:r w:rsidRPr="0019756C">
        <w:rPr>
          <w:rFonts w:ascii="Tahoma" w:eastAsia="Times New Roman" w:hAnsi="Tahoma" w:cs="Tahoma"/>
          <w:b/>
          <w:bCs/>
          <w:i/>
          <w:iCs/>
          <w:color w:val="000000"/>
          <w:sz w:val="22"/>
          <w:szCs w:val="22"/>
        </w:rPr>
        <w:t>„Místo plnění“</w:t>
      </w:r>
      <w:r w:rsidRPr="0019756C">
        <w:rPr>
          <w:rFonts w:ascii="Tahoma" w:eastAsia="Times New Roman" w:hAnsi="Tahoma" w:cs="Tahoma"/>
          <w:color w:val="000000"/>
          <w:sz w:val="22"/>
          <w:szCs w:val="22"/>
        </w:rPr>
        <w:t xml:space="preserve">). </w:t>
      </w:r>
    </w:p>
    <w:p w14:paraId="7B7442C6" w14:textId="42FCFC84" w:rsidR="0019756C" w:rsidRPr="0019756C" w:rsidRDefault="004C49F0" w:rsidP="0019756C">
      <w:pPr>
        <w:pStyle w:val="Normln1"/>
        <w:pBdr>
          <w:top w:val="nil"/>
          <w:left w:val="nil"/>
          <w:bottom w:val="nil"/>
          <w:right w:val="nil"/>
          <w:between w:val="nil"/>
        </w:pBdr>
        <w:spacing w:after="60"/>
        <w:ind w:left="567"/>
        <w:rPr>
          <w:rFonts w:ascii="Tahoma" w:eastAsia="Times New Roman" w:hAnsi="Tahoma" w:cs="Tahoma"/>
          <w:color w:val="000000"/>
          <w:sz w:val="22"/>
          <w:szCs w:val="22"/>
        </w:rPr>
      </w:pPr>
      <w:r>
        <w:rPr>
          <w:rFonts w:ascii="Tahoma" w:eastAsia="Times New Roman" w:hAnsi="Tahoma" w:cs="Tahoma"/>
          <w:color w:val="000000"/>
          <w:sz w:val="22"/>
          <w:szCs w:val="22"/>
        </w:rPr>
        <w:t xml:space="preserve">Dodávky budou prováděny </w:t>
      </w:r>
      <w:r w:rsidR="0019756C" w:rsidRPr="0019756C">
        <w:rPr>
          <w:rFonts w:ascii="Tahoma" w:eastAsia="Times New Roman" w:hAnsi="Tahoma" w:cs="Tahoma"/>
          <w:color w:val="000000"/>
          <w:sz w:val="22"/>
          <w:szCs w:val="22"/>
        </w:rPr>
        <w:t>dle aktuálních</w:t>
      </w:r>
      <w:r w:rsidR="00B501C4">
        <w:rPr>
          <w:rFonts w:ascii="Tahoma" w:eastAsia="Times New Roman" w:hAnsi="Tahoma" w:cs="Tahoma"/>
          <w:color w:val="000000"/>
          <w:sz w:val="22"/>
          <w:szCs w:val="22"/>
        </w:rPr>
        <w:t xml:space="preserve"> provozních</w:t>
      </w:r>
      <w:r w:rsidR="0019756C" w:rsidRPr="0019756C">
        <w:rPr>
          <w:rFonts w:ascii="Tahoma" w:eastAsia="Times New Roman" w:hAnsi="Tahoma" w:cs="Tahoma"/>
          <w:color w:val="000000"/>
          <w:sz w:val="22"/>
          <w:szCs w:val="22"/>
        </w:rPr>
        <w:t xml:space="preserve"> potřeb a spotřeby Kupujícího. Kupující není povinen odebrat celé </w:t>
      </w:r>
      <w:r w:rsidR="005B3D99">
        <w:rPr>
          <w:rFonts w:ascii="Tahoma" w:eastAsia="Times New Roman" w:hAnsi="Tahoma" w:cs="Tahoma"/>
          <w:color w:val="000000"/>
          <w:sz w:val="22"/>
          <w:szCs w:val="22"/>
        </w:rPr>
        <w:t xml:space="preserve">maximální či avizované </w:t>
      </w:r>
      <w:r w:rsidR="0019756C" w:rsidRPr="0019756C">
        <w:rPr>
          <w:rFonts w:ascii="Tahoma" w:eastAsia="Times New Roman" w:hAnsi="Tahoma" w:cs="Tahoma"/>
          <w:color w:val="000000"/>
          <w:sz w:val="22"/>
          <w:szCs w:val="22"/>
        </w:rPr>
        <w:t xml:space="preserve">množství Zboží uvedené </w:t>
      </w:r>
      <w:r w:rsidR="005B3D99">
        <w:rPr>
          <w:rFonts w:ascii="Tahoma" w:eastAsia="Times New Roman" w:hAnsi="Tahoma" w:cs="Tahoma"/>
          <w:color w:val="000000"/>
          <w:sz w:val="22"/>
          <w:szCs w:val="22"/>
        </w:rPr>
        <w:t>dle</w:t>
      </w:r>
      <w:r w:rsidR="0019756C" w:rsidRPr="0019756C">
        <w:rPr>
          <w:rFonts w:ascii="Tahoma" w:eastAsia="Times New Roman" w:hAnsi="Tahoma" w:cs="Tahoma"/>
          <w:color w:val="000000"/>
          <w:sz w:val="22"/>
          <w:szCs w:val="22"/>
        </w:rPr>
        <w:t xml:space="preserve"> Rámcové dohody.</w:t>
      </w:r>
    </w:p>
    <w:p w14:paraId="363291AD" w14:textId="40BB70CB" w:rsidR="0019756C" w:rsidRPr="0019756C" w:rsidRDefault="0019756C" w:rsidP="0019756C">
      <w:pPr>
        <w:pStyle w:val="Normln1"/>
        <w:numPr>
          <w:ilvl w:val="1"/>
          <w:numId w:val="8"/>
        </w:numPr>
        <w:pBdr>
          <w:top w:val="nil"/>
          <w:left w:val="nil"/>
          <w:bottom w:val="nil"/>
          <w:right w:val="nil"/>
          <w:between w:val="nil"/>
        </w:pBdr>
        <w:spacing w:after="60"/>
        <w:ind w:left="567" w:hanging="567"/>
        <w:rPr>
          <w:rFonts w:ascii="Tahoma" w:eastAsia="Times New Roman" w:hAnsi="Tahoma" w:cs="Tahoma"/>
          <w:color w:val="000000"/>
          <w:sz w:val="22"/>
          <w:szCs w:val="22"/>
        </w:rPr>
      </w:pPr>
      <w:r w:rsidRPr="0019756C">
        <w:rPr>
          <w:rFonts w:ascii="Tahoma" w:eastAsia="Times New Roman" w:hAnsi="Tahoma" w:cs="Tahoma"/>
          <w:color w:val="000000"/>
          <w:sz w:val="22"/>
          <w:szCs w:val="22"/>
        </w:rPr>
        <w:t xml:space="preserve">Maximální objem dodávek nafty celkem za celou dobu účinnosti Rámcové dohody nepřekročí objem </w:t>
      </w:r>
      <w:r w:rsidR="004C49F0">
        <w:rPr>
          <w:rFonts w:ascii="Tahoma" w:eastAsia="Times New Roman" w:hAnsi="Tahoma" w:cs="Tahoma"/>
          <w:color w:val="000000"/>
          <w:sz w:val="22"/>
          <w:szCs w:val="22"/>
        </w:rPr>
        <w:t>3.000.000</w:t>
      </w:r>
      <w:r w:rsidRPr="0019756C">
        <w:rPr>
          <w:rFonts w:ascii="Tahoma" w:eastAsia="Times New Roman" w:hAnsi="Tahoma" w:cs="Tahoma"/>
          <w:color w:val="000000"/>
          <w:sz w:val="22"/>
          <w:szCs w:val="22"/>
        </w:rPr>
        <w:t xml:space="preserve"> litrů.</w:t>
      </w:r>
    </w:p>
    <w:p w14:paraId="4D0B7B7B" w14:textId="77777777" w:rsidR="0019756C" w:rsidRPr="0019756C" w:rsidRDefault="0019756C" w:rsidP="0019756C">
      <w:pPr>
        <w:pStyle w:val="Normln1"/>
        <w:numPr>
          <w:ilvl w:val="1"/>
          <w:numId w:val="8"/>
        </w:numPr>
        <w:pBdr>
          <w:top w:val="nil"/>
          <w:left w:val="nil"/>
          <w:bottom w:val="nil"/>
          <w:right w:val="nil"/>
          <w:between w:val="nil"/>
        </w:pBdr>
        <w:spacing w:after="60"/>
        <w:ind w:left="567" w:hanging="567"/>
        <w:rPr>
          <w:rFonts w:ascii="Tahoma" w:eastAsia="Times New Roman" w:hAnsi="Tahoma" w:cs="Tahoma"/>
          <w:color w:val="000000"/>
          <w:sz w:val="22"/>
          <w:szCs w:val="22"/>
        </w:rPr>
      </w:pPr>
      <w:bookmarkStart w:id="5" w:name="_Ref214441648"/>
      <w:r w:rsidRPr="0019756C">
        <w:rPr>
          <w:rFonts w:ascii="Tahoma" w:eastAsia="Times New Roman" w:hAnsi="Tahoma" w:cs="Tahoma"/>
          <w:color w:val="000000"/>
          <w:sz w:val="22"/>
          <w:szCs w:val="22"/>
        </w:rPr>
        <w:t>Nafta bude dodávána v souladu s normou ČSN EN 590+A1 v průběhu jednotlivých ročních období dle objednávek Kupujícího, není-li Kupujícím v objednávce stanoveno jinak, každý kalendářní rok po dobu trvání Rámcové dohody následovně:</w:t>
      </w:r>
      <w:bookmarkEnd w:id="5"/>
    </w:p>
    <w:p w14:paraId="4C8CEB29" w14:textId="77777777" w:rsidR="0019756C" w:rsidRPr="0019756C" w:rsidRDefault="0019756C" w:rsidP="0019756C">
      <w:pPr>
        <w:pStyle w:val="Normln1"/>
        <w:numPr>
          <w:ilvl w:val="2"/>
          <w:numId w:val="8"/>
        </w:numPr>
        <w:pBdr>
          <w:top w:val="nil"/>
          <w:left w:val="nil"/>
          <w:bottom w:val="nil"/>
          <w:right w:val="nil"/>
          <w:between w:val="nil"/>
        </w:pBdr>
        <w:spacing w:after="60"/>
        <w:rPr>
          <w:rFonts w:ascii="Tahoma" w:eastAsia="Times New Roman" w:hAnsi="Tahoma" w:cs="Tahoma"/>
          <w:color w:val="000000"/>
          <w:sz w:val="22"/>
          <w:szCs w:val="22"/>
        </w:rPr>
      </w:pPr>
      <w:r w:rsidRPr="0019756C">
        <w:rPr>
          <w:rFonts w:ascii="Tahoma" w:eastAsia="Times New Roman" w:hAnsi="Tahoma" w:cs="Tahoma"/>
          <w:color w:val="000000"/>
          <w:sz w:val="22"/>
          <w:szCs w:val="22"/>
        </w:rPr>
        <w:t>od 01.10. do 15.11. motorová nafta třídy D (filtrovatelnost -10 °C);</w:t>
      </w:r>
    </w:p>
    <w:p w14:paraId="552656B0" w14:textId="77777777" w:rsidR="0019756C" w:rsidRPr="0019756C" w:rsidRDefault="0019756C" w:rsidP="0019756C">
      <w:pPr>
        <w:pStyle w:val="Normln1"/>
        <w:numPr>
          <w:ilvl w:val="2"/>
          <w:numId w:val="8"/>
        </w:numPr>
        <w:pBdr>
          <w:top w:val="nil"/>
          <w:left w:val="nil"/>
          <w:bottom w:val="nil"/>
          <w:right w:val="nil"/>
          <w:between w:val="nil"/>
        </w:pBdr>
        <w:spacing w:after="60"/>
        <w:rPr>
          <w:rFonts w:ascii="Tahoma" w:eastAsia="Times New Roman" w:hAnsi="Tahoma" w:cs="Tahoma"/>
          <w:color w:val="000000"/>
          <w:sz w:val="22"/>
          <w:szCs w:val="22"/>
        </w:rPr>
      </w:pPr>
      <w:r w:rsidRPr="0019756C">
        <w:rPr>
          <w:rFonts w:ascii="Tahoma" w:eastAsia="Times New Roman" w:hAnsi="Tahoma" w:cs="Tahoma"/>
          <w:color w:val="000000"/>
          <w:sz w:val="22"/>
          <w:szCs w:val="22"/>
        </w:rPr>
        <w:t>od 16.11. do 21.3. motorová nafta třídy F (filtrovatelnost - 20 °C);</w:t>
      </w:r>
    </w:p>
    <w:p w14:paraId="3AD89320" w14:textId="77777777" w:rsidR="0019756C" w:rsidRPr="0019756C" w:rsidRDefault="0019756C" w:rsidP="0019756C">
      <w:pPr>
        <w:pStyle w:val="Normln1"/>
        <w:numPr>
          <w:ilvl w:val="2"/>
          <w:numId w:val="8"/>
        </w:numPr>
        <w:pBdr>
          <w:top w:val="nil"/>
          <w:left w:val="nil"/>
          <w:bottom w:val="nil"/>
          <w:right w:val="nil"/>
          <w:between w:val="nil"/>
        </w:pBdr>
        <w:spacing w:after="60"/>
        <w:rPr>
          <w:rFonts w:ascii="Tahoma" w:eastAsia="Times New Roman" w:hAnsi="Tahoma" w:cs="Tahoma"/>
          <w:color w:val="000000"/>
          <w:sz w:val="22"/>
          <w:szCs w:val="22"/>
        </w:rPr>
      </w:pPr>
      <w:r w:rsidRPr="0019756C">
        <w:rPr>
          <w:rFonts w:ascii="Tahoma" w:eastAsia="Times New Roman" w:hAnsi="Tahoma" w:cs="Tahoma"/>
          <w:color w:val="000000"/>
          <w:sz w:val="22"/>
          <w:szCs w:val="22"/>
        </w:rPr>
        <w:t>od 22.3. do 21.4. motorová nafta třídy D (filtrovatelnost -10 °C);</w:t>
      </w:r>
    </w:p>
    <w:p w14:paraId="21910FC3" w14:textId="77777777" w:rsidR="0019756C" w:rsidRPr="0019756C" w:rsidRDefault="0019756C" w:rsidP="0019756C">
      <w:pPr>
        <w:pStyle w:val="Normln1"/>
        <w:numPr>
          <w:ilvl w:val="2"/>
          <w:numId w:val="8"/>
        </w:numPr>
        <w:pBdr>
          <w:top w:val="nil"/>
          <w:left w:val="nil"/>
          <w:bottom w:val="nil"/>
          <w:right w:val="nil"/>
          <w:between w:val="nil"/>
        </w:pBdr>
        <w:spacing w:after="60"/>
        <w:rPr>
          <w:rFonts w:ascii="Tahoma" w:eastAsia="Times New Roman" w:hAnsi="Tahoma" w:cs="Tahoma"/>
          <w:color w:val="000000"/>
          <w:sz w:val="22"/>
          <w:szCs w:val="22"/>
        </w:rPr>
      </w:pPr>
      <w:r w:rsidRPr="0019756C">
        <w:rPr>
          <w:rFonts w:ascii="Tahoma" w:eastAsia="Times New Roman" w:hAnsi="Tahoma" w:cs="Tahoma"/>
          <w:color w:val="000000"/>
          <w:sz w:val="22"/>
          <w:szCs w:val="22"/>
        </w:rPr>
        <w:t>od 22.4. do 30.9. motorová nafta třídy B (filtrovatelnost 0 °C);</w:t>
      </w:r>
    </w:p>
    <w:p w14:paraId="55167D36" w14:textId="36BC0B3F" w:rsidR="0019756C" w:rsidRPr="0019756C" w:rsidRDefault="0019756C" w:rsidP="0019756C">
      <w:pPr>
        <w:pStyle w:val="Normln1"/>
        <w:pBdr>
          <w:top w:val="nil"/>
          <w:left w:val="nil"/>
          <w:bottom w:val="nil"/>
          <w:right w:val="nil"/>
          <w:between w:val="nil"/>
        </w:pBdr>
        <w:spacing w:after="60"/>
        <w:ind w:left="1223"/>
        <w:rPr>
          <w:rFonts w:ascii="Tahoma" w:eastAsia="Times New Roman" w:hAnsi="Tahoma" w:cs="Tahoma"/>
          <w:color w:val="000000"/>
          <w:sz w:val="22"/>
          <w:szCs w:val="22"/>
        </w:rPr>
      </w:pPr>
      <w:r w:rsidRPr="0019756C">
        <w:rPr>
          <w:rFonts w:ascii="Tahoma" w:eastAsia="Times New Roman" w:hAnsi="Tahoma" w:cs="Tahoma"/>
          <w:color w:val="000000"/>
          <w:sz w:val="22"/>
          <w:szCs w:val="22"/>
        </w:rPr>
        <w:t xml:space="preserve">vždy však v tomto ohledu v souladu s příslušnými českými technickými normami, přejímajícími evropské normy přijaté evropskými normalizačními orgány a českými technickými normami (normy ČSN EN a normy ČSN dále společně jako </w:t>
      </w:r>
      <w:r w:rsidRPr="0019756C">
        <w:rPr>
          <w:rFonts w:ascii="Tahoma" w:eastAsia="Times New Roman" w:hAnsi="Tahoma" w:cs="Tahoma"/>
          <w:b/>
          <w:bCs/>
          <w:i/>
          <w:iCs/>
          <w:color w:val="000000"/>
          <w:sz w:val="22"/>
          <w:szCs w:val="22"/>
        </w:rPr>
        <w:t>„normy ČSN“</w:t>
      </w:r>
      <w:r w:rsidRPr="0019756C">
        <w:rPr>
          <w:rFonts w:ascii="Tahoma" w:eastAsia="Times New Roman" w:hAnsi="Tahoma" w:cs="Tahoma"/>
          <w:color w:val="000000"/>
          <w:sz w:val="22"/>
          <w:szCs w:val="22"/>
        </w:rPr>
        <w:t>).</w:t>
      </w:r>
      <w:r w:rsidR="000A2B20">
        <w:rPr>
          <w:rFonts w:ascii="Tahoma" w:eastAsia="Times New Roman" w:hAnsi="Tahoma" w:cs="Tahoma"/>
          <w:color w:val="000000"/>
          <w:sz w:val="22"/>
          <w:szCs w:val="22"/>
        </w:rPr>
        <w:t xml:space="preserve"> V případě, že by normy ČSN byly v rozporu s textem Rámcové dohody, v rámci období</w:t>
      </w:r>
      <w:r w:rsidR="00400AC3">
        <w:rPr>
          <w:rFonts w:ascii="Tahoma" w:eastAsia="Times New Roman" w:hAnsi="Tahoma" w:cs="Tahoma"/>
          <w:color w:val="000000"/>
          <w:sz w:val="22"/>
          <w:szCs w:val="22"/>
        </w:rPr>
        <w:t>,</w:t>
      </w:r>
      <w:r w:rsidR="000A2B20">
        <w:rPr>
          <w:rFonts w:ascii="Tahoma" w:eastAsia="Times New Roman" w:hAnsi="Tahoma" w:cs="Tahoma"/>
          <w:color w:val="000000"/>
          <w:sz w:val="22"/>
          <w:szCs w:val="22"/>
        </w:rPr>
        <w:t xml:space="preserve"> </w:t>
      </w:r>
      <w:r w:rsidR="00962566">
        <w:rPr>
          <w:rFonts w:ascii="Tahoma" w:eastAsia="Times New Roman" w:hAnsi="Tahoma" w:cs="Tahoma"/>
          <w:color w:val="000000"/>
          <w:sz w:val="22"/>
          <w:szCs w:val="22"/>
        </w:rPr>
        <w:t xml:space="preserve">pro nějž je dodávána motorová nafta o určité třídě filtrovatelnosti, má </w:t>
      </w:r>
      <w:r w:rsidR="00542716">
        <w:rPr>
          <w:rFonts w:ascii="Tahoma" w:eastAsia="Times New Roman" w:hAnsi="Tahoma" w:cs="Tahoma"/>
          <w:color w:val="000000"/>
          <w:sz w:val="22"/>
          <w:szCs w:val="22"/>
        </w:rPr>
        <w:t>P</w:t>
      </w:r>
      <w:r w:rsidR="00962566">
        <w:rPr>
          <w:rFonts w:ascii="Tahoma" w:eastAsia="Times New Roman" w:hAnsi="Tahoma" w:cs="Tahoma"/>
          <w:color w:val="000000"/>
          <w:sz w:val="22"/>
          <w:szCs w:val="22"/>
        </w:rPr>
        <w:t xml:space="preserve">rodávající povinnost dodat naftu v souladu s odst. </w:t>
      </w:r>
      <w:r w:rsidR="00962566">
        <w:rPr>
          <w:rFonts w:ascii="Tahoma" w:eastAsia="Times New Roman" w:hAnsi="Tahoma" w:cs="Tahoma"/>
          <w:color w:val="000000"/>
          <w:sz w:val="22"/>
          <w:szCs w:val="22"/>
        </w:rPr>
        <w:fldChar w:fldCharType="begin"/>
      </w:r>
      <w:r w:rsidR="00962566">
        <w:rPr>
          <w:rFonts w:ascii="Tahoma" w:eastAsia="Times New Roman" w:hAnsi="Tahoma" w:cs="Tahoma"/>
          <w:color w:val="000000"/>
          <w:sz w:val="22"/>
          <w:szCs w:val="22"/>
        </w:rPr>
        <w:instrText xml:space="preserve"> REF _Ref214441648 \r \h </w:instrText>
      </w:r>
      <w:r w:rsidR="00962566">
        <w:rPr>
          <w:rFonts w:ascii="Tahoma" w:eastAsia="Times New Roman" w:hAnsi="Tahoma" w:cs="Tahoma"/>
          <w:color w:val="000000"/>
          <w:sz w:val="22"/>
          <w:szCs w:val="22"/>
        </w:rPr>
      </w:r>
      <w:r w:rsidR="00962566">
        <w:rPr>
          <w:rFonts w:ascii="Tahoma" w:eastAsia="Times New Roman" w:hAnsi="Tahoma" w:cs="Tahoma"/>
          <w:color w:val="000000"/>
          <w:sz w:val="22"/>
          <w:szCs w:val="22"/>
        </w:rPr>
        <w:fldChar w:fldCharType="separate"/>
      </w:r>
      <w:r w:rsidR="00962566">
        <w:rPr>
          <w:rFonts w:ascii="Tahoma" w:eastAsia="Times New Roman" w:hAnsi="Tahoma" w:cs="Tahoma"/>
          <w:color w:val="000000"/>
          <w:sz w:val="22"/>
          <w:szCs w:val="22"/>
        </w:rPr>
        <w:t>2.3</w:t>
      </w:r>
      <w:r w:rsidR="00962566">
        <w:rPr>
          <w:rFonts w:ascii="Tahoma" w:eastAsia="Times New Roman" w:hAnsi="Tahoma" w:cs="Tahoma"/>
          <w:color w:val="000000"/>
          <w:sz w:val="22"/>
          <w:szCs w:val="22"/>
        </w:rPr>
        <w:fldChar w:fldCharType="end"/>
      </w:r>
      <w:r w:rsidR="00962566">
        <w:rPr>
          <w:rFonts w:ascii="Tahoma" w:eastAsia="Times New Roman" w:hAnsi="Tahoma" w:cs="Tahoma"/>
          <w:color w:val="000000"/>
          <w:sz w:val="22"/>
          <w:szCs w:val="22"/>
        </w:rPr>
        <w:t xml:space="preserve"> Rámcové dohody, nestanoví-li </w:t>
      </w:r>
      <w:r w:rsidR="00542716">
        <w:rPr>
          <w:rFonts w:ascii="Tahoma" w:eastAsia="Times New Roman" w:hAnsi="Tahoma" w:cs="Tahoma"/>
          <w:color w:val="000000"/>
          <w:sz w:val="22"/>
          <w:szCs w:val="22"/>
        </w:rPr>
        <w:t>Kupující</w:t>
      </w:r>
      <w:r w:rsidR="00962566">
        <w:rPr>
          <w:rFonts w:ascii="Tahoma" w:eastAsia="Times New Roman" w:hAnsi="Tahoma" w:cs="Tahoma"/>
          <w:color w:val="000000"/>
          <w:sz w:val="22"/>
          <w:szCs w:val="22"/>
        </w:rPr>
        <w:t xml:space="preserve"> v jednotlivém případě písemně odlišně.</w:t>
      </w:r>
    </w:p>
    <w:p w14:paraId="5ACE647F" w14:textId="77777777" w:rsidR="0019756C" w:rsidRDefault="0019756C" w:rsidP="0019756C">
      <w:pPr>
        <w:pStyle w:val="Normln1"/>
        <w:numPr>
          <w:ilvl w:val="1"/>
          <w:numId w:val="8"/>
        </w:numPr>
        <w:pBdr>
          <w:top w:val="nil"/>
          <w:left w:val="nil"/>
          <w:bottom w:val="nil"/>
          <w:right w:val="nil"/>
          <w:between w:val="nil"/>
        </w:pBdr>
        <w:spacing w:after="60"/>
        <w:ind w:left="567" w:hanging="567"/>
        <w:rPr>
          <w:rFonts w:ascii="Tahoma" w:eastAsia="Times New Roman" w:hAnsi="Tahoma" w:cs="Tahoma"/>
          <w:color w:val="000000"/>
          <w:sz w:val="22"/>
          <w:szCs w:val="22"/>
        </w:rPr>
      </w:pPr>
      <w:r w:rsidRPr="0019756C">
        <w:rPr>
          <w:rFonts w:ascii="Tahoma" w:eastAsia="Times New Roman" w:hAnsi="Tahoma" w:cs="Tahoma"/>
          <w:color w:val="000000"/>
          <w:sz w:val="22"/>
          <w:szCs w:val="22"/>
        </w:rPr>
        <w:t xml:space="preserve">Předmětem plnění Rámcové dohody je závazek Prodávajícího spočívající v dodání Zboží a s tím spojených služeb a činností po dobu trvání Rámcové dohody a převod vlastnického práva k tomuto Zboží z Prodávajícího na Kupujícího. Součástí závazku Prodávajícího je rovněž doprava a stočení Zboží Kupujícímu do Kupujícím určeného místa plnění dle odst. </w:t>
      </w:r>
      <w:r w:rsidRPr="0019756C">
        <w:rPr>
          <w:rFonts w:ascii="Tahoma" w:eastAsia="Times New Roman" w:hAnsi="Tahoma" w:cs="Tahoma"/>
          <w:color w:val="000000"/>
          <w:sz w:val="22"/>
          <w:szCs w:val="22"/>
        </w:rPr>
        <w:fldChar w:fldCharType="begin"/>
      </w:r>
      <w:r w:rsidRPr="0019756C">
        <w:rPr>
          <w:rFonts w:ascii="Tahoma" w:eastAsia="Times New Roman" w:hAnsi="Tahoma" w:cs="Tahoma"/>
          <w:color w:val="000000"/>
          <w:sz w:val="22"/>
          <w:szCs w:val="22"/>
        </w:rPr>
        <w:instrText xml:space="preserve"> REF _Ref88312852 \r \h  \* MERGEFORMAT </w:instrText>
      </w:r>
      <w:r w:rsidRPr="0019756C">
        <w:rPr>
          <w:rFonts w:ascii="Tahoma" w:eastAsia="Times New Roman" w:hAnsi="Tahoma" w:cs="Tahoma"/>
          <w:color w:val="000000"/>
          <w:sz w:val="22"/>
          <w:szCs w:val="22"/>
        </w:rPr>
      </w:r>
      <w:r w:rsidRPr="0019756C">
        <w:rPr>
          <w:rFonts w:ascii="Tahoma" w:eastAsia="Times New Roman" w:hAnsi="Tahoma" w:cs="Tahoma"/>
          <w:color w:val="000000"/>
          <w:sz w:val="22"/>
          <w:szCs w:val="22"/>
        </w:rPr>
        <w:fldChar w:fldCharType="separate"/>
      </w:r>
      <w:r w:rsidRPr="0019756C">
        <w:rPr>
          <w:rFonts w:ascii="Tahoma" w:eastAsia="Times New Roman" w:hAnsi="Tahoma" w:cs="Tahoma"/>
          <w:color w:val="000000"/>
          <w:sz w:val="22"/>
          <w:szCs w:val="22"/>
        </w:rPr>
        <w:t>2.1</w:t>
      </w:r>
      <w:r w:rsidRPr="0019756C">
        <w:rPr>
          <w:rFonts w:ascii="Tahoma" w:eastAsia="Times New Roman" w:hAnsi="Tahoma" w:cs="Tahoma"/>
          <w:color w:val="000000"/>
          <w:sz w:val="22"/>
          <w:szCs w:val="22"/>
        </w:rPr>
        <w:fldChar w:fldCharType="end"/>
      </w:r>
      <w:r w:rsidRPr="0019756C">
        <w:rPr>
          <w:rFonts w:ascii="Tahoma" w:eastAsia="Times New Roman" w:hAnsi="Tahoma" w:cs="Tahoma"/>
          <w:color w:val="000000"/>
          <w:sz w:val="22"/>
          <w:szCs w:val="22"/>
        </w:rPr>
        <w:t xml:space="preserve"> písm. </w:t>
      </w:r>
      <w:r w:rsidRPr="0019756C">
        <w:rPr>
          <w:rFonts w:ascii="Tahoma" w:eastAsia="Times New Roman" w:hAnsi="Tahoma" w:cs="Tahoma"/>
          <w:color w:val="000000"/>
          <w:sz w:val="22"/>
          <w:szCs w:val="22"/>
        </w:rPr>
        <w:fldChar w:fldCharType="begin"/>
      </w:r>
      <w:r w:rsidRPr="0019756C">
        <w:rPr>
          <w:rFonts w:ascii="Tahoma" w:eastAsia="Times New Roman" w:hAnsi="Tahoma" w:cs="Tahoma"/>
          <w:color w:val="000000"/>
          <w:sz w:val="22"/>
          <w:szCs w:val="22"/>
        </w:rPr>
        <w:instrText xml:space="preserve"> REF _Ref88312860 \r \h  \* MERGEFORMAT </w:instrText>
      </w:r>
      <w:r w:rsidRPr="0019756C">
        <w:rPr>
          <w:rFonts w:ascii="Tahoma" w:eastAsia="Times New Roman" w:hAnsi="Tahoma" w:cs="Tahoma"/>
          <w:color w:val="000000"/>
          <w:sz w:val="22"/>
          <w:szCs w:val="22"/>
        </w:rPr>
      </w:r>
      <w:r w:rsidRPr="0019756C">
        <w:rPr>
          <w:rFonts w:ascii="Tahoma" w:eastAsia="Times New Roman" w:hAnsi="Tahoma" w:cs="Tahoma"/>
          <w:color w:val="000000"/>
          <w:sz w:val="22"/>
          <w:szCs w:val="22"/>
        </w:rPr>
        <w:fldChar w:fldCharType="separate"/>
      </w:r>
      <w:r w:rsidRPr="0019756C">
        <w:rPr>
          <w:rFonts w:ascii="Tahoma" w:eastAsia="Times New Roman" w:hAnsi="Tahoma" w:cs="Tahoma"/>
          <w:color w:val="000000"/>
          <w:sz w:val="22"/>
          <w:szCs w:val="22"/>
        </w:rPr>
        <w:t>a)</w:t>
      </w:r>
      <w:r w:rsidRPr="0019756C">
        <w:rPr>
          <w:rFonts w:ascii="Tahoma" w:eastAsia="Times New Roman" w:hAnsi="Tahoma" w:cs="Tahoma"/>
          <w:color w:val="000000"/>
          <w:sz w:val="22"/>
          <w:szCs w:val="22"/>
        </w:rPr>
        <w:fldChar w:fldCharType="end"/>
      </w:r>
      <w:r w:rsidRPr="0019756C">
        <w:rPr>
          <w:rFonts w:ascii="Tahoma" w:eastAsia="Times New Roman" w:hAnsi="Tahoma" w:cs="Tahoma"/>
          <w:color w:val="000000"/>
          <w:sz w:val="22"/>
          <w:szCs w:val="22"/>
        </w:rPr>
        <w:t xml:space="preserve"> až </w:t>
      </w:r>
      <w:r w:rsidRPr="0019756C">
        <w:rPr>
          <w:rFonts w:ascii="Tahoma" w:eastAsia="Times New Roman" w:hAnsi="Tahoma" w:cs="Tahoma"/>
          <w:color w:val="000000"/>
          <w:sz w:val="22"/>
          <w:szCs w:val="22"/>
        </w:rPr>
        <w:fldChar w:fldCharType="begin"/>
      </w:r>
      <w:r w:rsidRPr="0019756C">
        <w:rPr>
          <w:rFonts w:ascii="Tahoma" w:eastAsia="Times New Roman" w:hAnsi="Tahoma" w:cs="Tahoma"/>
          <w:color w:val="000000"/>
          <w:sz w:val="22"/>
          <w:szCs w:val="22"/>
        </w:rPr>
        <w:instrText xml:space="preserve"> REF _Ref88312868 \r \h  \* MERGEFORMAT </w:instrText>
      </w:r>
      <w:r w:rsidRPr="0019756C">
        <w:rPr>
          <w:rFonts w:ascii="Tahoma" w:eastAsia="Times New Roman" w:hAnsi="Tahoma" w:cs="Tahoma"/>
          <w:color w:val="000000"/>
          <w:sz w:val="22"/>
          <w:szCs w:val="22"/>
        </w:rPr>
      </w:r>
      <w:r w:rsidRPr="0019756C">
        <w:rPr>
          <w:rFonts w:ascii="Tahoma" w:eastAsia="Times New Roman" w:hAnsi="Tahoma" w:cs="Tahoma"/>
          <w:color w:val="000000"/>
          <w:sz w:val="22"/>
          <w:szCs w:val="22"/>
        </w:rPr>
        <w:fldChar w:fldCharType="separate"/>
      </w:r>
      <w:r w:rsidRPr="0019756C">
        <w:rPr>
          <w:rFonts w:ascii="Tahoma" w:eastAsia="Times New Roman" w:hAnsi="Tahoma" w:cs="Tahoma"/>
          <w:color w:val="000000"/>
          <w:sz w:val="22"/>
          <w:szCs w:val="22"/>
        </w:rPr>
        <w:t>c)</w:t>
      </w:r>
      <w:r w:rsidRPr="0019756C">
        <w:rPr>
          <w:rFonts w:ascii="Tahoma" w:eastAsia="Times New Roman" w:hAnsi="Tahoma" w:cs="Tahoma"/>
          <w:color w:val="000000"/>
          <w:sz w:val="22"/>
          <w:szCs w:val="22"/>
        </w:rPr>
        <w:fldChar w:fldCharType="end"/>
      </w:r>
      <w:r w:rsidRPr="0019756C">
        <w:rPr>
          <w:rFonts w:ascii="Tahoma" w:eastAsia="Times New Roman" w:hAnsi="Tahoma" w:cs="Tahoma"/>
          <w:color w:val="000000"/>
          <w:sz w:val="22"/>
          <w:szCs w:val="22"/>
        </w:rPr>
        <w:t xml:space="preserve"> Rámcové dohody a poskytování plnění a činností dle Rámcové dohody v souladu platnými a účinnými právními předpisy, příp. k plnění se vztahujícími normami ČSN.</w:t>
      </w:r>
    </w:p>
    <w:p w14:paraId="3AF23AD9" w14:textId="77777777" w:rsidR="0019756C" w:rsidRDefault="0019756C" w:rsidP="0019756C">
      <w:pPr>
        <w:pStyle w:val="Normln1"/>
        <w:numPr>
          <w:ilvl w:val="1"/>
          <w:numId w:val="8"/>
        </w:numPr>
        <w:pBdr>
          <w:top w:val="nil"/>
          <w:left w:val="nil"/>
          <w:bottom w:val="nil"/>
          <w:right w:val="nil"/>
          <w:between w:val="nil"/>
        </w:pBdr>
        <w:spacing w:after="60"/>
        <w:ind w:left="567" w:hanging="567"/>
        <w:rPr>
          <w:rFonts w:ascii="Tahoma" w:eastAsia="Times New Roman" w:hAnsi="Tahoma" w:cs="Tahoma"/>
          <w:color w:val="000000"/>
          <w:sz w:val="22"/>
          <w:szCs w:val="22"/>
        </w:rPr>
      </w:pPr>
      <w:r w:rsidRPr="0019756C">
        <w:rPr>
          <w:rFonts w:ascii="Tahoma" w:eastAsia="Times New Roman" w:hAnsi="Tahoma" w:cs="Tahoma"/>
          <w:color w:val="000000"/>
          <w:sz w:val="22"/>
          <w:szCs w:val="22"/>
        </w:rPr>
        <w:t>Kupující se zavazuje Zboží dodané Prodávajícím převzít a zaplatit za něj sjednanou kupní cenu způsobem a v termínu sjednaném Rámcovou dohodou a v souladu s objednávkou Kupujícího.</w:t>
      </w:r>
    </w:p>
    <w:p w14:paraId="3B15E238" w14:textId="44E44C07" w:rsidR="00AC7B43" w:rsidRPr="00AC7B43" w:rsidRDefault="00AC7B43" w:rsidP="00AC7B43">
      <w:pPr>
        <w:pStyle w:val="Normln1"/>
        <w:numPr>
          <w:ilvl w:val="1"/>
          <w:numId w:val="8"/>
        </w:numPr>
        <w:pBdr>
          <w:top w:val="nil"/>
          <w:left w:val="nil"/>
          <w:bottom w:val="nil"/>
          <w:right w:val="nil"/>
          <w:between w:val="nil"/>
        </w:pBdr>
        <w:spacing w:after="60"/>
        <w:ind w:left="567" w:hanging="567"/>
        <w:rPr>
          <w:rFonts w:ascii="Tahoma" w:hAnsi="Tahoma" w:cs="Tahoma"/>
          <w:sz w:val="22"/>
          <w:szCs w:val="22"/>
        </w:rPr>
      </w:pPr>
      <w:r w:rsidRPr="00AC7B43">
        <w:rPr>
          <w:rFonts w:ascii="Tahoma" w:hAnsi="Tahoma" w:cs="Tahoma"/>
          <w:sz w:val="22"/>
          <w:szCs w:val="22"/>
        </w:rPr>
        <w:t xml:space="preserve">Kupující se stává vlastníkem </w:t>
      </w:r>
      <w:r w:rsidR="00DF6B70">
        <w:rPr>
          <w:rFonts w:ascii="Tahoma" w:hAnsi="Tahoma" w:cs="Tahoma"/>
          <w:sz w:val="22"/>
          <w:szCs w:val="22"/>
        </w:rPr>
        <w:t>Z</w:t>
      </w:r>
      <w:r w:rsidR="00DF6B70" w:rsidRPr="00AC7B43">
        <w:rPr>
          <w:rFonts w:ascii="Tahoma" w:hAnsi="Tahoma" w:cs="Tahoma"/>
          <w:sz w:val="22"/>
          <w:szCs w:val="22"/>
        </w:rPr>
        <w:t xml:space="preserve">boží </w:t>
      </w:r>
      <w:r w:rsidRPr="00AC7B43">
        <w:rPr>
          <w:rFonts w:ascii="Tahoma" w:hAnsi="Tahoma" w:cs="Tahoma"/>
          <w:sz w:val="22"/>
          <w:szCs w:val="22"/>
        </w:rPr>
        <w:t xml:space="preserve">okamžikem jeho převzetí. Skutečností dokládající </w:t>
      </w:r>
      <w:r w:rsidRPr="00AC7B43">
        <w:rPr>
          <w:rFonts w:ascii="Tahoma" w:eastAsia="Times New Roman" w:hAnsi="Tahoma" w:cs="Tahoma"/>
          <w:color w:val="000000"/>
          <w:sz w:val="22"/>
          <w:szCs w:val="22"/>
        </w:rPr>
        <w:t>tento</w:t>
      </w:r>
      <w:r w:rsidRPr="00AC7B43">
        <w:rPr>
          <w:rFonts w:ascii="Tahoma" w:hAnsi="Tahoma" w:cs="Tahoma"/>
          <w:sz w:val="22"/>
          <w:szCs w:val="22"/>
        </w:rPr>
        <w:t xml:space="preserve"> okamžik je podpis oprávněné osoby Kupujícího na dodacím listu. Tímto okamžikem také přechází na Kupujícího nebezpečí škody na </w:t>
      </w:r>
      <w:r w:rsidR="00542716">
        <w:rPr>
          <w:rFonts w:ascii="Tahoma" w:hAnsi="Tahoma" w:cs="Tahoma"/>
          <w:sz w:val="22"/>
          <w:szCs w:val="22"/>
        </w:rPr>
        <w:t>Z</w:t>
      </w:r>
      <w:r w:rsidR="00542716" w:rsidRPr="00AC7B43">
        <w:rPr>
          <w:rFonts w:ascii="Tahoma" w:hAnsi="Tahoma" w:cs="Tahoma"/>
          <w:sz w:val="22"/>
          <w:szCs w:val="22"/>
        </w:rPr>
        <w:t>boží</w:t>
      </w:r>
      <w:r w:rsidRPr="00AC7B43">
        <w:rPr>
          <w:rFonts w:ascii="Tahoma" w:hAnsi="Tahoma" w:cs="Tahoma"/>
          <w:sz w:val="22"/>
          <w:szCs w:val="22"/>
        </w:rPr>
        <w:t>.</w:t>
      </w:r>
    </w:p>
    <w:p w14:paraId="04974A9B" w14:textId="77777777" w:rsidR="00AC7B43" w:rsidRPr="0019756C" w:rsidRDefault="00AC7B43" w:rsidP="00AC7B43">
      <w:pPr>
        <w:pStyle w:val="Normln1"/>
        <w:pBdr>
          <w:top w:val="nil"/>
          <w:left w:val="nil"/>
          <w:bottom w:val="nil"/>
          <w:right w:val="nil"/>
          <w:between w:val="nil"/>
        </w:pBdr>
        <w:spacing w:after="60"/>
        <w:ind w:left="567"/>
        <w:rPr>
          <w:rFonts w:ascii="Tahoma" w:eastAsia="Times New Roman" w:hAnsi="Tahoma" w:cs="Tahoma"/>
          <w:color w:val="000000"/>
          <w:sz w:val="22"/>
          <w:szCs w:val="22"/>
        </w:rPr>
      </w:pPr>
    </w:p>
    <w:p w14:paraId="79C86115" w14:textId="77777777" w:rsidR="0019756C" w:rsidRPr="0019756C" w:rsidRDefault="0019756C" w:rsidP="0019756C">
      <w:pPr>
        <w:pStyle w:val="Normln1"/>
        <w:numPr>
          <w:ilvl w:val="1"/>
          <w:numId w:val="8"/>
        </w:numPr>
        <w:pBdr>
          <w:top w:val="nil"/>
          <w:left w:val="nil"/>
          <w:bottom w:val="nil"/>
          <w:right w:val="nil"/>
          <w:between w:val="nil"/>
        </w:pBdr>
        <w:spacing w:after="60"/>
        <w:ind w:left="567" w:hanging="567"/>
        <w:rPr>
          <w:rFonts w:ascii="Tahoma" w:eastAsia="Times New Roman" w:hAnsi="Tahoma" w:cs="Tahoma"/>
          <w:color w:val="000000"/>
          <w:sz w:val="22"/>
          <w:szCs w:val="22"/>
        </w:rPr>
      </w:pPr>
      <w:r w:rsidRPr="0019756C">
        <w:rPr>
          <w:rFonts w:ascii="Tahoma" w:eastAsia="Times New Roman" w:hAnsi="Tahoma" w:cs="Tahoma"/>
          <w:color w:val="000000"/>
          <w:sz w:val="22"/>
          <w:szCs w:val="22"/>
        </w:rPr>
        <w:t>Zboží požaduje Kupující v kvalitě dle zákona č. 311/2006 Sb., o pohonných hmotách a čerpacích stanicích pohonných hmot, ve znění pozdějších předpisů, vyhlášky Ministerstva průmyslu a obchodu č. 516/2020 Sb. o požadavcích na pohonné hmoty a provedení některých dalších ustanovení zákona o pohonných hmotách a právní úpravy tuto vyhlášku nahrazující (dále jen „</w:t>
      </w:r>
      <w:proofErr w:type="spellStart"/>
      <w:r w:rsidRPr="0019756C">
        <w:rPr>
          <w:rFonts w:ascii="Tahoma" w:eastAsia="Times New Roman" w:hAnsi="Tahoma" w:cs="Tahoma"/>
          <w:i/>
          <w:color w:val="000000"/>
          <w:sz w:val="22"/>
          <w:szCs w:val="22"/>
        </w:rPr>
        <w:t>Vyhl</w:t>
      </w:r>
      <w:proofErr w:type="spellEnd"/>
      <w:r w:rsidRPr="0019756C">
        <w:rPr>
          <w:rFonts w:ascii="Tahoma" w:eastAsia="Times New Roman" w:hAnsi="Tahoma" w:cs="Tahoma"/>
          <w:i/>
          <w:color w:val="000000"/>
          <w:sz w:val="22"/>
          <w:szCs w:val="22"/>
        </w:rPr>
        <w:t>. o jakosti a evidenci pohonných hmot</w:t>
      </w:r>
      <w:r w:rsidRPr="0019756C">
        <w:rPr>
          <w:rFonts w:ascii="Tahoma" w:eastAsia="Times New Roman" w:hAnsi="Tahoma" w:cs="Tahoma"/>
          <w:color w:val="000000"/>
          <w:sz w:val="22"/>
          <w:szCs w:val="22"/>
        </w:rPr>
        <w:t xml:space="preserve">“)  a  v odpovídající kvalitě v závislosti na ročním období a klimatických podmínkách, tak jak definuje </w:t>
      </w:r>
      <w:proofErr w:type="spellStart"/>
      <w:r w:rsidRPr="0019756C">
        <w:rPr>
          <w:rFonts w:ascii="Tahoma" w:eastAsia="Times New Roman" w:hAnsi="Tahoma" w:cs="Tahoma"/>
          <w:color w:val="000000"/>
          <w:sz w:val="22"/>
          <w:szCs w:val="22"/>
        </w:rPr>
        <w:t>Vyhl</w:t>
      </w:r>
      <w:proofErr w:type="spellEnd"/>
      <w:r w:rsidRPr="0019756C">
        <w:rPr>
          <w:rFonts w:ascii="Tahoma" w:eastAsia="Times New Roman" w:hAnsi="Tahoma" w:cs="Tahoma"/>
          <w:color w:val="000000"/>
          <w:sz w:val="22"/>
          <w:szCs w:val="22"/>
        </w:rPr>
        <w:t xml:space="preserve">. o jakosti a evidenci pohonných hmot a příslušné normy ČSN, příp. jiné technické normy a právní předpisy. </w:t>
      </w:r>
    </w:p>
    <w:p w14:paraId="1741630F" w14:textId="77777777" w:rsidR="0019756C" w:rsidRPr="0019756C" w:rsidRDefault="0019756C" w:rsidP="0019756C">
      <w:pPr>
        <w:pStyle w:val="Normln1"/>
        <w:numPr>
          <w:ilvl w:val="1"/>
          <w:numId w:val="8"/>
        </w:numPr>
        <w:pBdr>
          <w:top w:val="nil"/>
          <w:left w:val="nil"/>
          <w:bottom w:val="nil"/>
          <w:right w:val="nil"/>
          <w:between w:val="nil"/>
        </w:pBdr>
        <w:spacing w:after="60"/>
        <w:ind w:left="567" w:hanging="567"/>
        <w:rPr>
          <w:rFonts w:ascii="Tahoma" w:eastAsia="Times New Roman" w:hAnsi="Tahoma" w:cs="Tahoma"/>
          <w:color w:val="000000"/>
          <w:sz w:val="22"/>
          <w:szCs w:val="22"/>
        </w:rPr>
      </w:pPr>
      <w:r w:rsidRPr="0019756C">
        <w:rPr>
          <w:rFonts w:ascii="Tahoma" w:eastAsia="Times New Roman" w:hAnsi="Tahoma" w:cs="Tahoma"/>
          <w:color w:val="000000"/>
          <w:sz w:val="22"/>
          <w:szCs w:val="22"/>
        </w:rPr>
        <w:t xml:space="preserve">Podle vývoje teplot může Kupující využít v jednotlivé objednávce možnost nákupu nafty pro přechodové (třída D) nebo zimní (třída F) období s předstihem, takový požadavek sdělí Prodávajícímu v rámci objednávky. Ujednání v předchozí větě platí obdobně i pro příp. nákup arktické motorové nafty definované dle ČSN EN 590.  </w:t>
      </w:r>
    </w:p>
    <w:p w14:paraId="4281F6D0" w14:textId="77777777" w:rsidR="0019756C" w:rsidRPr="0019756C" w:rsidRDefault="0019756C" w:rsidP="0019756C">
      <w:pPr>
        <w:pStyle w:val="Normln1"/>
        <w:numPr>
          <w:ilvl w:val="1"/>
          <w:numId w:val="8"/>
        </w:numPr>
        <w:pBdr>
          <w:top w:val="nil"/>
          <w:left w:val="nil"/>
          <w:bottom w:val="nil"/>
          <w:right w:val="nil"/>
          <w:between w:val="nil"/>
        </w:pBdr>
        <w:spacing w:after="60"/>
        <w:ind w:left="567" w:hanging="567"/>
        <w:rPr>
          <w:rFonts w:ascii="Tahoma" w:eastAsia="Times New Roman" w:hAnsi="Tahoma" w:cs="Tahoma"/>
          <w:color w:val="000000"/>
          <w:sz w:val="22"/>
          <w:szCs w:val="22"/>
        </w:rPr>
      </w:pPr>
      <w:r w:rsidRPr="0019756C">
        <w:rPr>
          <w:rFonts w:ascii="Tahoma" w:eastAsia="Times New Roman" w:hAnsi="Tahoma" w:cs="Tahoma"/>
          <w:color w:val="000000"/>
          <w:sz w:val="22"/>
          <w:szCs w:val="22"/>
        </w:rPr>
        <w:t>Prodávající se Rámcovou dohodou zavazuje zajistit plnění předmětu Rámcové dohody po dobu účinnosti Rámcové dohody. Rámcová dohoda se uzavírá na dobu určitou, a to na dobu 48 měsíců ode dne účinnosti Rámcové dohody.</w:t>
      </w:r>
    </w:p>
    <w:p w14:paraId="0EE66487" w14:textId="77777777" w:rsidR="0019756C" w:rsidRPr="0019756C" w:rsidRDefault="0019756C" w:rsidP="0019756C">
      <w:pPr>
        <w:pStyle w:val="Normln1"/>
        <w:numPr>
          <w:ilvl w:val="1"/>
          <w:numId w:val="8"/>
        </w:numPr>
        <w:pBdr>
          <w:top w:val="nil"/>
          <w:left w:val="nil"/>
          <w:bottom w:val="nil"/>
          <w:right w:val="nil"/>
          <w:between w:val="nil"/>
        </w:pBdr>
        <w:spacing w:after="60"/>
        <w:ind w:left="567" w:hanging="567"/>
        <w:rPr>
          <w:rFonts w:ascii="Tahoma" w:eastAsia="Times New Roman" w:hAnsi="Tahoma" w:cs="Tahoma"/>
          <w:color w:val="000000"/>
          <w:sz w:val="22"/>
          <w:szCs w:val="22"/>
        </w:rPr>
      </w:pPr>
      <w:r w:rsidRPr="0019756C">
        <w:rPr>
          <w:rFonts w:ascii="Tahoma" w:eastAsia="Times New Roman" w:hAnsi="Tahoma" w:cs="Tahoma"/>
          <w:color w:val="000000"/>
          <w:sz w:val="22"/>
          <w:szCs w:val="22"/>
        </w:rPr>
        <w:t xml:space="preserve">Jednotlivá dílčí plnění předmětu Rámcové dohody budou realizována na základě objednávek Kupujícího (dílčích prováděcích kupních smluv) dle aktuálních potřeb Kupujícího, a to Prodávajícím za podmínek Rámcové dohody a příp. jednotlivé objednávky. Zboží bude předáno Prodávajícím a převzato Kupujícím na základě oboustranně podepsaného předávacího protokolu ve lhůtě dle ustanovení odst. </w:t>
      </w:r>
      <w:r w:rsidRPr="0019756C">
        <w:rPr>
          <w:rFonts w:ascii="Tahoma" w:eastAsia="Times New Roman" w:hAnsi="Tahoma" w:cs="Tahoma"/>
          <w:color w:val="000000"/>
          <w:sz w:val="22"/>
          <w:szCs w:val="22"/>
        </w:rPr>
        <w:fldChar w:fldCharType="begin"/>
      </w:r>
      <w:r w:rsidRPr="0019756C">
        <w:rPr>
          <w:rFonts w:ascii="Tahoma" w:eastAsia="Times New Roman" w:hAnsi="Tahoma" w:cs="Tahoma"/>
          <w:color w:val="000000"/>
          <w:sz w:val="22"/>
          <w:szCs w:val="22"/>
        </w:rPr>
        <w:instrText xml:space="preserve"> REF _Ref88338504 \r \h  \* MERGEFORMAT </w:instrText>
      </w:r>
      <w:r w:rsidRPr="0019756C">
        <w:rPr>
          <w:rFonts w:ascii="Tahoma" w:eastAsia="Times New Roman" w:hAnsi="Tahoma" w:cs="Tahoma"/>
          <w:color w:val="000000"/>
          <w:sz w:val="22"/>
          <w:szCs w:val="22"/>
        </w:rPr>
      </w:r>
      <w:r w:rsidRPr="0019756C">
        <w:rPr>
          <w:rFonts w:ascii="Tahoma" w:eastAsia="Times New Roman" w:hAnsi="Tahoma" w:cs="Tahoma"/>
          <w:color w:val="000000"/>
          <w:sz w:val="22"/>
          <w:szCs w:val="22"/>
        </w:rPr>
        <w:fldChar w:fldCharType="separate"/>
      </w:r>
      <w:r w:rsidRPr="0019756C">
        <w:rPr>
          <w:rFonts w:ascii="Tahoma" w:eastAsia="Times New Roman" w:hAnsi="Tahoma" w:cs="Tahoma"/>
          <w:color w:val="000000"/>
          <w:sz w:val="22"/>
          <w:szCs w:val="22"/>
        </w:rPr>
        <w:t>2.16</w:t>
      </w:r>
      <w:r w:rsidRPr="0019756C">
        <w:rPr>
          <w:rFonts w:ascii="Tahoma" w:eastAsia="Times New Roman" w:hAnsi="Tahoma" w:cs="Tahoma"/>
          <w:color w:val="000000"/>
          <w:sz w:val="22"/>
          <w:szCs w:val="22"/>
        </w:rPr>
        <w:fldChar w:fldCharType="end"/>
      </w:r>
      <w:r w:rsidRPr="0019756C">
        <w:rPr>
          <w:rFonts w:ascii="Tahoma" w:eastAsia="Times New Roman" w:hAnsi="Tahoma" w:cs="Tahoma"/>
          <w:color w:val="000000"/>
          <w:sz w:val="22"/>
          <w:szCs w:val="22"/>
        </w:rPr>
        <w:t xml:space="preserve"> Rámcové dohody. Součástí jednotlivých dodávek je také Nákladový a dodací list, stáčecí lístek a atest jakosti pohonných hmot. Nákladový a dodací list či stáčecí lístek musí mít vždy náležitosti dokladu o prodeji dle § 5 odst. 3 zákona č. 353/2003 Sb., o spotřebních daních, ve znění pozdějších předpisů.  </w:t>
      </w:r>
    </w:p>
    <w:p w14:paraId="37AB5627" w14:textId="77777777" w:rsidR="0019756C" w:rsidRPr="0019756C" w:rsidRDefault="0019756C" w:rsidP="0019756C">
      <w:pPr>
        <w:pStyle w:val="Normln1"/>
        <w:numPr>
          <w:ilvl w:val="1"/>
          <w:numId w:val="8"/>
        </w:numPr>
        <w:pBdr>
          <w:top w:val="nil"/>
          <w:left w:val="nil"/>
          <w:bottom w:val="nil"/>
          <w:right w:val="nil"/>
          <w:between w:val="nil"/>
        </w:pBdr>
        <w:spacing w:after="60"/>
        <w:ind w:left="567" w:hanging="567"/>
        <w:rPr>
          <w:rFonts w:ascii="Tahoma" w:eastAsia="Times New Roman" w:hAnsi="Tahoma" w:cs="Tahoma"/>
          <w:color w:val="000000"/>
          <w:sz w:val="22"/>
          <w:szCs w:val="22"/>
        </w:rPr>
      </w:pPr>
      <w:r w:rsidRPr="0019756C">
        <w:rPr>
          <w:rFonts w:ascii="Tahoma" w:eastAsia="Times New Roman" w:hAnsi="Tahoma" w:cs="Tahoma"/>
          <w:color w:val="000000"/>
          <w:sz w:val="22"/>
          <w:szCs w:val="22"/>
        </w:rPr>
        <w:t xml:space="preserve">Kupující je na základě Rámcové dohody oprávněn učinit vůči Prodávajícímu elektronickou písemnou (e-mailovou, datovou schránkou či </w:t>
      </w:r>
      <w:proofErr w:type="spellStart"/>
      <w:r w:rsidRPr="0019756C">
        <w:rPr>
          <w:rFonts w:ascii="Tahoma" w:eastAsia="Times New Roman" w:hAnsi="Tahoma" w:cs="Tahoma"/>
          <w:color w:val="000000"/>
          <w:sz w:val="22"/>
          <w:szCs w:val="22"/>
        </w:rPr>
        <w:t>sms</w:t>
      </w:r>
      <w:proofErr w:type="spellEnd"/>
      <w:r w:rsidRPr="0019756C">
        <w:rPr>
          <w:rFonts w:ascii="Tahoma" w:eastAsia="Times New Roman" w:hAnsi="Tahoma" w:cs="Tahoma"/>
          <w:color w:val="000000"/>
          <w:sz w:val="22"/>
          <w:szCs w:val="22"/>
        </w:rPr>
        <w:t xml:space="preserve">) výzvu k poskytnutí dílčího plnění dle Rámcové dohody (dále jen </w:t>
      </w:r>
      <w:r w:rsidRPr="0019756C">
        <w:rPr>
          <w:rFonts w:ascii="Tahoma" w:eastAsia="Times New Roman" w:hAnsi="Tahoma" w:cs="Tahoma"/>
          <w:b/>
          <w:bCs/>
          <w:i/>
          <w:iCs/>
          <w:color w:val="000000"/>
          <w:sz w:val="22"/>
          <w:szCs w:val="22"/>
        </w:rPr>
        <w:t>„Objednávka“</w:t>
      </w:r>
      <w:r w:rsidRPr="0019756C">
        <w:rPr>
          <w:rFonts w:ascii="Tahoma" w:eastAsia="Times New Roman" w:hAnsi="Tahoma" w:cs="Tahoma"/>
          <w:color w:val="000000"/>
          <w:sz w:val="22"/>
          <w:szCs w:val="22"/>
        </w:rPr>
        <w:t xml:space="preserve">). Objednávka dle předchozí věty je návrhem na uzavření dílčí kupní smlouvy a písemné potvrzení této Objednávky Prodávajícím je přijetím takového návrhu dílčí kupní smlouvy. </w:t>
      </w:r>
    </w:p>
    <w:p w14:paraId="4314D81B" w14:textId="4ABDB637" w:rsidR="0019756C" w:rsidRPr="0019756C" w:rsidRDefault="0019756C" w:rsidP="0019756C">
      <w:pPr>
        <w:pStyle w:val="Normln1"/>
        <w:numPr>
          <w:ilvl w:val="1"/>
          <w:numId w:val="8"/>
        </w:numPr>
        <w:pBdr>
          <w:top w:val="nil"/>
          <w:left w:val="nil"/>
          <w:bottom w:val="nil"/>
          <w:right w:val="nil"/>
          <w:between w:val="nil"/>
        </w:pBdr>
        <w:spacing w:after="60"/>
        <w:ind w:left="567" w:hanging="567"/>
        <w:rPr>
          <w:rFonts w:ascii="Tahoma" w:eastAsia="Times New Roman" w:hAnsi="Tahoma" w:cs="Tahoma"/>
          <w:color w:val="000000"/>
          <w:sz w:val="22"/>
          <w:szCs w:val="22"/>
        </w:rPr>
      </w:pPr>
      <w:r w:rsidRPr="0019756C">
        <w:rPr>
          <w:rFonts w:ascii="Tahoma" w:eastAsia="Times New Roman" w:hAnsi="Tahoma" w:cs="Tahoma"/>
          <w:color w:val="000000"/>
          <w:sz w:val="22"/>
          <w:szCs w:val="22"/>
        </w:rPr>
        <w:t xml:space="preserve">Písemné potvrzení Objednávky Prodávajícím bude obsahovat odhadovanou cenu plnění a výši nabízené slevy dle čl. </w:t>
      </w:r>
      <w:r w:rsidRPr="0019756C">
        <w:rPr>
          <w:rFonts w:ascii="Tahoma" w:eastAsia="Times New Roman" w:hAnsi="Tahoma" w:cs="Tahoma"/>
          <w:color w:val="000000"/>
          <w:sz w:val="22"/>
          <w:szCs w:val="22"/>
        </w:rPr>
        <w:fldChar w:fldCharType="begin"/>
      </w:r>
      <w:r w:rsidRPr="0019756C">
        <w:rPr>
          <w:rFonts w:ascii="Tahoma" w:eastAsia="Times New Roman" w:hAnsi="Tahoma" w:cs="Tahoma"/>
          <w:color w:val="000000"/>
          <w:sz w:val="22"/>
          <w:szCs w:val="22"/>
        </w:rPr>
        <w:instrText xml:space="preserve"> REF _Ref88316868 \r \h  \* MERGEFORMAT </w:instrText>
      </w:r>
      <w:r w:rsidRPr="0019756C">
        <w:rPr>
          <w:rFonts w:ascii="Tahoma" w:eastAsia="Times New Roman" w:hAnsi="Tahoma" w:cs="Tahoma"/>
          <w:color w:val="000000"/>
          <w:sz w:val="22"/>
          <w:szCs w:val="22"/>
        </w:rPr>
      </w:r>
      <w:r w:rsidRPr="0019756C">
        <w:rPr>
          <w:rFonts w:ascii="Tahoma" w:eastAsia="Times New Roman" w:hAnsi="Tahoma" w:cs="Tahoma"/>
          <w:color w:val="000000"/>
          <w:sz w:val="22"/>
          <w:szCs w:val="22"/>
        </w:rPr>
        <w:fldChar w:fldCharType="separate"/>
      </w:r>
      <w:r w:rsidRPr="0019756C">
        <w:rPr>
          <w:rFonts w:ascii="Tahoma" w:eastAsia="Times New Roman" w:hAnsi="Tahoma" w:cs="Tahoma"/>
          <w:color w:val="000000"/>
          <w:sz w:val="22"/>
          <w:szCs w:val="22"/>
        </w:rPr>
        <w:t>III</w:t>
      </w:r>
      <w:r w:rsidRPr="0019756C">
        <w:rPr>
          <w:rFonts w:ascii="Tahoma" w:eastAsia="Times New Roman" w:hAnsi="Tahoma" w:cs="Tahoma"/>
          <w:color w:val="000000"/>
          <w:sz w:val="22"/>
          <w:szCs w:val="22"/>
        </w:rPr>
        <w:fldChar w:fldCharType="end"/>
      </w:r>
      <w:r w:rsidRPr="0019756C">
        <w:rPr>
          <w:rFonts w:ascii="Tahoma" w:eastAsia="Times New Roman" w:hAnsi="Tahoma" w:cs="Tahoma"/>
          <w:color w:val="000000"/>
          <w:sz w:val="22"/>
          <w:szCs w:val="22"/>
        </w:rPr>
        <w:t xml:space="preserve"> Rámcové dohody a musí být uskutečněno nejpozději do 8 pracovních hodin</w:t>
      </w:r>
      <w:r w:rsidRPr="0019756C">
        <w:rPr>
          <w:rStyle w:val="Znakapoznpodarou"/>
          <w:rFonts w:ascii="Tahoma" w:eastAsia="Times New Roman" w:hAnsi="Tahoma" w:cs="Tahoma"/>
          <w:color w:val="000000"/>
          <w:sz w:val="22"/>
          <w:szCs w:val="22"/>
        </w:rPr>
        <w:footnoteReference w:id="1"/>
      </w:r>
      <w:r w:rsidRPr="0019756C">
        <w:rPr>
          <w:rFonts w:ascii="Tahoma" w:eastAsia="Times New Roman" w:hAnsi="Tahoma" w:cs="Tahoma"/>
          <w:color w:val="000000"/>
          <w:sz w:val="22"/>
          <w:szCs w:val="22"/>
        </w:rPr>
        <w:t xml:space="preserve"> od obdržení Objednávky a bude obsahovat odhadovaný čas dodání v konkrétním Místě plnění. </w:t>
      </w:r>
    </w:p>
    <w:p w14:paraId="11B357A8" w14:textId="77777777" w:rsidR="0019756C" w:rsidRPr="0019756C" w:rsidRDefault="0019756C" w:rsidP="0019756C">
      <w:pPr>
        <w:pStyle w:val="Normln1"/>
        <w:numPr>
          <w:ilvl w:val="1"/>
          <w:numId w:val="8"/>
        </w:numPr>
        <w:pBdr>
          <w:top w:val="nil"/>
          <w:left w:val="nil"/>
          <w:bottom w:val="nil"/>
          <w:right w:val="nil"/>
          <w:between w:val="nil"/>
        </w:pBdr>
        <w:spacing w:after="60"/>
        <w:ind w:left="567" w:hanging="567"/>
        <w:rPr>
          <w:rFonts w:ascii="Tahoma" w:eastAsia="Times New Roman" w:hAnsi="Tahoma" w:cs="Tahoma"/>
          <w:color w:val="000000"/>
          <w:sz w:val="22"/>
          <w:szCs w:val="22"/>
        </w:rPr>
      </w:pPr>
      <w:r w:rsidRPr="0019756C">
        <w:rPr>
          <w:rFonts w:ascii="Tahoma" w:eastAsia="Times New Roman" w:hAnsi="Tahoma" w:cs="Tahoma"/>
          <w:color w:val="000000"/>
          <w:sz w:val="22"/>
          <w:szCs w:val="22"/>
        </w:rPr>
        <w:t xml:space="preserve">Jednotlivé Objednávky Kupujícího budou obsahovat zejména určení termínu dodání a množství Zboží a určení Místa plnění. </w:t>
      </w:r>
    </w:p>
    <w:p w14:paraId="28368553" w14:textId="5FA90E87" w:rsidR="0019756C" w:rsidRPr="0019756C" w:rsidRDefault="0019756C" w:rsidP="0019756C">
      <w:pPr>
        <w:pStyle w:val="Normln1"/>
        <w:numPr>
          <w:ilvl w:val="1"/>
          <w:numId w:val="8"/>
        </w:numPr>
        <w:pBdr>
          <w:top w:val="nil"/>
          <w:left w:val="nil"/>
          <w:bottom w:val="nil"/>
          <w:right w:val="nil"/>
          <w:between w:val="nil"/>
        </w:pBdr>
        <w:spacing w:after="60"/>
        <w:ind w:left="567" w:hanging="567"/>
        <w:rPr>
          <w:rFonts w:ascii="Tahoma" w:eastAsia="Times New Roman" w:hAnsi="Tahoma" w:cs="Tahoma"/>
          <w:color w:val="000000"/>
          <w:sz w:val="22"/>
          <w:szCs w:val="22"/>
        </w:rPr>
      </w:pPr>
      <w:bookmarkStart w:id="6" w:name="_Ref88317621"/>
      <w:r w:rsidRPr="0019756C">
        <w:rPr>
          <w:rFonts w:ascii="Tahoma" w:eastAsia="Times New Roman" w:hAnsi="Tahoma" w:cs="Tahoma"/>
          <w:color w:val="000000"/>
          <w:sz w:val="22"/>
          <w:szCs w:val="22"/>
        </w:rPr>
        <w:t>Kupující si může objednávat Zboží v pracovních dnech v době od 8:00 do 1</w:t>
      </w:r>
      <w:r w:rsidR="00D36FFD">
        <w:rPr>
          <w:rFonts w:ascii="Tahoma" w:eastAsia="Times New Roman" w:hAnsi="Tahoma" w:cs="Tahoma"/>
          <w:color w:val="000000"/>
          <w:sz w:val="22"/>
          <w:szCs w:val="22"/>
        </w:rPr>
        <w:t>5</w:t>
      </w:r>
      <w:r w:rsidRPr="0019756C">
        <w:rPr>
          <w:rFonts w:ascii="Tahoma" w:eastAsia="Times New Roman" w:hAnsi="Tahoma" w:cs="Tahoma"/>
          <w:color w:val="000000"/>
          <w:sz w:val="22"/>
          <w:szCs w:val="22"/>
        </w:rPr>
        <w:t>:00 hod., minimálně 48 hodin před požadovanou dobou dodání. Prodávající je povinen zajistit příjem Objednávek nejméně v době dle předchozí věty, může však zajistit přijímání také nad rámec této doby.</w:t>
      </w:r>
      <w:bookmarkEnd w:id="6"/>
    </w:p>
    <w:p w14:paraId="4EA58AF5" w14:textId="77777777" w:rsidR="0019756C" w:rsidRPr="0019756C" w:rsidRDefault="0019756C" w:rsidP="0019756C">
      <w:pPr>
        <w:pStyle w:val="Normln1"/>
        <w:numPr>
          <w:ilvl w:val="1"/>
          <w:numId w:val="8"/>
        </w:numPr>
        <w:pBdr>
          <w:top w:val="nil"/>
          <w:left w:val="nil"/>
          <w:bottom w:val="nil"/>
          <w:right w:val="nil"/>
          <w:between w:val="nil"/>
        </w:pBdr>
        <w:spacing w:after="60"/>
        <w:ind w:left="567" w:hanging="567"/>
        <w:rPr>
          <w:rFonts w:ascii="Tahoma" w:eastAsia="Times New Roman" w:hAnsi="Tahoma" w:cs="Tahoma"/>
          <w:color w:val="000000"/>
          <w:sz w:val="22"/>
          <w:szCs w:val="22"/>
        </w:rPr>
      </w:pPr>
      <w:bookmarkStart w:id="7" w:name="_Ref88334679"/>
      <w:r w:rsidRPr="0019756C">
        <w:rPr>
          <w:rFonts w:ascii="Tahoma" w:eastAsia="Times New Roman" w:hAnsi="Tahoma" w:cs="Tahoma"/>
          <w:color w:val="000000"/>
          <w:sz w:val="22"/>
          <w:szCs w:val="22"/>
        </w:rPr>
        <w:t>Kontakty pro zaslání Objednávky:</w:t>
      </w:r>
      <w:bookmarkEnd w:id="7"/>
    </w:p>
    <w:p w14:paraId="3FD0AF9F" w14:textId="77777777" w:rsidR="0019756C" w:rsidRPr="0019756C" w:rsidRDefault="0019756C" w:rsidP="0019756C">
      <w:pPr>
        <w:pStyle w:val="Normln1"/>
        <w:numPr>
          <w:ilvl w:val="0"/>
          <w:numId w:val="10"/>
        </w:numPr>
        <w:pBdr>
          <w:top w:val="nil"/>
          <w:left w:val="nil"/>
          <w:bottom w:val="nil"/>
          <w:right w:val="nil"/>
          <w:between w:val="nil"/>
        </w:pBdr>
        <w:spacing w:after="60"/>
        <w:rPr>
          <w:rFonts w:ascii="Tahoma" w:hAnsi="Tahoma" w:cs="Tahoma"/>
          <w:sz w:val="22"/>
          <w:szCs w:val="22"/>
        </w:rPr>
      </w:pPr>
      <w:r w:rsidRPr="0019756C">
        <w:rPr>
          <w:rFonts w:ascii="Tahoma" w:hAnsi="Tahoma" w:cs="Tahoma"/>
          <w:sz w:val="22"/>
          <w:szCs w:val="22"/>
        </w:rPr>
        <w:t xml:space="preserve">e-mailová adresa: </w:t>
      </w:r>
      <w:r w:rsidRPr="0019756C">
        <w:rPr>
          <w:rFonts w:ascii="Tahoma" w:hAnsi="Tahoma" w:cs="Tahoma"/>
          <w:b/>
          <w:sz w:val="22"/>
          <w:szCs w:val="22"/>
          <w:highlight w:val="yellow"/>
        </w:rPr>
        <w:fldChar w:fldCharType="begin"/>
      </w:r>
      <w:r w:rsidRPr="0019756C">
        <w:rPr>
          <w:rFonts w:ascii="Tahoma" w:hAnsi="Tahoma" w:cs="Tahoma"/>
          <w:b/>
          <w:sz w:val="22"/>
          <w:szCs w:val="22"/>
          <w:highlight w:val="yellow"/>
        </w:rPr>
        <w:instrText xml:space="preserve"> MACROBUTTON  AktualizovatPole "[Doplní účastník]" </w:instrText>
      </w:r>
      <w:r w:rsidRPr="0019756C">
        <w:rPr>
          <w:rFonts w:ascii="Tahoma" w:hAnsi="Tahoma" w:cs="Tahoma"/>
          <w:b/>
          <w:sz w:val="22"/>
          <w:szCs w:val="22"/>
          <w:highlight w:val="yellow"/>
        </w:rPr>
        <w:fldChar w:fldCharType="end"/>
      </w:r>
    </w:p>
    <w:p w14:paraId="43EE3FB4" w14:textId="77777777" w:rsidR="0019756C" w:rsidRPr="0019756C" w:rsidRDefault="0019756C" w:rsidP="0019756C">
      <w:pPr>
        <w:pStyle w:val="Normln1"/>
        <w:numPr>
          <w:ilvl w:val="0"/>
          <w:numId w:val="10"/>
        </w:numPr>
        <w:pBdr>
          <w:top w:val="nil"/>
          <w:left w:val="nil"/>
          <w:bottom w:val="nil"/>
          <w:right w:val="nil"/>
          <w:between w:val="nil"/>
        </w:pBdr>
        <w:spacing w:after="60"/>
        <w:rPr>
          <w:rFonts w:ascii="Tahoma" w:hAnsi="Tahoma" w:cs="Tahoma"/>
          <w:sz w:val="22"/>
          <w:szCs w:val="22"/>
        </w:rPr>
      </w:pPr>
      <w:r w:rsidRPr="0019756C">
        <w:rPr>
          <w:rFonts w:ascii="Tahoma" w:hAnsi="Tahoma" w:cs="Tahoma"/>
          <w:sz w:val="22"/>
          <w:szCs w:val="22"/>
        </w:rPr>
        <w:t xml:space="preserve">ID dat. schránky: </w:t>
      </w:r>
      <w:r w:rsidRPr="0019756C">
        <w:rPr>
          <w:rFonts w:ascii="Tahoma" w:hAnsi="Tahoma" w:cs="Tahoma"/>
          <w:b/>
          <w:sz w:val="22"/>
          <w:szCs w:val="22"/>
          <w:highlight w:val="yellow"/>
        </w:rPr>
        <w:fldChar w:fldCharType="begin"/>
      </w:r>
      <w:r w:rsidRPr="0019756C">
        <w:rPr>
          <w:rFonts w:ascii="Tahoma" w:hAnsi="Tahoma" w:cs="Tahoma"/>
          <w:b/>
          <w:sz w:val="22"/>
          <w:szCs w:val="22"/>
          <w:highlight w:val="yellow"/>
        </w:rPr>
        <w:instrText xml:space="preserve"> MACROBUTTON  AktualizovatPole "[Doplní účastník]" </w:instrText>
      </w:r>
      <w:r w:rsidRPr="0019756C">
        <w:rPr>
          <w:rFonts w:ascii="Tahoma" w:hAnsi="Tahoma" w:cs="Tahoma"/>
          <w:b/>
          <w:sz w:val="22"/>
          <w:szCs w:val="22"/>
          <w:highlight w:val="yellow"/>
        </w:rPr>
        <w:fldChar w:fldCharType="end"/>
      </w:r>
    </w:p>
    <w:p w14:paraId="260EA72C" w14:textId="77777777" w:rsidR="0019756C" w:rsidRPr="0019756C" w:rsidRDefault="0019756C" w:rsidP="0019756C">
      <w:pPr>
        <w:pStyle w:val="Normln1"/>
        <w:numPr>
          <w:ilvl w:val="0"/>
          <w:numId w:val="10"/>
        </w:numPr>
        <w:pBdr>
          <w:top w:val="nil"/>
          <w:left w:val="nil"/>
          <w:bottom w:val="nil"/>
          <w:right w:val="nil"/>
          <w:between w:val="nil"/>
        </w:pBdr>
        <w:spacing w:after="60"/>
        <w:rPr>
          <w:rFonts w:ascii="Tahoma" w:hAnsi="Tahoma" w:cs="Tahoma"/>
          <w:sz w:val="22"/>
          <w:szCs w:val="22"/>
        </w:rPr>
      </w:pPr>
      <w:r w:rsidRPr="0019756C">
        <w:rPr>
          <w:rFonts w:ascii="Tahoma" w:hAnsi="Tahoma" w:cs="Tahoma"/>
          <w:sz w:val="22"/>
          <w:szCs w:val="22"/>
        </w:rPr>
        <w:t xml:space="preserve">telefonní číslo pro zaslání </w:t>
      </w:r>
      <w:proofErr w:type="spellStart"/>
      <w:r w:rsidRPr="0019756C">
        <w:rPr>
          <w:rFonts w:ascii="Tahoma" w:hAnsi="Tahoma" w:cs="Tahoma"/>
          <w:sz w:val="22"/>
          <w:szCs w:val="22"/>
        </w:rPr>
        <w:t>sms</w:t>
      </w:r>
      <w:proofErr w:type="spellEnd"/>
      <w:r w:rsidRPr="0019756C">
        <w:rPr>
          <w:rFonts w:ascii="Tahoma" w:hAnsi="Tahoma" w:cs="Tahoma"/>
          <w:sz w:val="22"/>
          <w:szCs w:val="22"/>
        </w:rPr>
        <w:t xml:space="preserve"> či telefonický kontakt: </w:t>
      </w:r>
      <w:r w:rsidRPr="0019756C">
        <w:rPr>
          <w:rFonts w:ascii="Tahoma" w:hAnsi="Tahoma" w:cs="Tahoma"/>
          <w:b/>
          <w:sz w:val="22"/>
          <w:szCs w:val="22"/>
          <w:highlight w:val="yellow"/>
        </w:rPr>
        <w:fldChar w:fldCharType="begin"/>
      </w:r>
      <w:r w:rsidRPr="0019756C">
        <w:rPr>
          <w:rFonts w:ascii="Tahoma" w:hAnsi="Tahoma" w:cs="Tahoma"/>
          <w:b/>
          <w:sz w:val="22"/>
          <w:szCs w:val="22"/>
          <w:highlight w:val="yellow"/>
        </w:rPr>
        <w:instrText xml:space="preserve"> MACROBUTTON  AktualizovatPole "[Doplní účastník]" </w:instrText>
      </w:r>
      <w:r w:rsidRPr="0019756C">
        <w:rPr>
          <w:rFonts w:ascii="Tahoma" w:hAnsi="Tahoma" w:cs="Tahoma"/>
          <w:b/>
          <w:sz w:val="22"/>
          <w:szCs w:val="22"/>
          <w:highlight w:val="yellow"/>
        </w:rPr>
        <w:fldChar w:fldCharType="end"/>
      </w:r>
    </w:p>
    <w:p w14:paraId="1B30011A" w14:textId="6B04293B" w:rsidR="0019756C" w:rsidRPr="0019756C" w:rsidRDefault="0019756C" w:rsidP="0019756C">
      <w:pPr>
        <w:pStyle w:val="Normln1"/>
        <w:numPr>
          <w:ilvl w:val="1"/>
          <w:numId w:val="8"/>
        </w:numPr>
        <w:pBdr>
          <w:top w:val="nil"/>
          <w:left w:val="nil"/>
          <w:bottom w:val="nil"/>
          <w:right w:val="nil"/>
          <w:between w:val="nil"/>
        </w:pBdr>
        <w:spacing w:after="60"/>
        <w:ind w:left="567" w:hanging="567"/>
        <w:rPr>
          <w:rFonts w:ascii="Tahoma" w:eastAsia="Times New Roman" w:hAnsi="Tahoma" w:cs="Tahoma"/>
          <w:color w:val="000000"/>
          <w:sz w:val="22"/>
          <w:szCs w:val="22"/>
        </w:rPr>
      </w:pPr>
      <w:bookmarkStart w:id="8" w:name="_Ref88338504"/>
      <w:r w:rsidRPr="0019756C">
        <w:rPr>
          <w:rFonts w:ascii="Tahoma" w:eastAsia="Times New Roman" w:hAnsi="Tahoma" w:cs="Tahoma"/>
          <w:color w:val="000000"/>
          <w:sz w:val="22"/>
          <w:szCs w:val="22"/>
        </w:rPr>
        <w:t xml:space="preserve">Termín dodání jednotlivých dodávek do Místa plnění stanoví Kupující v Objednávce v souladu s ustanovením odst. </w:t>
      </w:r>
      <w:r w:rsidRPr="0019756C">
        <w:rPr>
          <w:rFonts w:ascii="Tahoma" w:eastAsia="Times New Roman" w:hAnsi="Tahoma" w:cs="Tahoma"/>
          <w:color w:val="000000"/>
          <w:sz w:val="22"/>
          <w:szCs w:val="22"/>
        </w:rPr>
        <w:fldChar w:fldCharType="begin"/>
      </w:r>
      <w:r w:rsidRPr="0019756C">
        <w:rPr>
          <w:rFonts w:ascii="Tahoma" w:eastAsia="Times New Roman" w:hAnsi="Tahoma" w:cs="Tahoma"/>
          <w:color w:val="000000"/>
          <w:sz w:val="22"/>
          <w:szCs w:val="22"/>
        </w:rPr>
        <w:instrText xml:space="preserve"> REF _Ref88317621 \r \h  \* MERGEFORMAT </w:instrText>
      </w:r>
      <w:r w:rsidRPr="0019756C">
        <w:rPr>
          <w:rFonts w:ascii="Tahoma" w:eastAsia="Times New Roman" w:hAnsi="Tahoma" w:cs="Tahoma"/>
          <w:color w:val="000000"/>
          <w:sz w:val="22"/>
          <w:szCs w:val="22"/>
        </w:rPr>
      </w:r>
      <w:r w:rsidRPr="0019756C">
        <w:rPr>
          <w:rFonts w:ascii="Tahoma" w:eastAsia="Times New Roman" w:hAnsi="Tahoma" w:cs="Tahoma"/>
          <w:color w:val="000000"/>
          <w:sz w:val="22"/>
          <w:szCs w:val="22"/>
        </w:rPr>
        <w:fldChar w:fldCharType="separate"/>
      </w:r>
      <w:r w:rsidRPr="0019756C">
        <w:rPr>
          <w:rFonts w:ascii="Tahoma" w:eastAsia="Times New Roman" w:hAnsi="Tahoma" w:cs="Tahoma"/>
          <w:color w:val="000000"/>
          <w:sz w:val="22"/>
          <w:szCs w:val="22"/>
        </w:rPr>
        <w:t>2.14</w:t>
      </w:r>
      <w:r w:rsidRPr="0019756C">
        <w:rPr>
          <w:rFonts w:ascii="Tahoma" w:eastAsia="Times New Roman" w:hAnsi="Tahoma" w:cs="Tahoma"/>
          <w:color w:val="000000"/>
          <w:sz w:val="22"/>
          <w:szCs w:val="22"/>
        </w:rPr>
        <w:fldChar w:fldCharType="end"/>
      </w:r>
      <w:r w:rsidRPr="0019756C">
        <w:rPr>
          <w:rFonts w:ascii="Tahoma" w:eastAsia="Times New Roman" w:hAnsi="Tahoma" w:cs="Tahoma"/>
          <w:color w:val="000000"/>
          <w:sz w:val="22"/>
          <w:szCs w:val="22"/>
        </w:rPr>
        <w:t xml:space="preserve"> tohoto článku Rámcové dohody.</w:t>
      </w:r>
      <w:bookmarkEnd w:id="8"/>
    </w:p>
    <w:p w14:paraId="1BA70C2D" w14:textId="77777777" w:rsidR="0019756C" w:rsidRPr="0019756C" w:rsidRDefault="0019756C" w:rsidP="0019756C">
      <w:pPr>
        <w:pStyle w:val="Normln1"/>
        <w:pBdr>
          <w:top w:val="nil"/>
          <w:left w:val="nil"/>
          <w:bottom w:val="nil"/>
          <w:right w:val="nil"/>
          <w:between w:val="nil"/>
        </w:pBdr>
        <w:spacing w:after="60"/>
        <w:rPr>
          <w:rFonts w:ascii="Tahoma" w:eastAsia="Times New Roman" w:hAnsi="Tahoma" w:cs="Tahoma"/>
          <w:color w:val="000000"/>
          <w:sz w:val="22"/>
          <w:szCs w:val="22"/>
        </w:rPr>
      </w:pPr>
    </w:p>
    <w:p w14:paraId="728AE9FE" w14:textId="77777777" w:rsidR="0019756C" w:rsidRPr="0019756C" w:rsidRDefault="0019756C" w:rsidP="0019756C">
      <w:pPr>
        <w:pStyle w:val="Normln1"/>
        <w:keepNext/>
        <w:numPr>
          <w:ilvl w:val="0"/>
          <w:numId w:val="8"/>
        </w:numPr>
        <w:pBdr>
          <w:top w:val="nil"/>
          <w:left w:val="nil"/>
          <w:bottom w:val="nil"/>
          <w:right w:val="nil"/>
          <w:between w:val="nil"/>
        </w:pBdr>
        <w:spacing w:before="180" w:after="120"/>
        <w:jc w:val="center"/>
        <w:rPr>
          <w:rFonts w:ascii="Tahoma" w:eastAsia="Times New Roman" w:hAnsi="Tahoma" w:cs="Tahoma"/>
          <w:b/>
          <w:color w:val="000000"/>
          <w:sz w:val="22"/>
          <w:szCs w:val="22"/>
        </w:rPr>
      </w:pPr>
      <w:bookmarkStart w:id="9" w:name="_Ref88316868"/>
      <w:r w:rsidRPr="0019756C">
        <w:rPr>
          <w:rFonts w:ascii="Tahoma" w:eastAsia="Times New Roman" w:hAnsi="Tahoma" w:cs="Tahoma"/>
          <w:b/>
          <w:color w:val="000000"/>
          <w:sz w:val="22"/>
          <w:szCs w:val="22"/>
        </w:rPr>
        <w:t>Kupní cena</w:t>
      </w:r>
      <w:bookmarkEnd w:id="9"/>
    </w:p>
    <w:p w14:paraId="563FB8B2" w14:textId="31FB0952" w:rsidR="0019756C" w:rsidRDefault="0019756C" w:rsidP="0019756C">
      <w:pPr>
        <w:pStyle w:val="Normln1"/>
        <w:numPr>
          <w:ilvl w:val="1"/>
          <w:numId w:val="8"/>
        </w:numPr>
        <w:pBdr>
          <w:top w:val="nil"/>
          <w:left w:val="nil"/>
          <w:bottom w:val="nil"/>
          <w:right w:val="nil"/>
          <w:between w:val="nil"/>
        </w:pBdr>
        <w:spacing w:after="60"/>
        <w:ind w:left="567" w:hanging="567"/>
        <w:rPr>
          <w:rFonts w:ascii="Tahoma" w:hAnsi="Tahoma" w:cs="Tahoma"/>
          <w:sz w:val="22"/>
          <w:szCs w:val="22"/>
        </w:rPr>
      </w:pPr>
      <w:bookmarkStart w:id="10" w:name="_Ref88333809"/>
      <w:r w:rsidRPr="0019756C">
        <w:rPr>
          <w:rFonts w:ascii="Tahoma" w:hAnsi="Tahoma" w:cs="Tahoma"/>
          <w:sz w:val="22"/>
          <w:szCs w:val="22"/>
        </w:rPr>
        <w:t>Kupující uhradí prodávajícímu za dodávky nafty dohodnutou kupní cenu dle vzorce kalkulace kupní ceny uvedeného v příloze č. 1 této Rámcové dohody</w:t>
      </w:r>
      <w:r w:rsidR="00153B16">
        <w:rPr>
          <w:rFonts w:ascii="Tahoma" w:hAnsi="Tahoma" w:cs="Tahoma"/>
          <w:sz w:val="22"/>
          <w:szCs w:val="22"/>
        </w:rPr>
        <w:t xml:space="preserve">, která zahrnuje </w:t>
      </w:r>
      <w:r w:rsidR="00EA3DA0">
        <w:rPr>
          <w:rFonts w:ascii="Tahoma" w:hAnsi="Tahoma" w:cs="Tahoma"/>
          <w:sz w:val="22"/>
          <w:szCs w:val="22"/>
        </w:rPr>
        <w:t>cenu dle indexu poníženou o min. slevu Prodávajícího</w:t>
      </w:r>
      <w:r w:rsidRPr="0019756C">
        <w:rPr>
          <w:rFonts w:ascii="Tahoma" w:hAnsi="Tahoma" w:cs="Tahoma"/>
          <w:sz w:val="22"/>
          <w:szCs w:val="22"/>
        </w:rPr>
        <w:t xml:space="preserve"> (dále jen „Kupní cena“) ke dni dodání (závozu). Kupující uhradí pouze Prodávajícímu Kupní cenu za skutečně dodané množství Zboží v souladu s Objednávkou a dle Stáčecího lístku, příp. nákladového a dodacího listu.</w:t>
      </w:r>
      <w:bookmarkEnd w:id="10"/>
    </w:p>
    <w:p w14:paraId="659D7594" w14:textId="0321E658" w:rsidR="0019756C" w:rsidRPr="0019756C" w:rsidRDefault="0019756C" w:rsidP="0019756C">
      <w:pPr>
        <w:pStyle w:val="Normln1"/>
        <w:numPr>
          <w:ilvl w:val="1"/>
          <w:numId w:val="8"/>
        </w:numPr>
        <w:pBdr>
          <w:top w:val="nil"/>
          <w:left w:val="nil"/>
          <w:bottom w:val="nil"/>
          <w:right w:val="nil"/>
          <w:between w:val="nil"/>
        </w:pBdr>
        <w:spacing w:after="60"/>
        <w:ind w:left="567" w:hanging="567"/>
        <w:rPr>
          <w:rFonts w:ascii="Tahoma" w:hAnsi="Tahoma" w:cs="Tahoma"/>
          <w:sz w:val="22"/>
          <w:szCs w:val="22"/>
        </w:rPr>
      </w:pPr>
      <w:r w:rsidRPr="0019756C">
        <w:rPr>
          <w:rFonts w:ascii="Tahoma" w:hAnsi="Tahoma" w:cs="Tahoma"/>
          <w:sz w:val="22"/>
          <w:szCs w:val="22"/>
        </w:rPr>
        <w:t xml:space="preserve">Prodávající při potvrzení objednávky Kupujícího zašle Kupujícímu odhadovanou cenu plnění dle indexu </w:t>
      </w:r>
      <w:r w:rsidR="00871597">
        <w:rPr>
          <w:rFonts w:ascii="Tahoma" w:hAnsi="Tahoma" w:cs="Tahoma"/>
          <w:b/>
          <w:sz w:val="22"/>
          <w:szCs w:val="22"/>
          <w:highlight w:val="yellow"/>
        </w:rPr>
        <w:fldChar w:fldCharType="begin"/>
      </w:r>
      <w:r w:rsidR="00871597">
        <w:rPr>
          <w:rFonts w:ascii="Tahoma" w:hAnsi="Tahoma" w:cs="Tahoma"/>
          <w:b/>
          <w:sz w:val="22"/>
          <w:szCs w:val="22"/>
          <w:highlight w:val="yellow"/>
        </w:rPr>
        <w:instrText xml:space="preserve"> MACROBUTTON  AktualizovatPole "[Název zvoleného indexu - Doplní účastník]" </w:instrText>
      </w:r>
      <w:r w:rsidR="00871597">
        <w:rPr>
          <w:rFonts w:ascii="Tahoma" w:hAnsi="Tahoma" w:cs="Tahoma"/>
          <w:b/>
          <w:sz w:val="22"/>
          <w:szCs w:val="22"/>
          <w:highlight w:val="yellow"/>
        </w:rPr>
        <w:fldChar w:fldCharType="separate"/>
      </w:r>
      <w:r w:rsidR="00871597">
        <w:rPr>
          <w:rFonts w:ascii="Tahoma" w:hAnsi="Tahoma" w:cs="Tahoma"/>
          <w:b/>
          <w:sz w:val="22"/>
          <w:szCs w:val="22"/>
          <w:highlight w:val="yellow"/>
        </w:rPr>
        <w:fldChar w:fldCharType="end"/>
      </w:r>
      <w:r w:rsidR="00134AD0">
        <w:rPr>
          <w:rStyle w:val="Znakapoznpodarou"/>
          <w:rFonts w:ascii="Tahoma" w:hAnsi="Tahoma" w:cs="Tahoma"/>
          <w:b/>
          <w:sz w:val="22"/>
          <w:szCs w:val="22"/>
          <w:highlight w:val="yellow"/>
        </w:rPr>
        <w:footnoteReference w:id="2"/>
      </w:r>
      <w:r w:rsidR="000F53EC">
        <w:rPr>
          <w:rFonts w:ascii="Tahoma" w:hAnsi="Tahoma" w:cs="Tahoma"/>
          <w:sz w:val="22"/>
          <w:szCs w:val="22"/>
        </w:rPr>
        <w:t xml:space="preserve"> </w:t>
      </w:r>
      <w:r w:rsidR="00ED0C0E">
        <w:rPr>
          <w:rFonts w:ascii="Tahoma" w:hAnsi="Tahoma" w:cs="Tahoma"/>
          <w:sz w:val="22"/>
          <w:szCs w:val="22"/>
        </w:rPr>
        <w:t>(dostupný na adrese:</w:t>
      </w:r>
      <w:r w:rsidR="00ED0C0E" w:rsidRPr="00ED0C0E">
        <w:rPr>
          <w:rFonts w:ascii="Tahoma" w:hAnsi="Tahoma" w:cs="Tahoma"/>
          <w:b/>
          <w:sz w:val="22"/>
          <w:szCs w:val="22"/>
          <w:highlight w:val="yellow"/>
        </w:rPr>
        <w:t xml:space="preserve"> </w:t>
      </w:r>
      <w:r w:rsidR="00E35520">
        <w:rPr>
          <w:rFonts w:ascii="Tahoma" w:hAnsi="Tahoma" w:cs="Tahoma"/>
          <w:b/>
          <w:sz w:val="22"/>
          <w:szCs w:val="22"/>
          <w:highlight w:val="yellow"/>
        </w:rPr>
        <w:fldChar w:fldCharType="begin"/>
      </w:r>
      <w:r w:rsidR="00E35520">
        <w:rPr>
          <w:rFonts w:ascii="Tahoma" w:hAnsi="Tahoma" w:cs="Tahoma"/>
          <w:b/>
          <w:sz w:val="22"/>
          <w:szCs w:val="22"/>
          <w:highlight w:val="yellow"/>
        </w:rPr>
        <w:instrText xml:space="preserve"> MACROBUTTON  AktualizovatPole "[webová adresa - Doplní účastník]" </w:instrText>
      </w:r>
      <w:r w:rsidR="00E35520">
        <w:rPr>
          <w:rFonts w:ascii="Tahoma" w:hAnsi="Tahoma" w:cs="Tahoma"/>
          <w:b/>
          <w:sz w:val="22"/>
          <w:szCs w:val="22"/>
          <w:highlight w:val="yellow"/>
        </w:rPr>
        <w:fldChar w:fldCharType="separate"/>
      </w:r>
      <w:r w:rsidR="00E35520">
        <w:rPr>
          <w:rFonts w:ascii="Tahoma" w:hAnsi="Tahoma" w:cs="Tahoma"/>
          <w:b/>
          <w:sz w:val="22"/>
          <w:szCs w:val="22"/>
          <w:highlight w:val="yellow"/>
        </w:rPr>
        <w:fldChar w:fldCharType="end"/>
      </w:r>
      <w:r w:rsidR="00ED0C0E">
        <w:rPr>
          <w:rFonts w:ascii="Tahoma" w:hAnsi="Tahoma" w:cs="Tahoma"/>
          <w:sz w:val="22"/>
          <w:szCs w:val="22"/>
        </w:rPr>
        <w:t xml:space="preserve"> </w:t>
      </w:r>
      <w:r w:rsidRPr="0019756C">
        <w:rPr>
          <w:rFonts w:ascii="Tahoma" w:hAnsi="Tahoma" w:cs="Tahoma"/>
          <w:sz w:val="22"/>
          <w:szCs w:val="22"/>
        </w:rPr>
        <w:t>k datu vytvoření Objednávky, pokud byla tato Prodávajícím obdržena tentýž pracovní den, kdy ji Prodávající potvrdil, tak Prodávající uvede cenu plnění dle indexu platnou v den potvrzení Objednávky Prodávajícím. Prodávající v den domluveného dodání (závozu) vždy sdělí před uskutečněním závozu Kupní cenu Zboží. Prodávající uvádí Kupní cenu také v přepočtu na 1 litr poníženou o slevu a současně celkovou cenu dodávky Zboží (závozu).</w:t>
      </w:r>
    </w:p>
    <w:p w14:paraId="64B4A4B3" w14:textId="77777777" w:rsidR="0019756C" w:rsidRPr="00742C20" w:rsidRDefault="0019756C" w:rsidP="0019756C">
      <w:pPr>
        <w:pStyle w:val="Normln1"/>
        <w:numPr>
          <w:ilvl w:val="1"/>
          <w:numId w:val="8"/>
        </w:numPr>
        <w:pBdr>
          <w:top w:val="nil"/>
          <w:left w:val="nil"/>
          <w:bottom w:val="nil"/>
          <w:right w:val="nil"/>
          <w:between w:val="nil"/>
        </w:pBdr>
        <w:spacing w:after="60"/>
        <w:ind w:left="567" w:hanging="567"/>
        <w:rPr>
          <w:rFonts w:ascii="Tahoma" w:hAnsi="Tahoma" w:cs="Tahoma"/>
          <w:sz w:val="22"/>
          <w:szCs w:val="22"/>
        </w:rPr>
      </w:pPr>
      <w:r w:rsidRPr="00742C20">
        <w:rPr>
          <w:rFonts w:ascii="Tahoma" w:hAnsi="Tahoma" w:cs="Tahoma"/>
          <w:sz w:val="22"/>
          <w:szCs w:val="22"/>
        </w:rPr>
        <w:t>Prodávající v potvrzení uvede výši nabízené slevy minimálně v hodnotě dle přílohy č. 1 Rámcové dohody a která odpovídá jeho nabídce podané v zadávacím řízení na veřejnou zakázku. Prodávající je vždy oprávněn nabídnout také vyšší slevu, než kterou nabídl v rámci nabídky podané do zadávacího řízení veřejné zakázky dle přílohy č. 1 Rámcové dohody.</w:t>
      </w:r>
    </w:p>
    <w:p w14:paraId="66E4A9CC" w14:textId="6C136C28" w:rsidR="00C024E6" w:rsidRPr="00742C20" w:rsidRDefault="00C024E6" w:rsidP="00C024E6">
      <w:pPr>
        <w:pStyle w:val="Normln1"/>
        <w:numPr>
          <w:ilvl w:val="1"/>
          <w:numId w:val="8"/>
        </w:numPr>
        <w:pBdr>
          <w:top w:val="nil"/>
          <w:left w:val="nil"/>
          <w:bottom w:val="nil"/>
          <w:right w:val="nil"/>
          <w:between w:val="nil"/>
        </w:pBdr>
        <w:spacing w:after="60"/>
        <w:ind w:left="567" w:hanging="567"/>
        <w:rPr>
          <w:rFonts w:ascii="Tahoma" w:hAnsi="Tahoma" w:cs="Tahoma"/>
          <w:bCs/>
          <w:sz w:val="22"/>
          <w:szCs w:val="22"/>
        </w:rPr>
      </w:pPr>
      <w:r w:rsidRPr="00742C20">
        <w:rPr>
          <w:rFonts w:ascii="Tahoma" w:hAnsi="Tahoma" w:cs="Tahoma"/>
          <w:bCs/>
          <w:sz w:val="22"/>
          <w:szCs w:val="22"/>
        </w:rPr>
        <w:t>V případě, že dojde k přerušení provozu shora uvedených webových stránek s indexem zvoleného Prodávajícím, v jehož důsledku nebude zveřejněn cenový index, zašle Prodávající v co nejkratším čase aktuální hodnotu cenového indexu Kupujícímu emailem na elektronickou adresu kontaktní osoby</w:t>
      </w:r>
      <w:r w:rsidR="00CD7FE9" w:rsidRPr="00742C20">
        <w:rPr>
          <w:rFonts w:ascii="Tahoma" w:hAnsi="Tahoma" w:cs="Tahoma"/>
          <w:bCs/>
          <w:sz w:val="22"/>
          <w:szCs w:val="22"/>
        </w:rPr>
        <w:t xml:space="preserve"> ve věcech technických</w:t>
      </w:r>
      <w:r w:rsidRPr="00742C20">
        <w:rPr>
          <w:rFonts w:ascii="Tahoma" w:hAnsi="Tahoma" w:cs="Tahoma"/>
          <w:bCs/>
          <w:sz w:val="22"/>
          <w:szCs w:val="22"/>
        </w:rPr>
        <w:t xml:space="preserve">. </w:t>
      </w:r>
    </w:p>
    <w:p w14:paraId="1E0CC19B" w14:textId="468E7591" w:rsidR="00C024E6" w:rsidRPr="00742C20" w:rsidRDefault="00C024E6" w:rsidP="00CD7FE9">
      <w:pPr>
        <w:pStyle w:val="Normln1"/>
        <w:numPr>
          <w:ilvl w:val="1"/>
          <w:numId w:val="8"/>
        </w:numPr>
        <w:pBdr>
          <w:top w:val="nil"/>
          <w:left w:val="nil"/>
          <w:bottom w:val="nil"/>
          <w:right w:val="nil"/>
          <w:between w:val="nil"/>
        </w:pBdr>
        <w:spacing w:after="60"/>
        <w:ind w:left="567" w:hanging="567"/>
        <w:rPr>
          <w:rFonts w:ascii="Tahoma" w:hAnsi="Tahoma" w:cs="Tahoma"/>
          <w:bCs/>
          <w:sz w:val="22"/>
          <w:szCs w:val="22"/>
        </w:rPr>
      </w:pPr>
      <w:r w:rsidRPr="00742C20">
        <w:rPr>
          <w:rFonts w:ascii="Tahoma" w:hAnsi="Tahoma" w:cs="Tahoma"/>
          <w:bCs/>
          <w:sz w:val="22"/>
          <w:szCs w:val="22"/>
        </w:rPr>
        <w:t>V případě, že Prodávající aktuální hodnotu cenového indexu Kupujícímu nezašle emailem v den, kdy došlo k přerušení provozu webových stránek</w:t>
      </w:r>
      <w:r w:rsidR="00CD7FE9" w:rsidRPr="00742C20">
        <w:rPr>
          <w:rFonts w:ascii="Tahoma" w:hAnsi="Tahoma" w:cs="Tahoma"/>
          <w:bCs/>
          <w:sz w:val="22"/>
          <w:szCs w:val="22"/>
        </w:rPr>
        <w:t xml:space="preserve"> odkazujících na index</w:t>
      </w:r>
      <w:r w:rsidRPr="00742C20">
        <w:rPr>
          <w:rFonts w:ascii="Tahoma" w:hAnsi="Tahoma" w:cs="Tahoma"/>
          <w:bCs/>
          <w:sz w:val="22"/>
          <w:szCs w:val="22"/>
        </w:rPr>
        <w:t xml:space="preserve">, uplatní se na dodávky </w:t>
      </w:r>
      <w:r w:rsidR="00542716">
        <w:rPr>
          <w:rFonts w:ascii="Tahoma" w:hAnsi="Tahoma" w:cs="Tahoma"/>
          <w:bCs/>
          <w:sz w:val="22"/>
          <w:szCs w:val="22"/>
        </w:rPr>
        <w:t>Z</w:t>
      </w:r>
      <w:r w:rsidR="00542716" w:rsidRPr="00742C20">
        <w:rPr>
          <w:rFonts w:ascii="Tahoma" w:hAnsi="Tahoma" w:cs="Tahoma"/>
          <w:bCs/>
          <w:sz w:val="22"/>
          <w:szCs w:val="22"/>
        </w:rPr>
        <w:t xml:space="preserve">boží </w:t>
      </w:r>
      <w:r w:rsidRPr="00742C20">
        <w:rPr>
          <w:rFonts w:ascii="Tahoma" w:hAnsi="Tahoma" w:cs="Tahoma"/>
          <w:bCs/>
          <w:sz w:val="22"/>
          <w:szCs w:val="22"/>
        </w:rPr>
        <w:t>uskutečněné v době přerušení dostupnosti webových stránek, poslední zveřejněná hodnota cenového indexu.</w:t>
      </w:r>
    </w:p>
    <w:p w14:paraId="011F637D" w14:textId="2CCECC18" w:rsidR="0019756C" w:rsidRPr="0019756C" w:rsidRDefault="0019756C" w:rsidP="0019756C">
      <w:pPr>
        <w:pStyle w:val="Normln1"/>
        <w:numPr>
          <w:ilvl w:val="1"/>
          <w:numId w:val="8"/>
        </w:numPr>
        <w:pBdr>
          <w:top w:val="nil"/>
          <w:left w:val="nil"/>
          <w:bottom w:val="nil"/>
          <w:right w:val="nil"/>
          <w:between w:val="nil"/>
        </w:pBdr>
        <w:spacing w:after="60"/>
        <w:ind w:left="567" w:hanging="567"/>
        <w:rPr>
          <w:rFonts w:ascii="Tahoma" w:hAnsi="Tahoma" w:cs="Tahoma"/>
          <w:sz w:val="22"/>
          <w:szCs w:val="22"/>
        </w:rPr>
      </w:pPr>
      <w:r w:rsidRPr="0019756C">
        <w:rPr>
          <w:rFonts w:ascii="Tahoma" w:hAnsi="Tahoma" w:cs="Tahoma"/>
          <w:sz w:val="22"/>
          <w:szCs w:val="22"/>
        </w:rPr>
        <w:t>Prodávající je povinen aktualizovat cenu nafty dle proměnlivých položek každý první pracovní den v kalendářním týdnu a tuto oznamovat první pracovní den kalendářního týdne Kupujícímu. Dále je prodávající povinen před každou dodávkou nafty informovat kupujícího o aktuální ceně nafty</w:t>
      </w:r>
      <w:r w:rsidR="005E3320">
        <w:rPr>
          <w:rFonts w:ascii="Tahoma" w:hAnsi="Tahoma" w:cs="Tahoma"/>
          <w:sz w:val="22"/>
          <w:szCs w:val="22"/>
        </w:rPr>
        <w:t xml:space="preserve"> v</w:t>
      </w:r>
      <w:r w:rsidRPr="0019756C">
        <w:rPr>
          <w:rFonts w:ascii="Tahoma" w:hAnsi="Tahoma" w:cs="Tahoma"/>
          <w:sz w:val="22"/>
          <w:szCs w:val="22"/>
        </w:rPr>
        <w:t xml:space="preserve"> den závozu (dodání) a Kupní ceně, a to před uskutečněním závozu na e-mail: </w:t>
      </w:r>
      <w:hyperlink r:id="rId8" w:history="1">
        <w:r w:rsidR="005E3320" w:rsidRPr="00700C0B">
          <w:rPr>
            <w:rStyle w:val="Hypertextovodkaz"/>
            <w:rFonts w:ascii="Tahoma" w:hAnsi="Tahoma" w:cs="Tahoma"/>
            <w:sz w:val="22"/>
            <w:szCs w:val="22"/>
          </w:rPr>
          <w:t>sekanina@lesymb.cz</w:t>
        </w:r>
      </w:hyperlink>
      <w:r w:rsidRPr="0019756C">
        <w:rPr>
          <w:rFonts w:ascii="Tahoma" w:hAnsi="Tahoma" w:cs="Tahoma"/>
          <w:sz w:val="22"/>
          <w:szCs w:val="22"/>
        </w:rPr>
        <w:t>. V příloze tohoto e-mailu je prodávající povinen kupujícímu poskytnout výpis ceny Zboží dle indexu.</w:t>
      </w:r>
    </w:p>
    <w:p w14:paraId="2C385A93" w14:textId="6C22309F" w:rsidR="0019756C" w:rsidRPr="0019756C" w:rsidRDefault="0019756C" w:rsidP="0019756C">
      <w:pPr>
        <w:pStyle w:val="Normln1"/>
        <w:numPr>
          <w:ilvl w:val="1"/>
          <w:numId w:val="8"/>
        </w:numPr>
        <w:pBdr>
          <w:top w:val="nil"/>
          <w:left w:val="nil"/>
          <w:bottom w:val="nil"/>
          <w:right w:val="nil"/>
          <w:between w:val="nil"/>
        </w:pBdr>
        <w:spacing w:after="60"/>
        <w:ind w:left="567" w:hanging="567"/>
        <w:rPr>
          <w:rFonts w:ascii="Tahoma" w:hAnsi="Tahoma" w:cs="Tahoma"/>
          <w:sz w:val="22"/>
          <w:szCs w:val="22"/>
        </w:rPr>
      </w:pPr>
      <w:r w:rsidRPr="0019756C">
        <w:rPr>
          <w:rFonts w:ascii="Tahoma" w:hAnsi="Tahoma" w:cs="Tahoma"/>
          <w:sz w:val="22"/>
          <w:szCs w:val="22"/>
        </w:rPr>
        <w:t xml:space="preserve">Prodávající není oprávněn nabídnout cenu vyšší, než je cena platná dle Indexu v den závozu (dodání) Zboží. Kupní cena musí vždy odpovídat ceně dle indexu pro Zboží, poníženou o slevu, kterou Prodávající nabídl v potvrzení Objednávky, a to vše vzhledem ke dni závozu Zboží. Prodávající není oprávněn snížit nabídnutou slevu oproti potvrzení Objednávky a sleva musí být stejná nebo </w:t>
      </w:r>
      <w:proofErr w:type="gramStart"/>
      <w:r w:rsidRPr="0019756C">
        <w:rPr>
          <w:rFonts w:ascii="Tahoma" w:hAnsi="Tahoma" w:cs="Tahoma"/>
          <w:sz w:val="22"/>
          <w:szCs w:val="22"/>
        </w:rPr>
        <w:t>vyšší</w:t>
      </w:r>
      <w:proofErr w:type="gramEnd"/>
      <w:r w:rsidRPr="0019756C">
        <w:rPr>
          <w:rFonts w:ascii="Tahoma" w:hAnsi="Tahoma" w:cs="Tahoma"/>
          <w:sz w:val="22"/>
          <w:szCs w:val="22"/>
        </w:rPr>
        <w:t xml:space="preserve"> než je uvedena v příloze 1 Rámcové dohody. </w:t>
      </w:r>
    </w:p>
    <w:p w14:paraId="08F77AAB" w14:textId="76B0410A" w:rsidR="0019756C" w:rsidRPr="0019756C" w:rsidRDefault="0019756C" w:rsidP="0019756C">
      <w:pPr>
        <w:pStyle w:val="Normln1"/>
        <w:numPr>
          <w:ilvl w:val="1"/>
          <w:numId w:val="8"/>
        </w:numPr>
        <w:pBdr>
          <w:top w:val="nil"/>
          <w:left w:val="nil"/>
          <w:bottom w:val="nil"/>
          <w:right w:val="nil"/>
          <w:between w:val="nil"/>
        </w:pBdr>
        <w:spacing w:after="60"/>
        <w:ind w:left="567" w:hanging="567"/>
        <w:rPr>
          <w:rFonts w:ascii="Tahoma" w:hAnsi="Tahoma" w:cs="Tahoma"/>
          <w:sz w:val="22"/>
          <w:szCs w:val="22"/>
        </w:rPr>
      </w:pPr>
      <w:r w:rsidRPr="0019756C">
        <w:rPr>
          <w:rFonts w:ascii="Tahoma" w:hAnsi="Tahoma" w:cs="Tahoma"/>
          <w:sz w:val="22"/>
          <w:szCs w:val="22"/>
        </w:rPr>
        <w:t>Prodávající je rovněž povinen sdělit aktuální cenu nafty dle indexu poníženou o nabídnutou slevu, kdykoliv o to Kupující požádá, a to ve lhůtě 8 pracovních hodin.</w:t>
      </w:r>
    </w:p>
    <w:p w14:paraId="1929B91E" w14:textId="77777777" w:rsidR="0019756C" w:rsidRDefault="0019756C" w:rsidP="0019756C">
      <w:pPr>
        <w:pStyle w:val="Normln1"/>
        <w:numPr>
          <w:ilvl w:val="1"/>
          <w:numId w:val="8"/>
        </w:numPr>
        <w:pBdr>
          <w:top w:val="nil"/>
          <w:left w:val="nil"/>
          <w:bottom w:val="nil"/>
          <w:right w:val="nil"/>
          <w:between w:val="nil"/>
        </w:pBdr>
        <w:spacing w:after="60"/>
        <w:ind w:left="567" w:hanging="567"/>
        <w:rPr>
          <w:rFonts w:ascii="Tahoma" w:hAnsi="Tahoma" w:cs="Tahoma"/>
          <w:sz w:val="22"/>
          <w:szCs w:val="22"/>
        </w:rPr>
      </w:pPr>
      <w:r w:rsidRPr="0019756C">
        <w:rPr>
          <w:rFonts w:ascii="Tahoma" w:hAnsi="Tahoma" w:cs="Tahoma"/>
          <w:sz w:val="22"/>
          <w:szCs w:val="22"/>
        </w:rPr>
        <w:t>Kupní cenu je možné měnit pouze při změnách daňového zatížení (DPH) nebo pokud dojde ze zákona k povinné změně poměru jednotlivých složek obsažených v naftě.</w:t>
      </w:r>
    </w:p>
    <w:p w14:paraId="59C70628" w14:textId="2747D009" w:rsidR="00742C20" w:rsidRDefault="00742C20" w:rsidP="00742C20">
      <w:pPr>
        <w:pStyle w:val="Normln1"/>
        <w:numPr>
          <w:ilvl w:val="1"/>
          <w:numId w:val="8"/>
        </w:numPr>
        <w:pBdr>
          <w:top w:val="nil"/>
          <w:left w:val="nil"/>
          <w:bottom w:val="nil"/>
          <w:right w:val="nil"/>
          <w:between w:val="nil"/>
        </w:pBdr>
        <w:spacing w:after="60"/>
        <w:ind w:left="567" w:hanging="567"/>
        <w:rPr>
          <w:rFonts w:ascii="Tahoma" w:hAnsi="Tahoma" w:cs="Tahoma"/>
          <w:bCs/>
          <w:sz w:val="22"/>
          <w:szCs w:val="22"/>
        </w:rPr>
      </w:pPr>
      <w:r w:rsidRPr="00742C20">
        <w:rPr>
          <w:rFonts w:ascii="Tahoma" w:hAnsi="Tahoma" w:cs="Tahoma"/>
          <w:sz w:val="22"/>
          <w:szCs w:val="22"/>
        </w:rPr>
        <w:lastRenderedPageBreak/>
        <w:t xml:space="preserve">Prodávající zajistí pro účely plnění této Rámcové dohody a jednotlivých objednávek a jejich obsluhu, dostupnost a fungování následujícího e-mailu: </w:t>
      </w:r>
      <w:r w:rsidRPr="00742C20">
        <w:rPr>
          <w:rFonts w:ascii="Tahoma" w:hAnsi="Tahoma" w:cs="Tahoma"/>
          <w:b/>
          <w:sz w:val="22"/>
          <w:szCs w:val="22"/>
          <w:highlight w:val="yellow"/>
        </w:rPr>
        <w:fldChar w:fldCharType="begin"/>
      </w:r>
      <w:r w:rsidRPr="00742C20">
        <w:rPr>
          <w:rFonts w:ascii="Tahoma" w:hAnsi="Tahoma" w:cs="Tahoma"/>
          <w:b/>
          <w:sz w:val="22"/>
          <w:szCs w:val="22"/>
          <w:highlight w:val="yellow"/>
        </w:rPr>
        <w:instrText xml:space="preserve"> MACROBUTTON  AktualizovatPole "[Doplní účastník]" </w:instrText>
      </w:r>
      <w:r w:rsidRPr="00742C20">
        <w:rPr>
          <w:rFonts w:ascii="Tahoma" w:hAnsi="Tahoma" w:cs="Tahoma"/>
          <w:b/>
          <w:sz w:val="22"/>
          <w:szCs w:val="22"/>
          <w:highlight w:val="yellow"/>
        </w:rPr>
        <w:fldChar w:fldCharType="end"/>
      </w:r>
      <w:r w:rsidRPr="00742C20">
        <w:rPr>
          <w:rFonts w:ascii="Tahoma" w:hAnsi="Tahoma" w:cs="Tahoma"/>
          <w:b/>
          <w:sz w:val="22"/>
          <w:szCs w:val="22"/>
        </w:rPr>
        <w:t xml:space="preserve">. </w:t>
      </w:r>
      <w:r w:rsidRPr="00742C20">
        <w:rPr>
          <w:rFonts w:ascii="Tahoma" w:hAnsi="Tahoma" w:cs="Tahoma"/>
          <w:bCs/>
          <w:sz w:val="22"/>
          <w:szCs w:val="22"/>
        </w:rPr>
        <w:t>Prodávající se zavazuje udržovat 100% funkčnost a obslužnost své e-mailové adresy pro zasílání Dílčích objednávek po celou dobu účinnosti této Rámcové smlouvy a nese výlučnou odpovědnost za případnou nedostupnost, nefunkčnost či neobslužnost takové své e-mailové adresy.</w:t>
      </w:r>
    </w:p>
    <w:p w14:paraId="12786AAB" w14:textId="77777777" w:rsidR="001A6210" w:rsidRPr="00DC1AF4" w:rsidRDefault="001A6210" w:rsidP="001A6210">
      <w:pPr>
        <w:pStyle w:val="Normln1"/>
        <w:numPr>
          <w:ilvl w:val="1"/>
          <w:numId w:val="8"/>
        </w:numPr>
        <w:pBdr>
          <w:top w:val="nil"/>
          <w:left w:val="nil"/>
          <w:bottom w:val="nil"/>
          <w:right w:val="nil"/>
          <w:between w:val="nil"/>
        </w:pBdr>
        <w:spacing w:after="60"/>
        <w:ind w:left="567" w:hanging="567"/>
        <w:rPr>
          <w:rFonts w:ascii="Tahoma" w:hAnsi="Tahoma" w:cs="Tahoma"/>
          <w:sz w:val="22"/>
          <w:szCs w:val="22"/>
        </w:rPr>
      </w:pPr>
      <w:r w:rsidRPr="00DC1AF4">
        <w:rPr>
          <w:rFonts w:ascii="Tahoma" w:hAnsi="Tahoma" w:cs="Tahoma"/>
          <w:sz w:val="22"/>
          <w:szCs w:val="22"/>
        </w:rPr>
        <w:t xml:space="preserve">Vadným plněním a podstatným porušením této Rámcové smlouvy se považuje zejména nedodání nafty v odpovídající kvalitě, prodlení Prodávajícího s dodáním nafty o </w:t>
      </w:r>
      <w:smartTag w:uri="urn:schemas-microsoft-com:office:smarttags" w:element="metricconverter">
        <w:smartTagPr>
          <w:attr w:name="ProductID" w:val="5 a"/>
        </w:smartTagPr>
        <w:r w:rsidRPr="00DC1AF4">
          <w:rPr>
            <w:rFonts w:ascii="Tahoma" w:hAnsi="Tahoma" w:cs="Tahoma"/>
            <w:sz w:val="22"/>
            <w:szCs w:val="22"/>
          </w:rPr>
          <w:t>5 a</w:t>
        </w:r>
      </w:smartTag>
      <w:r w:rsidRPr="00DC1AF4">
        <w:rPr>
          <w:rFonts w:ascii="Tahoma" w:hAnsi="Tahoma" w:cs="Tahoma"/>
          <w:sz w:val="22"/>
          <w:szCs w:val="22"/>
        </w:rPr>
        <w:t xml:space="preserve"> více hodin nebo nedodání či odmítnutí dodání nafty. Prodlení Prodávajícího s dodáním nafty o méně než 5 hodin se považuje za vadné plnění, nikoliv však za podstatné porušení smlouvy, nestanoví-li tato Rámcová smlouva výslovně jinak.</w:t>
      </w:r>
    </w:p>
    <w:p w14:paraId="50D37DAF" w14:textId="62410CF9" w:rsidR="00DC1AF4" w:rsidRPr="00DC1AF4" w:rsidRDefault="00DC1AF4" w:rsidP="00DC1AF4">
      <w:pPr>
        <w:pStyle w:val="Normln1"/>
        <w:numPr>
          <w:ilvl w:val="1"/>
          <w:numId w:val="8"/>
        </w:numPr>
        <w:pBdr>
          <w:top w:val="nil"/>
          <w:left w:val="nil"/>
          <w:bottom w:val="nil"/>
          <w:right w:val="nil"/>
          <w:between w:val="nil"/>
        </w:pBdr>
        <w:spacing w:after="60"/>
        <w:ind w:left="567" w:hanging="567"/>
        <w:rPr>
          <w:rFonts w:ascii="Tahoma" w:hAnsi="Tahoma" w:cs="Tahoma"/>
          <w:sz w:val="22"/>
          <w:szCs w:val="22"/>
        </w:rPr>
      </w:pPr>
      <w:r w:rsidRPr="00DC1AF4">
        <w:rPr>
          <w:rFonts w:ascii="Tahoma" w:hAnsi="Tahoma" w:cs="Tahoma"/>
          <w:sz w:val="22"/>
          <w:szCs w:val="22"/>
        </w:rPr>
        <w:t xml:space="preserve">Prodávající odpovídá Kupujícímu za vady, které má dodané </w:t>
      </w:r>
      <w:r w:rsidR="00542716">
        <w:rPr>
          <w:rFonts w:ascii="Tahoma" w:hAnsi="Tahoma" w:cs="Tahoma"/>
          <w:sz w:val="22"/>
          <w:szCs w:val="22"/>
        </w:rPr>
        <w:t>Z</w:t>
      </w:r>
      <w:r w:rsidR="00542716" w:rsidRPr="00DC1AF4">
        <w:rPr>
          <w:rFonts w:ascii="Tahoma" w:hAnsi="Tahoma" w:cs="Tahoma"/>
          <w:sz w:val="22"/>
          <w:szCs w:val="22"/>
        </w:rPr>
        <w:t xml:space="preserve">boží </w:t>
      </w:r>
      <w:r w:rsidRPr="00DC1AF4">
        <w:rPr>
          <w:rFonts w:ascii="Tahoma" w:hAnsi="Tahoma" w:cs="Tahoma"/>
          <w:sz w:val="22"/>
          <w:szCs w:val="22"/>
        </w:rPr>
        <w:t xml:space="preserve">v okamžiku jeho předání, i když se vada stane zjevnou (bude zjištěna) až po této době. </w:t>
      </w:r>
    </w:p>
    <w:p w14:paraId="70AF7E90" w14:textId="62BC1172" w:rsidR="0019756C" w:rsidRPr="0019756C" w:rsidRDefault="0019756C" w:rsidP="0019756C">
      <w:pPr>
        <w:pStyle w:val="Normln1"/>
        <w:numPr>
          <w:ilvl w:val="1"/>
          <w:numId w:val="8"/>
        </w:numPr>
        <w:pBdr>
          <w:top w:val="nil"/>
          <w:left w:val="nil"/>
          <w:bottom w:val="nil"/>
          <w:right w:val="nil"/>
          <w:between w:val="nil"/>
        </w:pBdr>
        <w:spacing w:after="60"/>
        <w:ind w:left="567" w:hanging="567"/>
        <w:rPr>
          <w:rFonts w:ascii="Tahoma" w:hAnsi="Tahoma" w:cs="Tahoma"/>
          <w:sz w:val="22"/>
          <w:szCs w:val="22"/>
        </w:rPr>
      </w:pPr>
      <w:r w:rsidRPr="0019756C">
        <w:rPr>
          <w:rFonts w:ascii="Tahoma" w:hAnsi="Tahoma" w:cs="Tahoma"/>
          <w:sz w:val="22"/>
          <w:szCs w:val="22"/>
        </w:rPr>
        <w:t>Celková Kupní cena bude uvedena v členění: cena v Kč bez DPH dle indexu, cena po slevě v Kč bez DPH, výše % DPH, částka odpovídající DPH, cena s DPH. Kupní cena musí obsahovat ocenění všech nákladů nutných k řádnému splnění předmětu plnění, zejména pak:</w:t>
      </w:r>
    </w:p>
    <w:p w14:paraId="17974786" w14:textId="77777777" w:rsidR="0019756C" w:rsidRPr="005E3320" w:rsidRDefault="0019756C" w:rsidP="0019756C">
      <w:pPr>
        <w:pStyle w:val="Zkladntext"/>
        <w:numPr>
          <w:ilvl w:val="0"/>
          <w:numId w:val="15"/>
        </w:numPr>
        <w:spacing w:before="20"/>
        <w:ind w:left="709"/>
        <w:rPr>
          <w:rFonts w:cs="Tahoma"/>
          <w:b w:val="0"/>
          <w:bCs w:val="0"/>
          <w:sz w:val="22"/>
          <w:szCs w:val="22"/>
        </w:rPr>
      </w:pPr>
      <w:r w:rsidRPr="005E3320">
        <w:rPr>
          <w:rFonts w:cs="Tahoma"/>
          <w:b w:val="0"/>
          <w:bCs w:val="0"/>
          <w:sz w:val="22"/>
          <w:szCs w:val="22"/>
        </w:rPr>
        <w:t>veškeré náklady na dodávku/ závoz, stočení, skladování, přepravu a správu předmětu plnění před jeho dodáním (správní poplatky),</w:t>
      </w:r>
    </w:p>
    <w:p w14:paraId="219F9C73" w14:textId="77777777" w:rsidR="0019756C" w:rsidRPr="005E3320" w:rsidRDefault="0019756C" w:rsidP="0019756C">
      <w:pPr>
        <w:pStyle w:val="Zkladntext"/>
        <w:numPr>
          <w:ilvl w:val="0"/>
          <w:numId w:val="15"/>
        </w:numPr>
        <w:spacing w:before="20"/>
        <w:ind w:left="709"/>
        <w:rPr>
          <w:rFonts w:cs="Tahoma"/>
          <w:b w:val="0"/>
          <w:bCs w:val="0"/>
          <w:sz w:val="22"/>
          <w:szCs w:val="22"/>
        </w:rPr>
      </w:pPr>
      <w:r w:rsidRPr="005E3320">
        <w:rPr>
          <w:rFonts w:cs="Tahoma"/>
          <w:b w:val="0"/>
          <w:bCs w:val="0"/>
          <w:sz w:val="22"/>
          <w:szCs w:val="22"/>
        </w:rPr>
        <w:t>veškeré náklady, které vyplynou ze zvláštností realizace,</w:t>
      </w:r>
    </w:p>
    <w:p w14:paraId="0341A72C" w14:textId="77777777" w:rsidR="0019756C" w:rsidRPr="005E3320" w:rsidRDefault="0019756C" w:rsidP="0019756C">
      <w:pPr>
        <w:pStyle w:val="Zkladntext"/>
        <w:numPr>
          <w:ilvl w:val="0"/>
          <w:numId w:val="15"/>
        </w:numPr>
        <w:spacing w:before="20"/>
        <w:ind w:left="709"/>
        <w:rPr>
          <w:rFonts w:cs="Tahoma"/>
          <w:b w:val="0"/>
          <w:bCs w:val="0"/>
          <w:sz w:val="22"/>
          <w:szCs w:val="22"/>
        </w:rPr>
      </w:pPr>
      <w:r w:rsidRPr="005E3320">
        <w:rPr>
          <w:rFonts w:cs="Tahoma"/>
          <w:b w:val="0"/>
          <w:bCs w:val="0"/>
          <w:sz w:val="22"/>
          <w:szCs w:val="22"/>
        </w:rPr>
        <w:t>veškeré náklady na pochůzky po úřadech a schvalovací řízení,</w:t>
      </w:r>
    </w:p>
    <w:p w14:paraId="08B6E9BA" w14:textId="77777777" w:rsidR="0019756C" w:rsidRPr="005E3320" w:rsidRDefault="0019756C" w:rsidP="0019756C">
      <w:pPr>
        <w:pStyle w:val="Zkladntext"/>
        <w:numPr>
          <w:ilvl w:val="0"/>
          <w:numId w:val="15"/>
        </w:numPr>
        <w:spacing w:before="20"/>
        <w:ind w:left="709"/>
        <w:rPr>
          <w:rFonts w:cs="Tahoma"/>
          <w:b w:val="0"/>
          <w:bCs w:val="0"/>
          <w:sz w:val="22"/>
          <w:szCs w:val="22"/>
        </w:rPr>
      </w:pPr>
      <w:r w:rsidRPr="005E3320">
        <w:rPr>
          <w:rFonts w:cs="Tahoma"/>
          <w:b w:val="0"/>
          <w:bCs w:val="0"/>
          <w:sz w:val="22"/>
          <w:szCs w:val="22"/>
        </w:rPr>
        <w:t>veškeré náklady na provádění všech příslušných a normami, vyhláškami stanovených zkoušek předmětu plnění,</w:t>
      </w:r>
    </w:p>
    <w:p w14:paraId="6C313486" w14:textId="77777777" w:rsidR="0019756C" w:rsidRPr="005E3320" w:rsidRDefault="0019756C" w:rsidP="0019756C">
      <w:pPr>
        <w:pStyle w:val="Zkladntext"/>
        <w:numPr>
          <w:ilvl w:val="0"/>
          <w:numId w:val="15"/>
        </w:numPr>
        <w:spacing w:before="20"/>
        <w:ind w:left="709"/>
        <w:rPr>
          <w:rFonts w:cs="Tahoma"/>
          <w:b w:val="0"/>
          <w:bCs w:val="0"/>
          <w:sz w:val="22"/>
          <w:szCs w:val="22"/>
        </w:rPr>
      </w:pPr>
      <w:r w:rsidRPr="005E3320">
        <w:rPr>
          <w:rFonts w:cs="Tahoma"/>
          <w:b w:val="0"/>
          <w:bCs w:val="0"/>
          <w:sz w:val="22"/>
          <w:szCs w:val="22"/>
        </w:rPr>
        <w:t>veškeré náklady spojené s celní manipulací a náklady na proclení,</w:t>
      </w:r>
    </w:p>
    <w:p w14:paraId="36B8F31B" w14:textId="77777777" w:rsidR="0019756C" w:rsidRPr="005E3320" w:rsidRDefault="0019756C" w:rsidP="0019756C">
      <w:pPr>
        <w:pStyle w:val="Zkladntext"/>
        <w:numPr>
          <w:ilvl w:val="0"/>
          <w:numId w:val="15"/>
        </w:numPr>
        <w:spacing w:before="20"/>
        <w:ind w:left="709"/>
        <w:rPr>
          <w:rFonts w:cs="Tahoma"/>
          <w:b w:val="0"/>
          <w:bCs w:val="0"/>
          <w:sz w:val="22"/>
          <w:szCs w:val="22"/>
        </w:rPr>
      </w:pPr>
      <w:r w:rsidRPr="005E3320">
        <w:rPr>
          <w:rFonts w:cs="Tahoma"/>
          <w:b w:val="0"/>
          <w:bCs w:val="0"/>
          <w:sz w:val="22"/>
          <w:szCs w:val="22"/>
        </w:rPr>
        <w:t>veškeré náklady na pojištění odpovědnosti prodávajícího a pojištění předmětu plnění před jeho vlastním dodáním (např. pojištění při přepravě),</w:t>
      </w:r>
    </w:p>
    <w:p w14:paraId="705315DE" w14:textId="77777777" w:rsidR="0019756C" w:rsidRPr="005E3320" w:rsidRDefault="0019756C" w:rsidP="0019756C">
      <w:pPr>
        <w:pStyle w:val="Zkladntext"/>
        <w:numPr>
          <w:ilvl w:val="0"/>
          <w:numId w:val="15"/>
        </w:numPr>
        <w:spacing w:before="20"/>
        <w:ind w:left="709"/>
        <w:rPr>
          <w:rFonts w:cs="Tahoma"/>
          <w:b w:val="0"/>
          <w:bCs w:val="0"/>
          <w:sz w:val="22"/>
          <w:szCs w:val="22"/>
        </w:rPr>
      </w:pPr>
      <w:r w:rsidRPr="005E3320">
        <w:rPr>
          <w:rFonts w:cs="Tahoma"/>
          <w:b w:val="0"/>
          <w:bCs w:val="0"/>
          <w:sz w:val="22"/>
          <w:szCs w:val="22"/>
        </w:rPr>
        <w:t>veškeré náklady na daně a poplatky (kromě DPH) spojené s prováděním plnění,</w:t>
      </w:r>
    </w:p>
    <w:p w14:paraId="3E7AD54B" w14:textId="77777777" w:rsidR="0019756C" w:rsidRPr="005E3320" w:rsidRDefault="0019756C" w:rsidP="0019756C">
      <w:pPr>
        <w:pStyle w:val="Zkladntext"/>
        <w:numPr>
          <w:ilvl w:val="0"/>
          <w:numId w:val="15"/>
        </w:numPr>
        <w:spacing w:before="20"/>
        <w:ind w:left="709"/>
        <w:rPr>
          <w:rFonts w:cs="Tahoma"/>
          <w:b w:val="0"/>
          <w:bCs w:val="0"/>
          <w:sz w:val="22"/>
          <w:szCs w:val="22"/>
        </w:rPr>
      </w:pPr>
      <w:r w:rsidRPr="005E3320">
        <w:rPr>
          <w:rFonts w:cs="Tahoma"/>
          <w:b w:val="0"/>
          <w:bCs w:val="0"/>
          <w:sz w:val="22"/>
          <w:szCs w:val="22"/>
        </w:rPr>
        <w:t xml:space="preserve">veškeré náklady na nutná, potřebná či úřady stanovená opatření k provedení plnění, </w:t>
      </w:r>
    </w:p>
    <w:p w14:paraId="09556A9A" w14:textId="77777777" w:rsidR="0019756C" w:rsidRPr="005E3320" w:rsidRDefault="0019756C" w:rsidP="0019756C">
      <w:pPr>
        <w:pStyle w:val="Zkladntext"/>
        <w:numPr>
          <w:ilvl w:val="0"/>
          <w:numId w:val="15"/>
        </w:numPr>
        <w:spacing w:before="20"/>
        <w:ind w:left="709"/>
        <w:rPr>
          <w:rFonts w:cs="Tahoma"/>
          <w:b w:val="0"/>
          <w:bCs w:val="0"/>
          <w:sz w:val="22"/>
          <w:szCs w:val="22"/>
        </w:rPr>
      </w:pPr>
      <w:r w:rsidRPr="005E3320">
        <w:rPr>
          <w:rFonts w:cs="Tahoma"/>
          <w:b w:val="0"/>
          <w:bCs w:val="0"/>
          <w:sz w:val="22"/>
          <w:szCs w:val="22"/>
        </w:rPr>
        <w:t>veškeré náklady související s dopravou a stočením předmětu plnění na Místo plnění.</w:t>
      </w:r>
    </w:p>
    <w:p w14:paraId="2CE74CF2" w14:textId="77777777" w:rsidR="0019756C" w:rsidRPr="0019756C" w:rsidRDefault="0019756C" w:rsidP="0019756C">
      <w:pPr>
        <w:pStyle w:val="Zkladntext"/>
        <w:rPr>
          <w:rFonts w:cs="Tahoma"/>
          <w:sz w:val="22"/>
          <w:szCs w:val="22"/>
        </w:rPr>
      </w:pPr>
    </w:p>
    <w:p w14:paraId="407F9FD4" w14:textId="77777777" w:rsidR="0019756C" w:rsidRPr="0019756C" w:rsidRDefault="0019756C" w:rsidP="0019756C">
      <w:pPr>
        <w:pStyle w:val="Normln1"/>
        <w:keepNext/>
        <w:numPr>
          <w:ilvl w:val="0"/>
          <w:numId w:val="8"/>
        </w:numPr>
        <w:pBdr>
          <w:top w:val="nil"/>
          <w:left w:val="nil"/>
          <w:bottom w:val="nil"/>
          <w:right w:val="nil"/>
          <w:between w:val="nil"/>
        </w:pBdr>
        <w:spacing w:before="180" w:after="120"/>
        <w:jc w:val="center"/>
        <w:rPr>
          <w:rFonts w:ascii="Tahoma" w:eastAsia="Times New Roman" w:hAnsi="Tahoma" w:cs="Tahoma"/>
          <w:b/>
          <w:color w:val="000000"/>
          <w:sz w:val="22"/>
          <w:szCs w:val="22"/>
        </w:rPr>
      </w:pPr>
      <w:r w:rsidRPr="0019756C">
        <w:rPr>
          <w:rFonts w:ascii="Tahoma" w:eastAsia="Times New Roman" w:hAnsi="Tahoma" w:cs="Tahoma"/>
          <w:b/>
          <w:color w:val="000000"/>
          <w:sz w:val="22"/>
          <w:szCs w:val="22"/>
        </w:rPr>
        <w:t>Platební podmínky</w:t>
      </w:r>
    </w:p>
    <w:p w14:paraId="7B235F87" w14:textId="77777777" w:rsidR="0019756C" w:rsidRPr="0019756C" w:rsidRDefault="0019756C" w:rsidP="0019756C">
      <w:pPr>
        <w:pStyle w:val="Normln1"/>
        <w:numPr>
          <w:ilvl w:val="1"/>
          <w:numId w:val="8"/>
        </w:numPr>
        <w:pBdr>
          <w:top w:val="nil"/>
          <w:left w:val="nil"/>
          <w:bottom w:val="nil"/>
          <w:right w:val="nil"/>
          <w:between w:val="nil"/>
        </w:pBdr>
        <w:spacing w:after="60"/>
        <w:ind w:left="567" w:hanging="567"/>
        <w:rPr>
          <w:rFonts w:ascii="Tahoma" w:eastAsia="Times New Roman" w:hAnsi="Tahoma" w:cs="Tahoma"/>
          <w:color w:val="000000"/>
          <w:sz w:val="22"/>
          <w:szCs w:val="22"/>
        </w:rPr>
      </w:pPr>
      <w:r w:rsidRPr="0019756C">
        <w:rPr>
          <w:rFonts w:ascii="Tahoma" w:eastAsia="Times New Roman" w:hAnsi="Tahoma" w:cs="Tahoma"/>
          <w:color w:val="000000"/>
          <w:sz w:val="22"/>
          <w:szCs w:val="22"/>
        </w:rPr>
        <w:t>Zálohové platby se nesjednávají.</w:t>
      </w:r>
    </w:p>
    <w:p w14:paraId="1714C43E" w14:textId="77777777" w:rsidR="0019756C" w:rsidRPr="0019756C" w:rsidRDefault="0019756C" w:rsidP="0019756C">
      <w:pPr>
        <w:pStyle w:val="Normln1"/>
        <w:numPr>
          <w:ilvl w:val="1"/>
          <w:numId w:val="8"/>
        </w:numPr>
        <w:pBdr>
          <w:top w:val="nil"/>
          <w:left w:val="nil"/>
          <w:bottom w:val="nil"/>
          <w:right w:val="nil"/>
          <w:between w:val="nil"/>
        </w:pBdr>
        <w:spacing w:after="60"/>
        <w:ind w:left="567" w:hanging="567"/>
        <w:rPr>
          <w:rFonts w:ascii="Tahoma" w:eastAsia="Times New Roman" w:hAnsi="Tahoma" w:cs="Tahoma"/>
          <w:color w:val="000000"/>
          <w:sz w:val="22"/>
          <w:szCs w:val="22"/>
        </w:rPr>
      </w:pPr>
      <w:r w:rsidRPr="0019756C">
        <w:rPr>
          <w:rFonts w:ascii="Tahoma" w:eastAsia="Times New Roman" w:hAnsi="Tahoma" w:cs="Tahoma"/>
          <w:color w:val="000000"/>
          <w:sz w:val="22"/>
          <w:szCs w:val="22"/>
        </w:rPr>
        <w:t>Kupní cena je splatná v korunách českých (příp. v tuzemské měně České republiky) a rovněž veškeré cenové údaje budou v této měně.</w:t>
      </w:r>
    </w:p>
    <w:p w14:paraId="12B93E4A" w14:textId="77777777" w:rsidR="0019756C" w:rsidRPr="0019756C" w:rsidRDefault="0019756C" w:rsidP="0019756C">
      <w:pPr>
        <w:pStyle w:val="Normln1"/>
        <w:numPr>
          <w:ilvl w:val="1"/>
          <w:numId w:val="8"/>
        </w:numPr>
        <w:pBdr>
          <w:top w:val="nil"/>
          <w:left w:val="nil"/>
          <w:bottom w:val="nil"/>
          <w:right w:val="nil"/>
          <w:between w:val="nil"/>
        </w:pBdr>
        <w:spacing w:after="60"/>
        <w:ind w:left="567" w:hanging="567"/>
        <w:rPr>
          <w:rFonts w:ascii="Tahoma" w:eastAsia="Times New Roman" w:hAnsi="Tahoma" w:cs="Tahoma"/>
          <w:color w:val="000000"/>
          <w:sz w:val="22"/>
          <w:szCs w:val="22"/>
        </w:rPr>
      </w:pPr>
      <w:bookmarkStart w:id="11" w:name="_Ref88333998"/>
      <w:r w:rsidRPr="0019756C">
        <w:rPr>
          <w:rFonts w:ascii="Tahoma" w:eastAsia="Times New Roman" w:hAnsi="Tahoma" w:cs="Tahoma"/>
          <w:color w:val="000000"/>
          <w:sz w:val="22"/>
          <w:szCs w:val="22"/>
        </w:rPr>
        <w:t>Úhrada Kupní ceny bude realizována Kupujícím na základě jednotlivých faktur vystavených Prodávajícím, jejichž přílohou bude Nákladový a dodací list či stáčecí lístek</w:t>
      </w:r>
      <w:r w:rsidRPr="0019756C" w:rsidDel="00723B43">
        <w:rPr>
          <w:rFonts w:ascii="Tahoma" w:eastAsia="Times New Roman" w:hAnsi="Tahoma" w:cs="Tahoma"/>
          <w:color w:val="000000"/>
          <w:sz w:val="22"/>
          <w:szCs w:val="22"/>
        </w:rPr>
        <w:t xml:space="preserve"> </w:t>
      </w:r>
      <w:r w:rsidRPr="0019756C">
        <w:rPr>
          <w:rFonts w:ascii="Tahoma" w:eastAsia="Times New Roman" w:hAnsi="Tahoma" w:cs="Tahoma"/>
          <w:color w:val="000000"/>
          <w:sz w:val="22"/>
          <w:szCs w:val="22"/>
        </w:rPr>
        <w:t>dle Rámcové dohody a konkrétní Objednávky.</w:t>
      </w:r>
      <w:bookmarkEnd w:id="11"/>
      <w:r w:rsidRPr="0019756C">
        <w:rPr>
          <w:rFonts w:ascii="Tahoma" w:eastAsia="Times New Roman" w:hAnsi="Tahoma" w:cs="Tahoma"/>
          <w:color w:val="000000"/>
          <w:sz w:val="22"/>
          <w:szCs w:val="22"/>
        </w:rPr>
        <w:t xml:space="preserve"> </w:t>
      </w:r>
    </w:p>
    <w:p w14:paraId="67976676" w14:textId="5BF84C9D" w:rsidR="0019756C" w:rsidRPr="0019756C" w:rsidRDefault="0019756C" w:rsidP="0019756C">
      <w:pPr>
        <w:pStyle w:val="Normln1"/>
        <w:numPr>
          <w:ilvl w:val="1"/>
          <w:numId w:val="8"/>
        </w:numPr>
        <w:pBdr>
          <w:top w:val="nil"/>
          <w:left w:val="nil"/>
          <w:bottom w:val="nil"/>
          <w:right w:val="nil"/>
          <w:between w:val="nil"/>
        </w:pBdr>
        <w:spacing w:after="60"/>
        <w:ind w:left="567" w:hanging="567"/>
        <w:rPr>
          <w:rFonts w:ascii="Tahoma" w:eastAsia="Times New Roman" w:hAnsi="Tahoma" w:cs="Tahoma"/>
          <w:color w:val="000000"/>
          <w:sz w:val="22"/>
          <w:szCs w:val="22"/>
        </w:rPr>
      </w:pPr>
      <w:bookmarkStart w:id="12" w:name="_Ref88334000"/>
      <w:r w:rsidRPr="0019756C">
        <w:rPr>
          <w:rFonts w:ascii="Tahoma" w:eastAsia="Times New Roman" w:hAnsi="Tahoma" w:cs="Tahoma"/>
          <w:color w:val="000000"/>
          <w:sz w:val="22"/>
          <w:szCs w:val="22"/>
        </w:rPr>
        <w:t xml:space="preserve">Prodávající vystaví fakturu do 7 kalendářních dnů po dodání a potvrzení převzetí Zboží Kupujícím. Součástí každé faktury bude rovněž příloha s rozepsanými hodnotami položek jednotková cena Zboží dle indexu v den závozu (celkem a za </w:t>
      </w:r>
      <w:proofErr w:type="gramStart"/>
      <w:r w:rsidRPr="0019756C">
        <w:rPr>
          <w:rFonts w:ascii="Tahoma" w:eastAsia="Times New Roman" w:hAnsi="Tahoma" w:cs="Tahoma"/>
          <w:color w:val="000000"/>
          <w:sz w:val="22"/>
          <w:szCs w:val="22"/>
        </w:rPr>
        <w:t>1l</w:t>
      </w:r>
      <w:proofErr w:type="gramEnd"/>
      <w:r w:rsidRPr="0019756C">
        <w:rPr>
          <w:rFonts w:ascii="Tahoma" w:eastAsia="Times New Roman" w:hAnsi="Tahoma" w:cs="Tahoma"/>
          <w:color w:val="000000"/>
          <w:sz w:val="22"/>
          <w:szCs w:val="22"/>
        </w:rPr>
        <w:t>), výše slevy Prodávajícího přepočtená na 1 litr, objem dodaného Zboží, čas a datum dodání, každé Místo plnění, kopie předávacího protokolu.</w:t>
      </w:r>
      <w:bookmarkEnd w:id="12"/>
    </w:p>
    <w:p w14:paraId="3642A4F2" w14:textId="522E7982" w:rsidR="0019756C" w:rsidRPr="0019756C" w:rsidRDefault="0019756C" w:rsidP="0019756C">
      <w:pPr>
        <w:pStyle w:val="Normln1"/>
        <w:numPr>
          <w:ilvl w:val="1"/>
          <w:numId w:val="8"/>
        </w:numPr>
        <w:pBdr>
          <w:top w:val="nil"/>
          <w:left w:val="nil"/>
          <w:bottom w:val="nil"/>
          <w:right w:val="nil"/>
          <w:between w:val="nil"/>
        </w:pBdr>
        <w:spacing w:after="60"/>
        <w:ind w:left="567" w:hanging="567"/>
        <w:rPr>
          <w:rFonts w:ascii="Tahoma" w:eastAsia="Times New Roman" w:hAnsi="Tahoma" w:cs="Tahoma"/>
          <w:color w:val="000000"/>
          <w:sz w:val="22"/>
          <w:szCs w:val="22"/>
        </w:rPr>
      </w:pPr>
      <w:bookmarkStart w:id="13" w:name="_Ref88334029"/>
      <w:r w:rsidRPr="0019756C">
        <w:rPr>
          <w:rFonts w:ascii="Tahoma" w:eastAsia="Times New Roman" w:hAnsi="Tahoma" w:cs="Tahoma"/>
          <w:color w:val="000000"/>
          <w:sz w:val="22"/>
          <w:szCs w:val="22"/>
        </w:rPr>
        <w:t xml:space="preserve">Každá Objednávka bude fakturována zvlášť. Kupní cena za jednotlivé dodávky bude stanovena jako násobek množství v litrech a Kupní ceny za 1 litr včetně dopravy dle čl. </w:t>
      </w:r>
      <w:r w:rsidRPr="0019756C">
        <w:rPr>
          <w:rFonts w:ascii="Tahoma" w:eastAsia="Times New Roman" w:hAnsi="Tahoma" w:cs="Tahoma"/>
          <w:color w:val="000000"/>
          <w:sz w:val="22"/>
          <w:szCs w:val="22"/>
        </w:rPr>
        <w:fldChar w:fldCharType="begin"/>
      </w:r>
      <w:r w:rsidRPr="0019756C">
        <w:rPr>
          <w:rFonts w:ascii="Tahoma" w:eastAsia="Times New Roman" w:hAnsi="Tahoma" w:cs="Tahoma"/>
          <w:color w:val="000000"/>
          <w:sz w:val="22"/>
          <w:szCs w:val="22"/>
        </w:rPr>
        <w:instrText xml:space="preserve"> REF _Ref88316868 \r \h  \* MERGEFORMAT </w:instrText>
      </w:r>
      <w:r w:rsidRPr="0019756C">
        <w:rPr>
          <w:rFonts w:ascii="Tahoma" w:eastAsia="Times New Roman" w:hAnsi="Tahoma" w:cs="Tahoma"/>
          <w:color w:val="000000"/>
          <w:sz w:val="22"/>
          <w:szCs w:val="22"/>
        </w:rPr>
      </w:r>
      <w:r w:rsidRPr="0019756C">
        <w:rPr>
          <w:rFonts w:ascii="Tahoma" w:eastAsia="Times New Roman" w:hAnsi="Tahoma" w:cs="Tahoma"/>
          <w:color w:val="000000"/>
          <w:sz w:val="22"/>
          <w:szCs w:val="22"/>
        </w:rPr>
        <w:fldChar w:fldCharType="separate"/>
      </w:r>
      <w:r w:rsidRPr="0019756C">
        <w:rPr>
          <w:rFonts w:ascii="Tahoma" w:eastAsia="Times New Roman" w:hAnsi="Tahoma" w:cs="Tahoma"/>
          <w:color w:val="000000"/>
          <w:sz w:val="22"/>
          <w:szCs w:val="22"/>
        </w:rPr>
        <w:t>III</w:t>
      </w:r>
      <w:r w:rsidRPr="0019756C">
        <w:rPr>
          <w:rFonts w:ascii="Tahoma" w:eastAsia="Times New Roman" w:hAnsi="Tahoma" w:cs="Tahoma"/>
          <w:color w:val="000000"/>
          <w:sz w:val="22"/>
          <w:szCs w:val="22"/>
        </w:rPr>
        <w:fldChar w:fldCharType="end"/>
      </w:r>
      <w:r w:rsidRPr="0019756C">
        <w:rPr>
          <w:rFonts w:ascii="Tahoma" w:eastAsia="Times New Roman" w:hAnsi="Tahoma" w:cs="Tahoma"/>
          <w:color w:val="000000"/>
          <w:sz w:val="22"/>
          <w:szCs w:val="22"/>
        </w:rPr>
        <w:t xml:space="preserve"> odst. </w:t>
      </w:r>
      <w:r w:rsidRPr="0019756C">
        <w:rPr>
          <w:rFonts w:ascii="Tahoma" w:eastAsia="Times New Roman" w:hAnsi="Tahoma" w:cs="Tahoma"/>
          <w:color w:val="000000"/>
          <w:sz w:val="22"/>
          <w:szCs w:val="22"/>
        </w:rPr>
        <w:fldChar w:fldCharType="begin"/>
      </w:r>
      <w:r w:rsidRPr="0019756C">
        <w:rPr>
          <w:rFonts w:ascii="Tahoma" w:eastAsia="Times New Roman" w:hAnsi="Tahoma" w:cs="Tahoma"/>
          <w:color w:val="000000"/>
          <w:sz w:val="22"/>
          <w:szCs w:val="22"/>
        </w:rPr>
        <w:instrText xml:space="preserve"> REF _Ref88333809 \r \h  \* MERGEFORMAT </w:instrText>
      </w:r>
      <w:r w:rsidRPr="0019756C">
        <w:rPr>
          <w:rFonts w:ascii="Tahoma" w:eastAsia="Times New Roman" w:hAnsi="Tahoma" w:cs="Tahoma"/>
          <w:color w:val="000000"/>
          <w:sz w:val="22"/>
          <w:szCs w:val="22"/>
        </w:rPr>
      </w:r>
      <w:r w:rsidRPr="0019756C">
        <w:rPr>
          <w:rFonts w:ascii="Tahoma" w:eastAsia="Times New Roman" w:hAnsi="Tahoma" w:cs="Tahoma"/>
          <w:color w:val="000000"/>
          <w:sz w:val="22"/>
          <w:szCs w:val="22"/>
        </w:rPr>
        <w:fldChar w:fldCharType="separate"/>
      </w:r>
      <w:r w:rsidRPr="0019756C">
        <w:rPr>
          <w:rFonts w:ascii="Tahoma" w:eastAsia="Times New Roman" w:hAnsi="Tahoma" w:cs="Tahoma"/>
          <w:color w:val="000000"/>
          <w:sz w:val="22"/>
          <w:szCs w:val="22"/>
        </w:rPr>
        <w:t>3.1</w:t>
      </w:r>
      <w:r w:rsidRPr="0019756C">
        <w:rPr>
          <w:rFonts w:ascii="Tahoma" w:eastAsia="Times New Roman" w:hAnsi="Tahoma" w:cs="Tahoma"/>
          <w:color w:val="000000"/>
          <w:sz w:val="22"/>
          <w:szCs w:val="22"/>
        </w:rPr>
        <w:fldChar w:fldCharType="end"/>
      </w:r>
      <w:r w:rsidRPr="0019756C">
        <w:rPr>
          <w:rFonts w:ascii="Tahoma" w:eastAsia="Times New Roman" w:hAnsi="Tahoma" w:cs="Tahoma"/>
          <w:color w:val="000000"/>
          <w:sz w:val="22"/>
          <w:szCs w:val="22"/>
        </w:rPr>
        <w:t xml:space="preserve"> Rámcové dohody. Měření množství dodávané nafty v jednotlivé dodávce bude prováděno ve smyslu odst. </w:t>
      </w:r>
      <w:r w:rsidRPr="0019756C">
        <w:rPr>
          <w:rFonts w:ascii="Tahoma" w:eastAsia="Times New Roman" w:hAnsi="Tahoma" w:cs="Tahoma"/>
          <w:color w:val="000000"/>
          <w:sz w:val="22"/>
          <w:szCs w:val="22"/>
        </w:rPr>
        <w:fldChar w:fldCharType="begin"/>
      </w:r>
      <w:r w:rsidRPr="0019756C">
        <w:rPr>
          <w:rFonts w:ascii="Tahoma" w:eastAsia="Times New Roman" w:hAnsi="Tahoma" w:cs="Tahoma"/>
          <w:color w:val="000000"/>
          <w:sz w:val="22"/>
          <w:szCs w:val="22"/>
        </w:rPr>
        <w:instrText xml:space="preserve"> REF _Ref88340116 \r \h  \* MERGEFORMAT </w:instrText>
      </w:r>
      <w:r w:rsidRPr="0019756C">
        <w:rPr>
          <w:rFonts w:ascii="Tahoma" w:eastAsia="Times New Roman" w:hAnsi="Tahoma" w:cs="Tahoma"/>
          <w:color w:val="000000"/>
          <w:sz w:val="22"/>
          <w:szCs w:val="22"/>
        </w:rPr>
      </w:r>
      <w:r w:rsidRPr="0019756C">
        <w:rPr>
          <w:rFonts w:ascii="Tahoma" w:eastAsia="Times New Roman" w:hAnsi="Tahoma" w:cs="Tahoma"/>
          <w:color w:val="000000"/>
          <w:sz w:val="22"/>
          <w:szCs w:val="22"/>
        </w:rPr>
        <w:fldChar w:fldCharType="separate"/>
      </w:r>
      <w:r w:rsidR="004B645E">
        <w:rPr>
          <w:rFonts w:ascii="Tahoma" w:eastAsia="Times New Roman" w:hAnsi="Tahoma" w:cs="Tahoma"/>
          <w:color w:val="000000"/>
          <w:sz w:val="22"/>
          <w:szCs w:val="22"/>
        </w:rPr>
        <w:t>6.6</w:t>
      </w:r>
      <w:r w:rsidRPr="0019756C">
        <w:rPr>
          <w:rFonts w:ascii="Tahoma" w:eastAsia="Times New Roman" w:hAnsi="Tahoma" w:cs="Tahoma"/>
          <w:color w:val="000000"/>
          <w:sz w:val="22"/>
          <w:szCs w:val="22"/>
        </w:rPr>
        <w:fldChar w:fldCharType="end"/>
      </w:r>
      <w:r w:rsidRPr="0019756C">
        <w:rPr>
          <w:rFonts w:ascii="Tahoma" w:eastAsia="Times New Roman" w:hAnsi="Tahoma" w:cs="Tahoma"/>
          <w:color w:val="000000"/>
          <w:sz w:val="22"/>
          <w:szCs w:val="22"/>
        </w:rPr>
        <w:t xml:space="preserve"> a </w:t>
      </w:r>
      <w:r w:rsidRPr="0019756C">
        <w:rPr>
          <w:rFonts w:ascii="Tahoma" w:eastAsia="Times New Roman" w:hAnsi="Tahoma" w:cs="Tahoma"/>
          <w:color w:val="000000"/>
          <w:sz w:val="22"/>
          <w:szCs w:val="22"/>
        </w:rPr>
        <w:fldChar w:fldCharType="begin"/>
      </w:r>
      <w:r w:rsidRPr="0019756C">
        <w:rPr>
          <w:rFonts w:ascii="Tahoma" w:eastAsia="Times New Roman" w:hAnsi="Tahoma" w:cs="Tahoma"/>
          <w:color w:val="000000"/>
          <w:sz w:val="22"/>
          <w:szCs w:val="22"/>
        </w:rPr>
        <w:instrText xml:space="preserve"> REF _Ref88344800 \r \h  \* MERGEFORMAT </w:instrText>
      </w:r>
      <w:r w:rsidRPr="0019756C">
        <w:rPr>
          <w:rFonts w:ascii="Tahoma" w:eastAsia="Times New Roman" w:hAnsi="Tahoma" w:cs="Tahoma"/>
          <w:color w:val="000000"/>
          <w:sz w:val="22"/>
          <w:szCs w:val="22"/>
        </w:rPr>
      </w:r>
      <w:r w:rsidRPr="0019756C">
        <w:rPr>
          <w:rFonts w:ascii="Tahoma" w:eastAsia="Times New Roman" w:hAnsi="Tahoma" w:cs="Tahoma"/>
          <w:color w:val="000000"/>
          <w:sz w:val="22"/>
          <w:szCs w:val="22"/>
        </w:rPr>
        <w:fldChar w:fldCharType="separate"/>
      </w:r>
      <w:r w:rsidR="004B645E">
        <w:rPr>
          <w:rFonts w:ascii="Tahoma" w:eastAsia="Times New Roman" w:hAnsi="Tahoma" w:cs="Tahoma"/>
          <w:color w:val="000000"/>
          <w:sz w:val="22"/>
          <w:szCs w:val="22"/>
        </w:rPr>
        <w:t>6.7</w:t>
      </w:r>
      <w:r w:rsidRPr="0019756C">
        <w:rPr>
          <w:rFonts w:ascii="Tahoma" w:eastAsia="Times New Roman" w:hAnsi="Tahoma" w:cs="Tahoma"/>
          <w:color w:val="000000"/>
          <w:sz w:val="22"/>
          <w:szCs w:val="22"/>
        </w:rPr>
        <w:fldChar w:fldCharType="end"/>
      </w:r>
      <w:r w:rsidRPr="0019756C">
        <w:rPr>
          <w:rFonts w:ascii="Tahoma" w:eastAsia="Times New Roman" w:hAnsi="Tahoma" w:cs="Tahoma"/>
          <w:color w:val="000000"/>
          <w:sz w:val="22"/>
          <w:szCs w:val="22"/>
        </w:rPr>
        <w:t xml:space="preserve"> Rámcové dohody. Výsledky měření množství dodaného Zboží budou zachyceny ve stáčecím lístku, jehož originál bude předán při dodávce Zboží a kopie bude přílohou faktury.</w:t>
      </w:r>
      <w:bookmarkEnd w:id="13"/>
      <w:r w:rsidRPr="0019756C">
        <w:rPr>
          <w:rFonts w:ascii="Tahoma" w:eastAsia="Times New Roman" w:hAnsi="Tahoma" w:cs="Tahoma"/>
          <w:color w:val="000000"/>
          <w:sz w:val="22"/>
          <w:szCs w:val="22"/>
        </w:rPr>
        <w:t xml:space="preserve"> Prodávající je povinen zajistit vyhotovení nejméně 3 originálů každého typu dokladu dle odst. </w:t>
      </w:r>
      <w:r w:rsidRPr="0019756C">
        <w:rPr>
          <w:rFonts w:ascii="Tahoma" w:eastAsia="Times New Roman" w:hAnsi="Tahoma" w:cs="Tahoma"/>
          <w:color w:val="000000"/>
          <w:sz w:val="22"/>
          <w:szCs w:val="22"/>
        </w:rPr>
        <w:fldChar w:fldCharType="begin"/>
      </w:r>
      <w:r w:rsidRPr="0019756C">
        <w:rPr>
          <w:rFonts w:ascii="Tahoma" w:eastAsia="Times New Roman" w:hAnsi="Tahoma" w:cs="Tahoma"/>
          <w:color w:val="000000"/>
          <w:sz w:val="22"/>
          <w:szCs w:val="22"/>
        </w:rPr>
        <w:instrText xml:space="preserve"> REF _Ref88344800 \r \h  \* MERGEFORMAT </w:instrText>
      </w:r>
      <w:r w:rsidRPr="0019756C">
        <w:rPr>
          <w:rFonts w:ascii="Tahoma" w:eastAsia="Times New Roman" w:hAnsi="Tahoma" w:cs="Tahoma"/>
          <w:color w:val="000000"/>
          <w:sz w:val="22"/>
          <w:szCs w:val="22"/>
        </w:rPr>
      </w:r>
      <w:r w:rsidRPr="0019756C">
        <w:rPr>
          <w:rFonts w:ascii="Tahoma" w:eastAsia="Times New Roman" w:hAnsi="Tahoma" w:cs="Tahoma"/>
          <w:color w:val="000000"/>
          <w:sz w:val="22"/>
          <w:szCs w:val="22"/>
        </w:rPr>
        <w:fldChar w:fldCharType="separate"/>
      </w:r>
      <w:r w:rsidRPr="0019756C">
        <w:rPr>
          <w:rFonts w:ascii="Tahoma" w:eastAsia="Times New Roman" w:hAnsi="Tahoma" w:cs="Tahoma"/>
          <w:color w:val="000000"/>
          <w:sz w:val="22"/>
          <w:szCs w:val="22"/>
        </w:rPr>
        <w:t>6.7</w:t>
      </w:r>
      <w:r w:rsidRPr="0019756C">
        <w:rPr>
          <w:rFonts w:ascii="Tahoma" w:eastAsia="Times New Roman" w:hAnsi="Tahoma" w:cs="Tahoma"/>
          <w:color w:val="000000"/>
          <w:sz w:val="22"/>
          <w:szCs w:val="22"/>
        </w:rPr>
        <w:fldChar w:fldCharType="end"/>
      </w:r>
      <w:r w:rsidRPr="0019756C">
        <w:rPr>
          <w:rFonts w:ascii="Tahoma" w:eastAsia="Times New Roman" w:hAnsi="Tahoma" w:cs="Tahoma"/>
          <w:color w:val="000000"/>
          <w:sz w:val="22"/>
          <w:szCs w:val="22"/>
        </w:rPr>
        <w:t xml:space="preserve"> Rámcové dohody.</w:t>
      </w:r>
    </w:p>
    <w:p w14:paraId="35BE96DB" w14:textId="77777777" w:rsidR="0019756C" w:rsidRPr="0019756C" w:rsidRDefault="0019756C" w:rsidP="0019756C">
      <w:pPr>
        <w:pStyle w:val="Normln1"/>
        <w:numPr>
          <w:ilvl w:val="1"/>
          <w:numId w:val="8"/>
        </w:numPr>
        <w:pBdr>
          <w:top w:val="nil"/>
          <w:left w:val="nil"/>
          <w:bottom w:val="nil"/>
          <w:right w:val="nil"/>
          <w:between w:val="nil"/>
        </w:pBdr>
        <w:spacing w:after="60"/>
        <w:ind w:left="567" w:hanging="567"/>
        <w:rPr>
          <w:rFonts w:ascii="Tahoma" w:eastAsia="Times New Roman" w:hAnsi="Tahoma" w:cs="Tahoma"/>
          <w:color w:val="000000"/>
          <w:sz w:val="22"/>
          <w:szCs w:val="22"/>
        </w:rPr>
      </w:pPr>
      <w:r w:rsidRPr="0019756C">
        <w:rPr>
          <w:rFonts w:ascii="Tahoma" w:eastAsia="Times New Roman" w:hAnsi="Tahoma" w:cs="Tahoma"/>
          <w:color w:val="000000"/>
          <w:sz w:val="22"/>
          <w:szCs w:val="22"/>
        </w:rPr>
        <w:lastRenderedPageBreak/>
        <w:t xml:space="preserve">Splatnost faktur je stanovena dohodou Smluvních stran na 30 dnů od doručení faktury Kupujícímu. </w:t>
      </w:r>
    </w:p>
    <w:p w14:paraId="6BAE1936" w14:textId="77777777" w:rsidR="0019756C" w:rsidRPr="0019756C" w:rsidRDefault="0019756C" w:rsidP="0019756C">
      <w:pPr>
        <w:pStyle w:val="Normln1"/>
        <w:numPr>
          <w:ilvl w:val="1"/>
          <w:numId w:val="8"/>
        </w:numPr>
        <w:pBdr>
          <w:top w:val="nil"/>
          <w:left w:val="nil"/>
          <w:bottom w:val="nil"/>
          <w:right w:val="nil"/>
          <w:between w:val="nil"/>
        </w:pBdr>
        <w:spacing w:after="60"/>
        <w:ind w:left="567" w:hanging="567"/>
        <w:rPr>
          <w:rFonts w:ascii="Tahoma" w:eastAsia="Times New Roman" w:hAnsi="Tahoma" w:cs="Tahoma"/>
          <w:color w:val="000000"/>
          <w:sz w:val="22"/>
          <w:szCs w:val="22"/>
        </w:rPr>
      </w:pPr>
      <w:r w:rsidRPr="0019756C">
        <w:rPr>
          <w:rFonts w:ascii="Tahoma" w:eastAsia="Times New Roman" w:hAnsi="Tahoma" w:cs="Tahoma"/>
          <w:color w:val="000000"/>
          <w:sz w:val="22"/>
          <w:szCs w:val="22"/>
        </w:rPr>
        <w:t xml:space="preserve">Prodávající může vystavit fakturu na úhradu kupní ceny za převzaté Zboží nejdříve v den převzetí příslušného Zboží Kupujícím, avšak nikoli dříve než po převzetí Zboží Kupujícím. </w:t>
      </w:r>
    </w:p>
    <w:p w14:paraId="110A1BAA" w14:textId="77777777" w:rsidR="0019756C" w:rsidRPr="0019756C" w:rsidRDefault="0019756C" w:rsidP="0019756C">
      <w:pPr>
        <w:pStyle w:val="Normln1"/>
        <w:numPr>
          <w:ilvl w:val="1"/>
          <w:numId w:val="8"/>
        </w:numPr>
        <w:pBdr>
          <w:top w:val="nil"/>
          <w:left w:val="nil"/>
          <w:bottom w:val="nil"/>
          <w:right w:val="nil"/>
          <w:between w:val="nil"/>
        </w:pBdr>
        <w:spacing w:after="60"/>
        <w:ind w:left="567" w:hanging="567"/>
        <w:rPr>
          <w:rFonts w:ascii="Tahoma" w:eastAsia="Times New Roman" w:hAnsi="Tahoma" w:cs="Tahoma"/>
          <w:color w:val="000000"/>
          <w:sz w:val="22"/>
          <w:szCs w:val="22"/>
        </w:rPr>
      </w:pPr>
      <w:r w:rsidRPr="0019756C">
        <w:rPr>
          <w:rFonts w:ascii="Tahoma" w:eastAsia="Times New Roman" w:hAnsi="Tahoma" w:cs="Tahoma"/>
          <w:color w:val="000000"/>
          <w:sz w:val="22"/>
          <w:szCs w:val="22"/>
        </w:rPr>
        <w:t xml:space="preserve">Faktura bude vystavena na částku, která bude odpovídat Kupní ceně příslušného Zboží, které bylo převzato Kupujícím. Faktura musí být doručena Kupujícímu nejpozději do 7 kalendářních dnů ode dne, ve kterém Prodávajícímu vzniklo právo na vystavení faktury. K částce Kupní ceny za Zboží bude připočtena DPH v zákonné výši. </w:t>
      </w:r>
    </w:p>
    <w:p w14:paraId="4BD403BA" w14:textId="77777777" w:rsidR="0019756C" w:rsidRPr="0019756C" w:rsidRDefault="0019756C" w:rsidP="0019756C">
      <w:pPr>
        <w:pStyle w:val="Normln1"/>
        <w:numPr>
          <w:ilvl w:val="1"/>
          <w:numId w:val="8"/>
        </w:numPr>
        <w:pBdr>
          <w:top w:val="nil"/>
          <w:left w:val="nil"/>
          <w:bottom w:val="nil"/>
          <w:right w:val="nil"/>
          <w:between w:val="nil"/>
        </w:pBdr>
        <w:spacing w:after="60"/>
        <w:ind w:left="567" w:hanging="567"/>
        <w:rPr>
          <w:rFonts w:ascii="Tahoma" w:eastAsia="Times New Roman" w:hAnsi="Tahoma" w:cs="Tahoma"/>
          <w:color w:val="000000"/>
          <w:sz w:val="22"/>
          <w:szCs w:val="22"/>
        </w:rPr>
      </w:pPr>
      <w:bookmarkStart w:id="14" w:name="_Ref88334045"/>
      <w:r w:rsidRPr="0019756C">
        <w:rPr>
          <w:rFonts w:ascii="Tahoma" w:eastAsia="Times New Roman" w:hAnsi="Tahoma" w:cs="Tahoma"/>
          <w:color w:val="000000"/>
          <w:sz w:val="22"/>
          <w:szCs w:val="22"/>
        </w:rPr>
        <w:t>Faktury Prodávajícího musí splňovat veškeré náležitosti daňového dokladu ve smyslu příslušných právních předpisů platných na území České republiky a musí obsahovat ve vztahu k příslušnému Zboží věcně správné a dostatečně podrobné údaje.</w:t>
      </w:r>
      <w:bookmarkEnd w:id="14"/>
      <w:r w:rsidRPr="0019756C">
        <w:rPr>
          <w:rFonts w:ascii="Tahoma" w:eastAsia="Times New Roman" w:hAnsi="Tahoma" w:cs="Tahoma"/>
          <w:color w:val="000000"/>
          <w:sz w:val="22"/>
          <w:szCs w:val="22"/>
        </w:rPr>
        <w:t xml:space="preserve"> Faktura bude obsahovat Kupní cenu v členění kupní cena: částka bez DPH, výše sazby DPH, částka DPH, kupní cena s DPH. Faktura bude obsahovat kopie dokladů dle Rámcové dohody.</w:t>
      </w:r>
    </w:p>
    <w:p w14:paraId="1F9FCE8A" w14:textId="2BEA3CC3" w:rsidR="0019756C" w:rsidRPr="0019756C" w:rsidRDefault="0019756C" w:rsidP="0019756C">
      <w:pPr>
        <w:pStyle w:val="Normln1"/>
        <w:numPr>
          <w:ilvl w:val="1"/>
          <w:numId w:val="8"/>
        </w:numPr>
        <w:pBdr>
          <w:top w:val="nil"/>
          <w:left w:val="nil"/>
          <w:bottom w:val="nil"/>
          <w:right w:val="nil"/>
          <w:between w:val="nil"/>
        </w:pBdr>
        <w:spacing w:after="60"/>
        <w:ind w:left="567" w:hanging="567"/>
        <w:rPr>
          <w:rFonts w:ascii="Tahoma" w:eastAsia="Times New Roman" w:hAnsi="Tahoma" w:cs="Tahoma"/>
          <w:color w:val="000000"/>
          <w:sz w:val="22"/>
          <w:szCs w:val="22"/>
        </w:rPr>
      </w:pPr>
      <w:r w:rsidRPr="0019756C">
        <w:rPr>
          <w:rFonts w:ascii="Tahoma" w:eastAsia="Times New Roman" w:hAnsi="Tahoma" w:cs="Tahoma"/>
          <w:color w:val="000000"/>
          <w:sz w:val="22"/>
          <w:szCs w:val="22"/>
        </w:rPr>
        <w:t xml:space="preserve">Kupující je oprávněn fakturu vrátit Prodávajícímu ve lhůtě 30 kalendářních dnů ode dne jejího doručení Kupujícímu, pokud faktura nebude obsahovat náležitosti dle ustanovení odst. </w:t>
      </w:r>
      <w:r w:rsidRPr="0019756C">
        <w:rPr>
          <w:rFonts w:ascii="Tahoma" w:eastAsia="Times New Roman" w:hAnsi="Tahoma" w:cs="Tahoma"/>
          <w:color w:val="000000"/>
          <w:sz w:val="22"/>
          <w:szCs w:val="22"/>
        </w:rPr>
        <w:fldChar w:fldCharType="begin"/>
      </w:r>
      <w:r w:rsidRPr="0019756C">
        <w:rPr>
          <w:rFonts w:ascii="Tahoma" w:eastAsia="Times New Roman" w:hAnsi="Tahoma" w:cs="Tahoma"/>
          <w:color w:val="000000"/>
          <w:sz w:val="22"/>
          <w:szCs w:val="22"/>
        </w:rPr>
        <w:instrText xml:space="preserve"> REF _Ref88333998 \r \h  \* MERGEFORMAT </w:instrText>
      </w:r>
      <w:r w:rsidRPr="0019756C">
        <w:rPr>
          <w:rFonts w:ascii="Tahoma" w:eastAsia="Times New Roman" w:hAnsi="Tahoma" w:cs="Tahoma"/>
          <w:color w:val="000000"/>
          <w:sz w:val="22"/>
          <w:szCs w:val="22"/>
        </w:rPr>
      </w:r>
      <w:r w:rsidRPr="0019756C">
        <w:rPr>
          <w:rFonts w:ascii="Tahoma" w:eastAsia="Times New Roman" w:hAnsi="Tahoma" w:cs="Tahoma"/>
          <w:color w:val="000000"/>
          <w:sz w:val="22"/>
          <w:szCs w:val="22"/>
        </w:rPr>
        <w:fldChar w:fldCharType="separate"/>
      </w:r>
      <w:r w:rsidRPr="0019756C">
        <w:rPr>
          <w:rFonts w:ascii="Tahoma" w:eastAsia="Times New Roman" w:hAnsi="Tahoma" w:cs="Tahoma"/>
          <w:color w:val="000000"/>
          <w:sz w:val="22"/>
          <w:szCs w:val="22"/>
        </w:rPr>
        <w:t>4.3</w:t>
      </w:r>
      <w:r w:rsidRPr="0019756C">
        <w:rPr>
          <w:rFonts w:ascii="Tahoma" w:eastAsia="Times New Roman" w:hAnsi="Tahoma" w:cs="Tahoma"/>
          <w:color w:val="000000"/>
          <w:sz w:val="22"/>
          <w:szCs w:val="22"/>
        </w:rPr>
        <w:fldChar w:fldCharType="end"/>
      </w:r>
      <w:r w:rsidRPr="0019756C">
        <w:rPr>
          <w:rFonts w:ascii="Tahoma" w:eastAsia="Times New Roman" w:hAnsi="Tahoma" w:cs="Tahoma"/>
          <w:color w:val="000000"/>
          <w:sz w:val="22"/>
          <w:szCs w:val="22"/>
        </w:rPr>
        <w:t xml:space="preserve"> a </w:t>
      </w:r>
      <w:r w:rsidRPr="0019756C">
        <w:rPr>
          <w:rFonts w:ascii="Tahoma" w:eastAsia="Times New Roman" w:hAnsi="Tahoma" w:cs="Tahoma"/>
          <w:color w:val="000000"/>
          <w:sz w:val="22"/>
          <w:szCs w:val="22"/>
        </w:rPr>
        <w:fldChar w:fldCharType="begin"/>
      </w:r>
      <w:r w:rsidRPr="0019756C">
        <w:rPr>
          <w:rFonts w:ascii="Tahoma" w:eastAsia="Times New Roman" w:hAnsi="Tahoma" w:cs="Tahoma"/>
          <w:color w:val="000000"/>
          <w:sz w:val="22"/>
          <w:szCs w:val="22"/>
        </w:rPr>
        <w:instrText xml:space="preserve"> REF _Ref88334000 \r \h  \* MERGEFORMAT </w:instrText>
      </w:r>
      <w:r w:rsidRPr="0019756C">
        <w:rPr>
          <w:rFonts w:ascii="Tahoma" w:eastAsia="Times New Roman" w:hAnsi="Tahoma" w:cs="Tahoma"/>
          <w:color w:val="000000"/>
          <w:sz w:val="22"/>
          <w:szCs w:val="22"/>
        </w:rPr>
      </w:r>
      <w:r w:rsidRPr="0019756C">
        <w:rPr>
          <w:rFonts w:ascii="Tahoma" w:eastAsia="Times New Roman" w:hAnsi="Tahoma" w:cs="Tahoma"/>
          <w:color w:val="000000"/>
          <w:sz w:val="22"/>
          <w:szCs w:val="22"/>
        </w:rPr>
        <w:fldChar w:fldCharType="separate"/>
      </w:r>
      <w:r w:rsidRPr="0019756C">
        <w:rPr>
          <w:rFonts w:ascii="Tahoma" w:eastAsia="Times New Roman" w:hAnsi="Tahoma" w:cs="Tahoma"/>
          <w:color w:val="000000"/>
          <w:sz w:val="22"/>
          <w:szCs w:val="22"/>
        </w:rPr>
        <w:t>4.4</w:t>
      </w:r>
      <w:r w:rsidRPr="0019756C">
        <w:rPr>
          <w:rFonts w:ascii="Tahoma" w:eastAsia="Times New Roman" w:hAnsi="Tahoma" w:cs="Tahoma"/>
          <w:color w:val="000000"/>
          <w:sz w:val="22"/>
          <w:szCs w:val="22"/>
        </w:rPr>
        <w:fldChar w:fldCharType="end"/>
      </w:r>
      <w:r w:rsidRPr="0019756C">
        <w:rPr>
          <w:rFonts w:ascii="Tahoma" w:eastAsia="Times New Roman" w:hAnsi="Tahoma" w:cs="Tahoma"/>
          <w:color w:val="000000"/>
          <w:sz w:val="22"/>
          <w:szCs w:val="22"/>
        </w:rPr>
        <w:t xml:space="preserve"> a </w:t>
      </w:r>
      <w:r w:rsidRPr="0019756C">
        <w:rPr>
          <w:rFonts w:ascii="Tahoma" w:eastAsia="Times New Roman" w:hAnsi="Tahoma" w:cs="Tahoma"/>
          <w:color w:val="000000"/>
          <w:sz w:val="22"/>
          <w:szCs w:val="22"/>
        </w:rPr>
        <w:fldChar w:fldCharType="begin"/>
      </w:r>
      <w:r w:rsidRPr="0019756C">
        <w:rPr>
          <w:rFonts w:ascii="Tahoma" w:eastAsia="Times New Roman" w:hAnsi="Tahoma" w:cs="Tahoma"/>
          <w:color w:val="000000"/>
          <w:sz w:val="22"/>
          <w:szCs w:val="22"/>
        </w:rPr>
        <w:instrText xml:space="preserve"> REF _Ref88334029 \r \h  \* MERGEFORMAT </w:instrText>
      </w:r>
      <w:r w:rsidRPr="0019756C">
        <w:rPr>
          <w:rFonts w:ascii="Tahoma" w:eastAsia="Times New Roman" w:hAnsi="Tahoma" w:cs="Tahoma"/>
          <w:color w:val="000000"/>
          <w:sz w:val="22"/>
          <w:szCs w:val="22"/>
        </w:rPr>
      </w:r>
      <w:r w:rsidRPr="0019756C">
        <w:rPr>
          <w:rFonts w:ascii="Tahoma" w:eastAsia="Times New Roman" w:hAnsi="Tahoma" w:cs="Tahoma"/>
          <w:color w:val="000000"/>
          <w:sz w:val="22"/>
          <w:szCs w:val="22"/>
        </w:rPr>
        <w:fldChar w:fldCharType="separate"/>
      </w:r>
      <w:r w:rsidRPr="0019756C">
        <w:rPr>
          <w:rFonts w:ascii="Tahoma" w:eastAsia="Times New Roman" w:hAnsi="Tahoma" w:cs="Tahoma"/>
          <w:color w:val="000000"/>
          <w:sz w:val="22"/>
          <w:szCs w:val="22"/>
        </w:rPr>
        <w:t>4.5</w:t>
      </w:r>
      <w:r w:rsidRPr="0019756C">
        <w:rPr>
          <w:rFonts w:ascii="Tahoma" w:eastAsia="Times New Roman" w:hAnsi="Tahoma" w:cs="Tahoma"/>
          <w:color w:val="000000"/>
          <w:sz w:val="22"/>
          <w:szCs w:val="22"/>
        </w:rPr>
        <w:fldChar w:fldCharType="end"/>
      </w:r>
      <w:r w:rsidRPr="0019756C">
        <w:rPr>
          <w:rFonts w:ascii="Tahoma" w:eastAsia="Times New Roman" w:hAnsi="Tahoma" w:cs="Tahoma"/>
          <w:color w:val="000000"/>
          <w:sz w:val="22"/>
          <w:szCs w:val="22"/>
        </w:rPr>
        <w:t xml:space="preserve"> a </w:t>
      </w:r>
      <w:r w:rsidRPr="0019756C">
        <w:rPr>
          <w:rFonts w:ascii="Tahoma" w:eastAsia="Times New Roman" w:hAnsi="Tahoma" w:cs="Tahoma"/>
          <w:color w:val="000000"/>
          <w:sz w:val="22"/>
          <w:szCs w:val="22"/>
        </w:rPr>
        <w:fldChar w:fldCharType="begin"/>
      </w:r>
      <w:r w:rsidRPr="0019756C">
        <w:rPr>
          <w:rFonts w:ascii="Tahoma" w:eastAsia="Times New Roman" w:hAnsi="Tahoma" w:cs="Tahoma"/>
          <w:color w:val="000000"/>
          <w:sz w:val="22"/>
          <w:szCs w:val="22"/>
        </w:rPr>
        <w:instrText xml:space="preserve"> REF _Ref88334045 \r \h  \* MERGEFORMAT </w:instrText>
      </w:r>
      <w:r w:rsidRPr="0019756C">
        <w:rPr>
          <w:rFonts w:ascii="Tahoma" w:eastAsia="Times New Roman" w:hAnsi="Tahoma" w:cs="Tahoma"/>
          <w:color w:val="000000"/>
          <w:sz w:val="22"/>
          <w:szCs w:val="22"/>
        </w:rPr>
      </w:r>
      <w:r w:rsidRPr="0019756C">
        <w:rPr>
          <w:rFonts w:ascii="Tahoma" w:eastAsia="Times New Roman" w:hAnsi="Tahoma" w:cs="Tahoma"/>
          <w:color w:val="000000"/>
          <w:sz w:val="22"/>
          <w:szCs w:val="22"/>
        </w:rPr>
        <w:fldChar w:fldCharType="separate"/>
      </w:r>
      <w:r w:rsidRPr="0019756C">
        <w:rPr>
          <w:rFonts w:ascii="Tahoma" w:eastAsia="Times New Roman" w:hAnsi="Tahoma" w:cs="Tahoma"/>
          <w:color w:val="000000"/>
          <w:sz w:val="22"/>
          <w:szCs w:val="22"/>
        </w:rPr>
        <w:t>4.9</w:t>
      </w:r>
      <w:r w:rsidRPr="0019756C">
        <w:rPr>
          <w:rFonts w:ascii="Tahoma" w:eastAsia="Times New Roman" w:hAnsi="Tahoma" w:cs="Tahoma"/>
          <w:color w:val="000000"/>
          <w:sz w:val="22"/>
          <w:szCs w:val="22"/>
        </w:rPr>
        <w:fldChar w:fldCharType="end"/>
      </w:r>
      <w:r w:rsidRPr="0019756C">
        <w:rPr>
          <w:rFonts w:ascii="Tahoma" w:eastAsia="Times New Roman" w:hAnsi="Tahoma" w:cs="Tahoma"/>
          <w:color w:val="000000"/>
          <w:sz w:val="22"/>
          <w:szCs w:val="22"/>
        </w:rPr>
        <w:t xml:space="preserve"> Rámcové dohody nebo právních předpisů. Prodávající je v tomto případě povinen Kupujícímu bezodkladně doručit novou fakturu, která bude splňovat veškeré náležitosti dle ustanovení odst. </w:t>
      </w:r>
      <w:r w:rsidRPr="0019756C">
        <w:rPr>
          <w:rFonts w:ascii="Tahoma" w:eastAsia="Times New Roman" w:hAnsi="Tahoma" w:cs="Tahoma"/>
          <w:color w:val="000000"/>
          <w:sz w:val="22"/>
          <w:szCs w:val="22"/>
        </w:rPr>
        <w:fldChar w:fldCharType="begin"/>
      </w:r>
      <w:r w:rsidRPr="0019756C">
        <w:rPr>
          <w:rFonts w:ascii="Tahoma" w:eastAsia="Times New Roman" w:hAnsi="Tahoma" w:cs="Tahoma"/>
          <w:color w:val="000000"/>
          <w:sz w:val="22"/>
          <w:szCs w:val="22"/>
        </w:rPr>
        <w:instrText xml:space="preserve"> REF _Ref88333998 \r \h  \* MERGEFORMAT </w:instrText>
      </w:r>
      <w:r w:rsidRPr="0019756C">
        <w:rPr>
          <w:rFonts w:ascii="Tahoma" w:eastAsia="Times New Roman" w:hAnsi="Tahoma" w:cs="Tahoma"/>
          <w:color w:val="000000"/>
          <w:sz w:val="22"/>
          <w:szCs w:val="22"/>
        </w:rPr>
      </w:r>
      <w:r w:rsidRPr="0019756C">
        <w:rPr>
          <w:rFonts w:ascii="Tahoma" w:eastAsia="Times New Roman" w:hAnsi="Tahoma" w:cs="Tahoma"/>
          <w:color w:val="000000"/>
          <w:sz w:val="22"/>
          <w:szCs w:val="22"/>
        </w:rPr>
        <w:fldChar w:fldCharType="separate"/>
      </w:r>
      <w:r w:rsidRPr="0019756C">
        <w:rPr>
          <w:rFonts w:ascii="Tahoma" w:eastAsia="Times New Roman" w:hAnsi="Tahoma" w:cs="Tahoma"/>
          <w:color w:val="000000"/>
          <w:sz w:val="22"/>
          <w:szCs w:val="22"/>
        </w:rPr>
        <w:t>4.3</w:t>
      </w:r>
      <w:r w:rsidRPr="0019756C">
        <w:rPr>
          <w:rFonts w:ascii="Tahoma" w:eastAsia="Times New Roman" w:hAnsi="Tahoma" w:cs="Tahoma"/>
          <w:color w:val="000000"/>
          <w:sz w:val="22"/>
          <w:szCs w:val="22"/>
        </w:rPr>
        <w:fldChar w:fldCharType="end"/>
      </w:r>
      <w:r w:rsidRPr="0019756C">
        <w:rPr>
          <w:rFonts w:ascii="Tahoma" w:eastAsia="Times New Roman" w:hAnsi="Tahoma" w:cs="Tahoma"/>
          <w:color w:val="000000"/>
          <w:sz w:val="22"/>
          <w:szCs w:val="22"/>
        </w:rPr>
        <w:t xml:space="preserve"> a </w:t>
      </w:r>
      <w:r w:rsidRPr="0019756C">
        <w:rPr>
          <w:rFonts w:ascii="Tahoma" w:eastAsia="Times New Roman" w:hAnsi="Tahoma" w:cs="Tahoma"/>
          <w:color w:val="000000"/>
          <w:sz w:val="22"/>
          <w:szCs w:val="22"/>
        </w:rPr>
        <w:fldChar w:fldCharType="begin"/>
      </w:r>
      <w:r w:rsidRPr="0019756C">
        <w:rPr>
          <w:rFonts w:ascii="Tahoma" w:eastAsia="Times New Roman" w:hAnsi="Tahoma" w:cs="Tahoma"/>
          <w:color w:val="000000"/>
          <w:sz w:val="22"/>
          <w:szCs w:val="22"/>
        </w:rPr>
        <w:instrText xml:space="preserve"> REF _Ref88334000 \r \h  \* MERGEFORMAT </w:instrText>
      </w:r>
      <w:r w:rsidRPr="0019756C">
        <w:rPr>
          <w:rFonts w:ascii="Tahoma" w:eastAsia="Times New Roman" w:hAnsi="Tahoma" w:cs="Tahoma"/>
          <w:color w:val="000000"/>
          <w:sz w:val="22"/>
          <w:szCs w:val="22"/>
        </w:rPr>
      </w:r>
      <w:r w:rsidRPr="0019756C">
        <w:rPr>
          <w:rFonts w:ascii="Tahoma" w:eastAsia="Times New Roman" w:hAnsi="Tahoma" w:cs="Tahoma"/>
          <w:color w:val="000000"/>
          <w:sz w:val="22"/>
          <w:szCs w:val="22"/>
        </w:rPr>
        <w:fldChar w:fldCharType="separate"/>
      </w:r>
      <w:r w:rsidRPr="0019756C">
        <w:rPr>
          <w:rFonts w:ascii="Tahoma" w:eastAsia="Times New Roman" w:hAnsi="Tahoma" w:cs="Tahoma"/>
          <w:color w:val="000000"/>
          <w:sz w:val="22"/>
          <w:szCs w:val="22"/>
        </w:rPr>
        <w:t>4.4</w:t>
      </w:r>
      <w:r w:rsidRPr="0019756C">
        <w:rPr>
          <w:rFonts w:ascii="Tahoma" w:eastAsia="Times New Roman" w:hAnsi="Tahoma" w:cs="Tahoma"/>
          <w:color w:val="000000"/>
          <w:sz w:val="22"/>
          <w:szCs w:val="22"/>
        </w:rPr>
        <w:fldChar w:fldCharType="end"/>
      </w:r>
      <w:r w:rsidRPr="0019756C">
        <w:rPr>
          <w:rFonts w:ascii="Tahoma" w:eastAsia="Times New Roman" w:hAnsi="Tahoma" w:cs="Tahoma"/>
          <w:color w:val="000000"/>
          <w:sz w:val="22"/>
          <w:szCs w:val="22"/>
        </w:rPr>
        <w:t xml:space="preserve"> a </w:t>
      </w:r>
      <w:r w:rsidRPr="0019756C">
        <w:rPr>
          <w:rFonts w:ascii="Tahoma" w:eastAsia="Times New Roman" w:hAnsi="Tahoma" w:cs="Tahoma"/>
          <w:color w:val="000000"/>
          <w:sz w:val="22"/>
          <w:szCs w:val="22"/>
        </w:rPr>
        <w:fldChar w:fldCharType="begin"/>
      </w:r>
      <w:r w:rsidRPr="0019756C">
        <w:rPr>
          <w:rFonts w:ascii="Tahoma" w:eastAsia="Times New Roman" w:hAnsi="Tahoma" w:cs="Tahoma"/>
          <w:color w:val="000000"/>
          <w:sz w:val="22"/>
          <w:szCs w:val="22"/>
        </w:rPr>
        <w:instrText xml:space="preserve"> REF _Ref88334029 \r \h  \* MERGEFORMAT </w:instrText>
      </w:r>
      <w:r w:rsidRPr="0019756C">
        <w:rPr>
          <w:rFonts w:ascii="Tahoma" w:eastAsia="Times New Roman" w:hAnsi="Tahoma" w:cs="Tahoma"/>
          <w:color w:val="000000"/>
          <w:sz w:val="22"/>
          <w:szCs w:val="22"/>
        </w:rPr>
      </w:r>
      <w:r w:rsidRPr="0019756C">
        <w:rPr>
          <w:rFonts w:ascii="Tahoma" w:eastAsia="Times New Roman" w:hAnsi="Tahoma" w:cs="Tahoma"/>
          <w:color w:val="000000"/>
          <w:sz w:val="22"/>
          <w:szCs w:val="22"/>
        </w:rPr>
        <w:fldChar w:fldCharType="separate"/>
      </w:r>
      <w:r w:rsidRPr="0019756C">
        <w:rPr>
          <w:rFonts w:ascii="Tahoma" w:eastAsia="Times New Roman" w:hAnsi="Tahoma" w:cs="Tahoma"/>
          <w:color w:val="000000"/>
          <w:sz w:val="22"/>
          <w:szCs w:val="22"/>
        </w:rPr>
        <w:t>4.5</w:t>
      </w:r>
      <w:r w:rsidRPr="0019756C">
        <w:rPr>
          <w:rFonts w:ascii="Tahoma" w:eastAsia="Times New Roman" w:hAnsi="Tahoma" w:cs="Tahoma"/>
          <w:color w:val="000000"/>
          <w:sz w:val="22"/>
          <w:szCs w:val="22"/>
        </w:rPr>
        <w:fldChar w:fldCharType="end"/>
      </w:r>
      <w:r w:rsidRPr="0019756C">
        <w:rPr>
          <w:rFonts w:ascii="Tahoma" w:eastAsia="Times New Roman" w:hAnsi="Tahoma" w:cs="Tahoma"/>
          <w:color w:val="000000"/>
          <w:sz w:val="22"/>
          <w:szCs w:val="22"/>
        </w:rPr>
        <w:t xml:space="preserve"> a </w:t>
      </w:r>
      <w:r w:rsidRPr="0019756C">
        <w:rPr>
          <w:rFonts w:ascii="Tahoma" w:eastAsia="Times New Roman" w:hAnsi="Tahoma" w:cs="Tahoma"/>
          <w:color w:val="000000"/>
          <w:sz w:val="22"/>
          <w:szCs w:val="22"/>
        </w:rPr>
        <w:fldChar w:fldCharType="begin"/>
      </w:r>
      <w:r w:rsidRPr="0019756C">
        <w:rPr>
          <w:rFonts w:ascii="Tahoma" w:eastAsia="Times New Roman" w:hAnsi="Tahoma" w:cs="Tahoma"/>
          <w:color w:val="000000"/>
          <w:sz w:val="22"/>
          <w:szCs w:val="22"/>
        </w:rPr>
        <w:instrText xml:space="preserve"> REF _Ref88334045 \r \h  \* MERGEFORMAT </w:instrText>
      </w:r>
      <w:r w:rsidRPr="0019756C">
        <w:rPr>
          <w:rFonts w:ascii="Tahoma" w:eastAsia="Times New Roman" w:hAnsi="Tahoma" w:cs="Tahoma"/>
          <w:color w:val="000000"/>
          <w:sz w:val="22"/>
          <w:szCs w:val="22"/>
        </w:rPr>
      </w:r>
      <w:r w:rsidRPr="0019756C">
        <w:rPr>
          <w:rFonts w:ascii="Tahoma" w:eastAsia="Times New Roman" w:hAnsi="Tahoma" w:cs="Tahoma"/>
          <w:color w:val="000000"/>
          <w:sz w:val="22"/>
          <w:szCs w:val="22"/>
        </w:rPr>
        <w:fldChar w:fldCharType="separate"/>
      </w:r>
      <w:r w:rsidRPr="0019756C">
        <w:rPr>
          <w:rFonts w:ascii="Tahoma" w:eastAsia="Times New Roman" w:hAnsi="Tahoma" w:cs="Tahoma"/>
          <w:color w:val="000000"/>
          <w:sz w:val="22"/>
          <w:szCs w:val="22"/>
        </w:rPr>
        <w:t>4.9</w:t>
      </w:r>
      <w:r w:rsidRPr="0019756C">
        <w:rPr>
          <w:rFonts w:ascii="Tahoma" w:eastAsia="Times New Roman" w:hAnsi="Tahoma" w:cs="Tahoma"/>
          <w:color w:val="000000"/>
          <w:sz w:val="22"/>
          <w:szCs w:val="22"/>
        </w:rPr>
        <w:fldChar w:fldCharType="end"/>
      </w:r>
      <w:r w:rsidRPr="0019756C">
        <w:rPr>
          <w:rFonts w:ascii="Tahoma" w:eastAsia="Times New Roman" w:hAnsi="Tahoma" w:cs="Tahoma"/>
          <w:color w:val="000000"/>
          <w:sz w:val="22"/>
          <w:szCs w:val="22"/>
        </w:rPr>
        <w:t xml:space="preserve"> Rámcové dohody a příp. náležitosti dle ostatních právních předpisů. V případě vrácení Faktury Kupujícím zpět Prodávajícímu postupem podle tohoto odstavce Rámcové dohody započne běžet lhůta splatnosti Faktury, uvedená v předchozí větě, až po doručení opravné Faktury. Připadne-li poslední den lhůty splatnosti Faktury na den, který není pracovním dnem, posouvá se splatnost na nejbližší následující pracovní den. Faktura se považuje za zaplacenou v okamžiku, kdy bude peněžní částka uvedená ve Faktuře odepsána z bankovního účtu Kupujícího.</w:t>
      </w:r>
    </w:p>
    <w:p w14:paraId="50C3410C" w14:textId="77777777" w:rsidR="0019756C" w:rsidRPr="0019756C" w:rsidRDefault="0019756C" w:rsidP="0019756C">
      <w:pPr>
        <w:pStyle w:val="Normln1"/>
        <w:numPr>
          <w:ilvl w:val="1"/>
          <w:numId w:val="8"/>
        </w:numPr>
        <w:pBdr>
          <w:top w:val="nil"/>
          <w:left w:val="nil"/>
          <w:bottom w:val="nil"/>
          <w:right w:val="nil"/>
          <w:between w:val="nil"/>
        </w:pBdr>
        <w:spacing w:after="60"/>
        <w:ind w:left="567" w:hanging="567"/>
        <w:rPr>
          <w:rFonts w:ascii="Tahoma" w:eastAsia="Times New Roman" w:hAnsi="Tahoma" w:cs="Tahoma"/>
          <w:color w:val="000000"/>
          <w:sz w:val="22"/>
          <w:szCs w:val="22"/>
        </w:rPr>
      </w:pPr>
      <w:r w:rsidRPr="0019756C">
        <w:rPr>
          <w:rFonts w:ascii="Tahoma" w:eastAsia="Times New Roman" w:hAnsi="Tahoma" w:cs="Tahoma"/>
          <w:color w:val="000000"/>
          <w:sz w:val="22"/>
          <w:szCs w:val="22"/>
        </w:rPr>
        <w:t>Kupující provede úhradu Faktury do uplynutí lhůty splatnosti na bankovní účet Prodávajícího uvedený na faktuře za předpokladu, že tento účet bude ke dni platby zveřejněný správcem daně. V případě, že tato podmínka nebude splněna, Kupující uhradí pouze částku bez DPH, a doplatek bude uhrazen Prodávajícímu až po zveřejnění čísla účtu v registru plátců (či po jiném prokázání řádného přihlášení daného účtu). V případě, že účet nebude zveřejněn po uplynutí lhůty stanovené Kupujícím, nikoliv kratší než 30 dnů, bude DPH uhrazeno místně příslušnému správci daně Prodávajícího. Kupující není v prodlení s úhradou příslušné Faktury ani fakturované DPH, postupuje-li podle tohoto odstavce.</w:t>
      </w:r>
    </w:p>
    <w:p w14:paraId="6DA35D0C" w14:textId="77777777" w:rsidR="0019756C" w:rsidRPr="0019756C" w:rsidRDefault="0019756C" w:rsidP="0019756C">
      <w:pPr>
        <w:pStyle w:val="Normln1"/>
        <w:numPr>
          <w:ilvl w:val="1"/>
          <w:numId w:val="8"/>
        </w:numPr>
        <w:pBdr>
          <w:top w:val="nil"/>
          <w:left w:val="nil"/>
          <w:bottom w:val="nil"/>
          <w:right w:val="nil"/>
          <w:between w:val="nil"/>
        </w:pBdr>
        <w:spacing w:after="60"/>
        <w:ind w:left="567" w:hanging="567"/>
        <w:rPr>
          <w:rFonts w:ascii="Tahoma" w:eastAsia="Times New Roman" w:hAnsi="Tahoma" w:cs="Tahoma"/>
          <w:color w:val="000000"/>
          <w:sz w:val="22"/>
          <w:szCs w:val="22"/>
        </w:rPr>
      </w:pPr>
      <w:r w:rsidRPr="0019756C">
        <w:rPr>
          <w:rFonts w:ascii="Tahoma" w:eastAsia="Times New Roman" w:hAnsi="Tahoma" w:cs="Tahoma"/>
          <w:color w:val="000000"/>
          <w:sz w:val="22"/>
          <w:szCs w:val="22"/>
        </w:rPr>
        <w:t xml:space="preserve">Pokud je před odesláním platby (před zaplacením faktury) o Prodávajícím zveřejněna dle §106a zákona č. 235/2004 Sb., o dani z přidané hodnoty, ve znění pozdějších předpisů, způsobem umožňujícím dálkový přístup, skutečnost, že Prodávající je nespolehlivým plátcem, bere Prodávající na vědomí, že Kupující může zaplatit na účet Prodávajícího pouze fakturovanou částku bez DPH a DPH může zaplatit přímo na účet správce daně. O takovémto postupu Kupující dodatečně písemně Prodávajícího informuje. </w:t>
      </w:r>
    </w:p>
    <w:p w14:paraId="2F358095" w14:textId="77777777" w:rsidR="0019756C" w:rsidRPr="0019756C" w:rsidRDefault="0019756C" w:rsidP="0019756C">
      <w:pPr>
        <w:pStyle w:val="Normln1"/>
        <w:numPr>
          <w:ilvl w:val="1"/>
          <w:numId w:val="8"/>
        </w:numPr>
        <w:pBdr>
          <w:top w:val="nil"/>
          <w:left w:val="nil"/>
          <w:bottom w:val="nil"/>
          <w:right w:val="nil"/>
          <w:between w:val="nil"/>
        </w:pBdr>
        <w:spacing w:after="60"/>
        <w:ind w:left="567" w:hanging="567"/>
        <w:rPr>
          <w:rFonts w:ascii="Tahoma" w:eastAsia="Times New Roman" w:hAnsi="Tahoma" w:cs="Tahoma"/>
          <w:color w:val="000000"/>
          <w:sz w:val="22"/>
          <w:szCs w:val="22"/>
        </w:rPr>
      </w:pPr>
      <w:r w:rsidRPr="0019756C">
        <w:rPr>
          <w:rFonts w:ascii="Tahoma" w:eastAsia="Times New Roman" w:hAnsi="Tahoma" w:cs="Tahoma"/>
          <w:color w:val="000000"/>
          <w:sz w:val="22"/>
          <w:szCs w:val="22"/>
        </w:rPr>
        <w:t>Kupní cena je považována za uhrazenou řádně a včas, pokud ke dni splatnosti kupní ceny či její splátky budou peněžní prostředky odpovídající Kupní ceně či její splátce odepsány z účtu Kupujícího ve prospěch účtu Prodávajícího.</w:t>
      </w:r>
    </w:p>
    <w:p w14:paraId="3292AB46" w14:textId="77777777" w:rsidR="0019756C" w:rsidRPr="0019756C" w:rsidRDefault="0019756C" w:rsidP="0019756C">
      <w:pPr>
        <w:pStyle w:val="Normln1"/>
        <w:pBdr>
          <w:top w:val="nil"/>
          <w:left w:val="nil"/>
          <w:bottom w:val="nil"/>
          <w:right w:val="nil"/>
          <w:between w:val="nil"/>
        </w:pBdr>
        <w:spacing w:after="60"/>
        <w:rPr>
          <w:rFonts w:ascii="Tahoma" w:eastAsia="Times New Roman" w:hAnsi="Tahoma" w:cs="Tahoma"/>
          <w:color w:val="000000"/>
          <w:sz w:val="22"/>
          <w:szCs w:val="22"/>
        </w:rPr>
      </w:pPr>
    </w:p>
    <w:p w14:paraId="3FC1596C" w14:textId="77777777" w:rsidR="0019756C" w:rsidRPr="0019756C" w:rsidRDefault="0019756C" w:rsidP="0019756C">
      <w:pPr>
        <w:pStyle w:val="Normln1"/>
        <w:keepNext/>
        <w:numPr>
          <w:ilvl w:val="0"/>
          <w:numId w:val="8"/>
        </w:numPr>
        <w:pBdr>
          <w:top w:val="nil"/>
          <w:left w:val="nil"/>
          <w:bottom w:val="nil"/>
          <w:right w:val="nil"/>
          <w:between w:val="nil"/>
        </w:pBdr>
        <w:spacing w:before="180" w:after="120"/>
        <w:jc w:val="center"/>
        <w:rPr>
          <w:rFonts w:ascii="Tahoma" w:eastAsia="Times New Roman" w:hAnsi="Tahoma" w:cs="Tahoma"/>
          <w:b/>
          <w:color w:val="000000"/>
          <w:sz w:val="22"/>
          <w:szCs w:val="22"/>
        </w:rPr>
      </w:pPr>
      <w:r w:rsidRPr="0019756C">
        <w:rPr>
          <w:rFonts w:ascii="Tahoma" w:eastAsia="Times New Roman" w:hAnsi="Tahoma" w:cs="Tahoma"/>
          <w:b/>
          <w:color w:val="000000"/>
          <w:sz w:val="22"/>
          <w:szCs w:val="22"/>
        </w:rPr>
        <w:t>Záruka</w:t>
      </w:r>
    </w:p>
    <w:p w14:paraId="77905887" w14:textId="77777777" w:rsidR="0019756C" w:rsidRPr="0019756C" w:rsidRDefault="0019756C" w:rsidP="0019756C">
      <w:pPr>
        <w:pStyle w:val="Normln1"/>
        <w:numPr>
          <w:ilvl w:val="1"/>
          <w:numId w:val="8"/>
        </w:numPr>
        <w:pBdr>
          <w:top w:val="nil"/>
          <w:left w:val="nil"/>
          <w:bottom w:val="nil"/>
          <w:right w:val="nil"/>
          <w:between w:val="nil"/>
        </w:pBdr>
        <w:spacing w:after="60"/>
        <w:ind w:left="567" w:hanging="567"/>
        <w:rPr>
          <w:rFonts w:ascii="Tahoma" w:eastAsia="Times New Roman" w:hAnsi="Tahoma" w:cs="Tahoma"/>
          <w:color w:val="000000"/>
          <w:sz w:val="22"/>
          <w:szCs w:val="22"/>
        </w:rPr>
      </w:pPr>
      <w:r w:rsidRPr="0019756C">
        <w:rPr>
          <w:rFonts w:ascii="Tahoma" w:eastAsia="Times New Roman" w:hAnsi="Tahoma" w:cs="Tahoma"/>
          <w:color w:val="000000"/>
          <w:sz w:val="22"/>
          <w:szCs w:val="22"/>
        </w:rPr>
        <w:t xml:space="preserve">Prodávající prohlašuje, že dodávané Zboží bude mít v okamžiku dodání jakost a kvalitu v souladu s platnými právními a technickými normami a předpisy, přičemž v době </w:t>
      </w:r>
      <w:r w:rsidRPr="0019756C">
        <w:rPr>
          <w:rFonts w:ascii="Tahoma" w:eastAsia="Times New Roman" w:hAnsi="Tahoma" w:cs="Tahoma"/>
          <w:color w:val="000000"/>
          <w:sz w:val="22"/>
          <w:szCs w:val="22"/>
        </w:rPr>
        <w:lastRenderedPageBreak/>
        <w:t xml:space="preserve">uzavření Rámcové dohody se jedná zejména o ČSN EN 590+A1 (příp. též ČSN EN 590), technické požadavky a metody zkoušení </w:t>
      </w:r>
      <w:proofErr w:type="spellStart"/>
      <w:r w:rsidRPr="0019756C">
        <w:rPr>
          <w:rFonts w:ascii="Tahoma" w:eastAsia="Times New Roman" w:hAnsi="Tahoma" w:cs="Tahoma"/>
          <w:color w:val="000000"/>
          <w:sz w:val="22"/>
          <w:szCs w:val="22"/>
        </w:rPr>
        <w:t>Vyhl</w:t>
      </w:r>
      <w:proofErr w:type="spellEnd"/>
      <w:r w:rsidRPr="0019756C">
        <w:rPr>
          <w:rFonts w:ascii="Tahoma" w:eastAsia="Times New Roman" w:hAnsi="Tahoma" w:cs="Tahoma"/>
          <w:color w:val="000000"/>
          <w:sz w:val="22"/>
          <w:szCs w:val="22"/>
        </w:rPr>
        <w:t>. o jakosti a evidenci pohonných hmot.</w:t>
      </w:r>
    </w:p>
    <w:p w14:paraId="77A11A24" w14:textId="77777777" w:rsidR="0019756C" w:rsidRPr="0019756C" w:rsidRDefault="0019756C" w:rsidP="0019756C">
      <w:pPr>
        <w:pStyle w:val="Normln1"/>
        <w:numPr>
          <w:ilvl w:val="1"/>
          <w:numId w:val="8"/>
        </w:numPr>
        <w:pBdr>
          <w:top w:val="nil"/>
          <w:left w:val="nil"/>
          <w:bottom w:val="nil"/>
          <w:right w:val="nil"/>
          <w:between w:val="nil"/>
        </w:pBdr>
        <w:spacing w:after="60"/>
        <w:ind w:left="567" w:hanging="567"/>
        <w:rPr>
          <w:rFonts w:ascii="Tahoma" w:eastAsia="Times New Roman" w:hAnsi="Tahoma" w:cs="Tahoma"/>
          <w:color w:val="000000"/>
          <w:sz w:val="22"/>
          <w:szCs w:val="22"/>
        </w:rPr>
      </w:pPr>
      <w:r w:rsidRPr="0019756C">
        <w:rPr>
          <w:rFonts w:ascii="Tahoma" w:eastAsia="Times New Roman" w:hAnsi="Tahoma" w:cs="Tahoma"/>
          <w:color w:val="000000"/>
          <w:sz w:val="22"/>
          <w:szCs w:val="22"/>
        </w:rPr>
        <w:t>Prodávající je povinen dodat Kupujícímu Zboží ujednaného druhu, v ujednaném množství, jakosti, včas a do sjednaného Místa plnění v souladu s Rámcovou dohodou.</w:t>
      </w:r>
    </w:p>
    <w:p w14:paraId="7A74D4E1" w14:textId="749BA05E" w:rsidR="0019756C" w:rsidRPr="0019756C" w:rsidRDefault="0019756C" w:rsidP="0019756C">
      <w:pPr>
        <w:pStyle w:val="Normln1"/>
        <w:numPr>
          <w:ilvl w:val="1"/>
          <w:numId w:val="8"/>
        </w:numPr>
        <w:pBdr>
          <w:top w:val="nil"/>
          <w:left w:val="nil"/>
          <w:bottom w:val="nil"/>
          <w:right w:val="nil"/>
          <w:between w:val="nil"/>
        </w:pBdr>
        <w:spacing w:after="60"/>
        <w:ind w:left="567" w:hanging="567"/>
        <w:rPr>
          <w:rFonts w:ascii="Tahoma" w:eastAsia="Times New Roman" w:hAnsi="Tahoma" w:cs="Tahoma"/>
          <w:color w:val="000000"/>
          <w:sz w:val="22"/>
          <w:szCs w:val="22"/>
        </w:rPr>
      </w:pPr>
      <w:r w:rsidRPr="0019756C">
        <w:rPr>
          <w:rFonts w:ascii="Tahoma" w:eastAsia="Times New Roman" w:hAnsi="Tahoma" w:cs="Tahoma"/>
          <w:color w:val="000000"/>
          <w:sz w:val="22"/>
          <w:szCs w:val="22"/>
        </w:rPr>
        <w:t xml:space="preserve">Prodávající poskytuje na Zboží záruku za jakost v délce </w:t>
      </w:r>
      <w:r w:rsidR="006774B4">
        <w:rPr>
          <w:rFonts w:ascii="Tahoma" w:eastAsia="Times New Roman" w:hAnsi="Tahoma" w:cs="Tahoma"/>
          <w:b/>
          <w:color w:val="000000"/>
          <w:sz w:val="22"/>
          <w:szCs w:val="22"/>
        </w:rPr>
        <w:t>3</w:t>
      </w:r>
      <w:r w:rsidRPr="0019756C">
        <w:rPr>
          <w:rFonts w:ascii="Tahoma" w:eastAsia="Times New Roman" w:hAnsi="Tahoma" w:cs="Tahoma"/>
          <w:color w:val="000000"/>
          <w:sz w:val="22"/>
          <w:szCs w:val="22"/>
        </w:rPr>
        <w:t xml:space="preserve"> měsíců od jeho dodání na skladovatelnost a zpracovatelnost při dodržení podmínek skladování, které je povinen Kupujícímu sdělit. Nesdělil-li Prodávající Kupujícímu podmínky skladování Zboží, prodlužuje se Prodávajícím poskytnutá záruka za jakost o dobu, než tyto podmínky Kupujícímu sdělí. </w:t>
      </w:r>
    </w:p>
    <w:p w14:paraId="6F17BB0A" w14:textId="77777777" w:rsidR="0019756C" w:rsidRPr="0019756C" w:rsidRDefault="0019756C" w:rsidP="0019756C">
      <w:pPr>
        <w:pStyle w:val="Normln1"/>
        <w:numPr>
          <w:ilvl w:val="1"/>
          <w:numId w:val="8"/>
        </w:numPr>
        <w:pBdr>
          <w:top w:val="nil"/>
          <w:left w:val="nil"/>
          <w:bottom w:val="nil"/>
          <w:right w:val="nil"/>
          <w:between w:val="nil"/>
        </w:pBdr>
        <w:spacing w:after="60"/>
        <w:ind w:left="567" w:hanging="567"/>
        <w:rPr>
          <w:rFonts w:ascii="Tahoma" w:eastAsia="Times New Roman" w:hAnsi="Tahoma" w:cs="Tahoma"/>
          <w:color w:val="000000"/>
          <w:sz w:val="22"/>
          <w:szCs w:val="22"/>
        </w:rPr>
      </w:pPr>
      <w:bookmarkStart w:id="15" w:name="_Ref88349323"/>
      <w:r w:rsidRPr="0019756C">
        <w:rPr>
          <w:rFonts w:ascii="Tahoma" w:eastAsia="Times New Roman" w:hAnsi="Tahoma" w:cs="Tahoma"/>
          <w:color w:val="000000"/>
          <w:sz w:val="22"/>
          <w:szCs w:val="22"/>
        </w:rPr>
        <w:t xml:space="preserve">V případě zjištění jakýchkoliv vad Zboží je Kupující povinen neprodleně o takovém zjištění písemně informovat Prodávajícího. Písemná reklamace bude zaslána prostřednictvím datové schránky nebo e-mailem, příp. jiným vhodným způsobem na kontakty uvedené v odst. </w:t>
      </w:r>
      <w:r w:rsidRPr="0019756C">
        <w:rPr>
          <w:rFonts w:ascii="Tahoma" w:eastAsia="Times New Roman" w:hAnsi="Tahoma" w:cs="Tahoma"/>
          <w:color w:val="000000"/>
          <w:sz w:val="22"/>
          <w:szCs w:val="22"/>
        </w:rPr>
        <w:fldChar w:fldCharType="begin"/>
      </w:r>
      <w:r w:rsidRPr="0019756C">
        <w:rPr>
          <w:rFonts w:ascii="Tahoma" w:eastAsia="Times New Roman" w:hAnsi="Tahoma" w:cs="Tahoma"/>
          <w:color w:val="000000"/>
          <w:sz w:val="22"/>
          <w:szCs w:val="22"/>
        </w:rPr>
        <w:instrText xml:space="preserve"> REF _Ref88334679 \r \h  \* MERGEFORMAT </w:instrText>
      </w:r>
      <w:r w:rsidRPr="0019756C">
        <w:rPr>
          <w:rFonts w:ascii="Tahoma" w:eastAsia="Times New Roman" w:hAnsi="Tahoma" w:cs="Tahoma"/>
          <w:color w:val="000000"/>
          <w:sz w:val="22"/>
          <w:szCs w:val="22"/>
        </w:rPr>
      </w:r>
      <w:r w:rsidRPr="0019756C">
        <w:rPr>
          <w:rFonts w:ascii="Tahoma" w:eastAsia="Times New Roman" w:hAnsi="Tahoma" w:cs="Tahoma"/>
          <w:color w:val="000000"/>
          <w:sz w:val="22"/>
          <w:szCs w:val="22"/>
        </w:rPr>
        <w:fldChar w:fldCharType="separate"/>
      </w:r>
      <w:r w:rsidRPr="0019756C">
        <w:rPr>
          <w:rFonts w:ascii="Tahoma" w:eastAsia="Times New Roman" w:hAnsi="Tahoma" w:cs="Tahoma"/>
          <w:color w:val="000000"/>
          <w:sz w:val="22"/>
          <w:szCs w:val="22"/>
        </w:rPr>
        <w:t>2.15</w:t>
      </w:r>
      <w:r w:rsidRPr="0019756C">
        <w:rPr>
          <w:rFonts w:ascii="Tahoma" w:eastAsia="Times New Roman" w:hAnsi="Tahoma" w:cs="Tahoma"/>
          <w:color w:val="000000"/>
          <w:sz w:val="22"/>
          <w:szCs w:val="22"/>
        </w:rPr>
        <w:fldChar w:fldCharType="end"/>
      </w:r>
      <w:r w:rsidRPr="0019756C">
        <w:rPr>
          <w:rFonts w:ascii="Tahoma" w:eastAsia="Times New Roman" w:hAnsi="Tahoma" w:cs="Tahoma"/>
          <w:color w:val="000000"/>
          <w:sz w:val="22"/>
          <w:szCs w:val="22"/>
        </w:rPr>
        <w:t xml:space="preserve"> Rámcové dohody. Prodávající je povinen bez zbytečných odkladů zahájit šetření dané události a reklamační řízení. Prodávající povinen odstranit (napravit Kupujícím zvoleným způsobem) tyto zjištěné vady nejpozději do 7 dnů ode dne oznámení reklamace Kupujícím.</w:t>
      </w:r>
      <w:bookmarkEnd w:id="15"/>
      <w:r w:rsidRPr="0019756C">
        <w:rPr>
          <w:rFonts w:ascii="Tahoma" w:eastAsia="Times New Roman" w:hAnsi="Tahoma" w:cs="Tahoma"/>
          <w:color w:val="000000"/>
          <w:sz w:val="22"/>
          <w:szCs w:val="22"/>
        </w:rPr>
        <w:t xml:space="preserve"> </w:t>
      </w:r>
    </w:p>
    <w:p w14:paraId="7C6F5FD9" w14:textId="77777777" w:rsidR="0019756C" w:rsidRPr="0019756C" w:rsidRDefault="0019756C" w:rsidP="0019756C">
      <w:pPr>
        <w:pStyle w:val="Normln1"/>
        <w:numPr>
          <w:ilvl w:val="1"/>
          <w:numId w:val="8"/>
        </w:numPr>
        <w:pBdr>
          <w:top w:val="nil"/>
          <w:left w:val="nil"/>
          <w:bottom w:val="nil"/>
          <w:right w:val="nil"/>
          <w:between w:val="nil"/>
        </w:pBdr>
        <w:spacing w:after="60"/>
        <w:ind w:left="567" w:hanging="567"/>
        <w:rPr>
          <w:rFonts w:ascii="Tahoma" w:eastAsia="Times New Roman" w:hAnsi="Tahoma" w:cs="Tahoma"/>
          <w:color w:val="000000"/>
          <w:sz w:val="22"/>
          <w:szCs w:val="22"/>
        </w:rPr>
      </w:pPr>
      <w:r w:rsidRPr="0019756C">
        <w:rPr>
          <w:rFonts w:ascii="Tahoma" w:eastAsia="Times New Roman" w:hAnsi="Tahoma" w:cs="Tahoma"/>
          <w:color w:val="000000"/>
          <w:sz w:val="22"/>
          <w:szCs w:val="22"/>
        </w:rPr>
        <w:t xml:space="preserve">Na žádost Prodávajícího je Kupující povinen umožnit Prodávajícímu po domluvě prohlídku reklamovaného Zboží a odebrání vzorku Zboží. </w:t>
      </w:r>
    </w:p>
    <w:p w14:paraId="57BCF35A" w14:textId="77777777" w:rsidR="0019756C" w:rsidRPr="0019756C" w:rsidRDefault="0019756C" w:rsidP="0019756C">
      <w:pPr>
        <w:pStyle w:val="Normln1"/>
        <w:numPr>
          <w:ilvl w:val="1"/>
          <w:numId w:val="8"/>
        </w:numPr>
        <w:pBdr>
          <w:top w:val="nil"/>
          <w:left w:val="nil"/>
          <w:bottom w:val="nil"/>
          <w:right w:val="nil"/>
          <w:between w:val="nil"/>
        </w:pBdr>
        <w:spacing w:after="60"/>
        <w:ind w:left="567" w:hanging="567"/>
        <w:rPr>
          <w:rFonts w:ascii="Tahoma" w:eastAsia="Times New Roman" w:hAnsi="Tahoma" w:cs="Tahoma"/>
          <w:color w:val="000000"/>
          <w:sz w:val="22"/>
          <w:szCs w:val="22"/>
        </w:rPr>
      </w:pPr>
      <w:r w:rsidRPr="0019756C">
        <w:rPr>
          <w:rFonts w:ascii="Tahoma" w:eastAsia="Times New Roman" w:hAnsi="Tahoma" w:cs="Tahoma"/>
          <w:color w:val="000000"/>
          <w:sz w:val="22"/>
          <w:szCs w:val="22"/>
        </w:rPr>
        <w:t>V případě oprávněné reklamace bude vada ze strany Prodávajícího řešena: poskytnutím slevy ze Zboží ve výši min. 3násobku slevy dle přílohy č. 1 Rámcové dohody na nově dodané Zboží a dodáním nového Zboží (namísto Zboží vadného) nebo doplněním nového Zboží se slevou ve výši 3násobku, nebo vrácením Zboží, nebo příp. také vrácením zaplacené Kupní ceny za vadné Zboží. Výběr řešení vady provede Kupující dle svého uvážení, nejpozději do 30 kalendářních dnů od zjištění či potvrzení vady Zboží.</w:t>
      </w:r>
    </w:p>
    <w:p w14:paraId="06D0B6B7" w14:textId="77777777" w:rsidR="0019756C" w:rsidRPr="0019756C" w:rsidRDefault="0019756C" w:rsidP="0019756C">
      <w:pPr>
        <w:pStyle w:val="Normln1"/>
        <w:numPr>
          <w:ilvl w:val="1"/>
          <w:numId w:val="8"/>
        </w:numPr>
        <w:pBdr>
          <w:top w:val="nil"/>
          <w:left w:val="nil"/>
          <w:bottom w:val="nil"/>
          <w:right w:val="nil"/>
          <w:between w:val="nil"/>
        </w:pBdr>
        <w:spacing w:after="60"/>
        <w:ind w:left="567" w:hanging="567"/>
        <w:rPr>
          <w:rFonts w:ascii="Tahoma" w:eastAsia="Times New Roman" w:hAnsi="Tahoma" w:cs="Tahoma"/>
          <w:color w:val="000000"/>
          <w:sz w:val="22"/>
          <w:szCs w:val="22"/>
        </w:rPr>
      </w:pPr>
      <w:r w:rsidRPr="0019756C">
        <w:rPr>
          <w:rFonts w:ascii="Tahoma" w:eastAsia="Times New Roman" w:hAnsi="Tahoma" w:cs="Tahoma"/>
          <w:color w:val="000000"/>
          <w:sz w:val="22"/>
          <w:szCs w:val="22"/>
        </w:rPr>
        <w:t>V případě vadného Zboží je Prodávající povinen zajistit na své náklady likvidaci veškerého vadného a dodaného Zboží ve skladu Kupujícího a vyčištění skladů (Míst plnění) Kupujícího.</w:t>
      </w:r>
    </w:p>
    <w:p w14:paraId="0FFE36FE" w14:textId="77777777" w:rsidR="0019756C" w:rsidRPr="0019756C" w:rsidRDefault="0019756C" w:rsidP="0019756C">
      <w:pPr>
        <w:pStyle w:val="Normln1"/>
        <w:numPr>
          <w:ilvl w:val="1"/>
          <w:numId w:val="8"/>
        </w:numPr>
        <w:pBdr>
          <w:top w:val="nil"/>
          <w:left w:val="nil"/>
          <w:bottom w:val="nil"/>
          <w:right w:val="nil"/>
          <w:between w:val="nil"/>
        </w:pBdr>
        <w:spacing w:after="60"/>
        <w:ind w:left="567" w:hanging="567"/>
        <w:rPr>
          <w:rFonts w:ascii="Tahoma" w:eastAsia="Times New Roman" w:hAnsi="Tahoma" w:cs="Tahoma"/>
          <w:color w:val="000000"/>
          <w:sz w:val="22"/>
          <w:szCs w:val="22"/>
        </w:rPr>
      </w:pPr>
      <w:r w:rsidRPr="0019756C">
        <w:rPr>
          <w:rFonts w:ascii="Tahoma" w:eastAsia="Times New Roman" w:hAnsi="Tahoma" w:cs="Tahoma"/>
          <w:color w:val="000000"/>
          <w:sz w:val="22"/>
          <w:szCs w:val="22"/>
        </w:rPr>
        <w:t xml:space="preserve">Likvidaci vadného Zboží provede Prodávající svými prostředky a na svoje náklady. </w:t>
      </w:r>
    </w:p>
    <w:p w14:paraId="26905DB4" w14:textId="77777777" w:rsidR="0019756C" w:rsidRPr="0019756C" w:rsidRDefault="0019756C" w:rsidP="0019756C">
      <w:pPr>
        <w:pStyle w:val="Normln1"/>
        <w:numPr>
          <w:ilvl w:val="1"/>
          <w:numId w:val="8"/>
        </w:numPr>
        <w:pBdr>
          <w:top w:val="nil"/>
          <w:left w:val="nil"/>
          <w:bottom w:val="nil"/>
          <w:right w:val="nil"/>
          <w:between w:val="nil"/>
        </w:pBdr>
        <w:spacing w:after="60"/>
        <w:ind w:left="567" w:hanging="567"/>
        <w:rPr>
          <w:rFonts w:ascii="Tahoma" w:eastAsia="Times New Roman" w:hAnsi="Tahoma" w:cs="Tahoma"/>
          <w:color w:val="000000"/>
          <w:sz w:val="22"/>
          <w:szCs w:val="22"/>
        </w:rPr>
      </w:pPr>
      <w:r w:rsidRPr="0019756C">
        <w:rPr>
          <w:rFonts w:ascii="Tahoma" w:eastAsia="Times New Roman" w:hAnsi="Tahoma" w:cs="Tahoma"/>
          <w:color w:val="000000"/>
          <w:sz w:val="22"/>
          <w:szCs w:val="22"/>
        </w:rPr>
        <w:t>V případě, že dodávka vadného Zboží způsobí znečištění nebo jinou škodu na zařízení či motorových vozidlech Kupujícího, je Prodávající povinen uhradit Kupujícímu veškerou škodu, která byla dodávkou vadného Zboží způsobena, a to na základě faktury Kupujícího se splatností 30 dnů ode dne jejího doručení Prodávajícímu.</w:t>
      </w:r>
    </w:p>
    <w:p w14:paraId="0B679B69" w14:textId="77777777" w:rsidR="0019756C" w:rsidRPr="0019756C" w:rsidRDefault="0019756C" w:rsidP="0019756C">
      <w:pPr>
        <w:pStyle w:val="Normln1"/>
        <w:numPr>
          <w:ilvl w:val="1"/>
          <w:numId w:val="8"/>
        </w:numPr>
        <w:pBdr>
          <w:top w:val="nil"/>
          <w:left w:val="nil"/>
          <w:bottom w:val="nil"/>
          <w:right w:val="nil"/>
          <w:between w:val="nil"/>
        </w:pBdr>
        <w:spacing w:after="60"/>
        <w:ind w:left="567" w:hanging="567"/>
        <w:rPr>
          <w:rFonts w:ascii="Tahoma" w:eastAsia="Times New Roman" w:hAnsi="Tahoma" w:cs="Tahoma"/>
          <w:color w:val="000000"/>
          <w:sz w:val="22"/>
          <w:szCs w:val="22"/>
        </w:rPr>
      </w:pPr>
      <w:r w:rsidRPr="0019756C">
        <w:rPr>
          <w:rFonts w:ascii="Tahoma" w:eastAsia="Times New Roman" w:hAnsi="Tahoma" w:cs="Tahoma"/>
          <w:color w:val="000000"/>
          <w:sz w:val="22"/>
          <w:szCs w:val="22"/>
        </w:rPr>
        <w:t xml:space="preserve">V případě, že si Kupující objedná u akreditované laboratoře kontrolu kvality dodaného Zboží a z takové zkoušky vyplyne, že bylo dodáno Zboží v jiné kvalitě v rozporu s Rámcovou dohodou či jednotlivou Objednávkou (resp. dílčí kupní smlouvou), zavazuje se Prodávající uhradit náklady uhrazené Kupujícím na tuto zkoušku, a to na základě faktury Kupujícího se splatností 30 dnů ode dne jejího doručení Prodávajícímu. </w:t>
      </w:r>
    </w:p>
    <w:p w14:paraId="20C1B688" w14:textId="77777777" w:rsidR="0019756C" w:rsidRPr="0019756C" w:rsidRDefault="0019756C" w:rsidP="0019756C">
      <w:pPr>
        <w:pStyle w:val="Normln1"/>
        <w:pBdr>
          <w:top w:val="nil"/>
          <w:left w:val="nil"/>
          <w:bottom w:val="nil"/>
          <w:right w:val="nil"/>
          <w:between w:val="nil"/>
        </w:pBdr>
        <w:spacing w:after="60"/>
        <w:rPr>
          <w:rFonts w:ascii="Tahoma" w:eastAsia="Times New Roman" w:hAnsi="Tahoma" w:cs="Tahoma"/>
          <w:color w:val="000000"/>
          <w:sz w:val="22"/>
          <w:szCs w:val="22"/>
        </w:rPr>
      </w:pPr>
    </w:p>
    <w:p w14:paraId="42843967" w14:textId="77777777" w:rsidR="0019756C" w:rsidRPr="0019756C" w:rsidRDefault="0019756C" w:rsidP="0019756C">
      <w:pPr>
        <w:pStyle w:val="Normln1"/>
        <w:keepNext/>
        <w:numPr>
          <w:ilvl w:val="0"/>
          <w:numId w:val="8"/>
        </w:numPr>
        <w:pBdr>
          <w:top w:val="nil"/>
          <w:left w:val="nil"/>
          <w:bottom w:val="nil"/>
          <w:right w:val="nil"/>
          <w:between w:val="nil"/>
        </w:pBdr>
        <w:spacing w:before="180" w:after="120"/>
        <w:jc w:val="center"/>
        <w:rPr>
          <w:rFonts w:ascii="Tahoma" w:eastAsia="Times New Roman" w:hAnsi="Tahoma" w:cs="Tahoma"/>
          <w:b/>
          <w:color w:val="000000"/>
          <w:sz w:val="22"/>
          <w:szCs w:val="22"/>
        </w:rPr>
      </w:pPr>
      <w:r w:rsidRPr="0019756C">
        <w:rPr>
          <w:rFonts w:ascii="Tahoma" w:eastAsia="Times New Roman" w:hAnsi="Tahoma" w:cs="Tahoma"/>
          <w:b/>
          <w:color w:val="000000"/>
          <w:sz w:val="22"/>
          <w:szCs w:val="22"/>
        </w:rPr>
        <w:t>Práva a povinnosti Smluvních stran</w:t>
      </w:r>
    </w:p>
    <w:p w14:paraId="659AEE85" w14:textId="65D7A4CD" w:rsidR="0019756C" w:rsidRPr="0019756C" w:rsidRDefault="0019756C" w:rsidP="0019756C">
      <w:pPr>
        <w:pStyle w:val="Normln1"/>
        <w:numPr>
          <w:ilvl w:val="1"/>
          <w:numId w:val="8"/>
        </w:numPr>
        <w:pBdr>
          <w:top w:val="nil"/>
          <w:left w:val="nil"/>
          <w:bottom w:val="nil"/>
          <w:right w:val="nil"/>
          <w:between w:val="nil"/>
        </w:pBdr>
        <w:spacing w:after="60"/>
        <w:ind w:left="567" w:hanging="567"/>
        <w:rPr>
          <w:rFonts w:ascii="Tahoma" w:eastAsia="Times New Roman" w:hAnsi="Tahoma" w:cs="Tahoma"/>
          <w:color w:val="000000"/>
          <w:sz w:val="22"/>
          <w:szCs w:val="22"/>
        </w:rPr>
      </w:pPr>
      <w:r w:rsidRPr="0019756C">
        <w:rPr>
          <w:rFonts w:ascii="Tahoma" w:eastAsia="Times New Roman" w:hAnsi="Tahoma" w:cs="Tahoma"/>
          <w:color w:val="000000"/>
          <w:sz w:val="22"/>
          <w:szCs w:val="22"/>
        </w:rPr>
        <w:t xml:space="preserve">Prodávající je povinen zrealizovat dodávku Zboží, tj. dodat na místo dodání požadované množství motorové nafty, v termínu dle odst. </w:t>
      </w:r>
      <w:r w:rsidRPr="0019756C">
        <w:rPr>
          <w:rFonts w:ascii="Tahoma" w:eastAsia="Times New Roman" w:hAnsi="Tahoma" w:cs="Tahoma"/>
          <w:color w:val="000000"/>
          <w:sz w:val="22"/>
          <w:szCs w:val="22"/>
        </w:rPr>
        <w:fldChar w:fldCharType="begin"/>
      </w:r>
      <w:r w:rsidRPr="0019756C">
        <w:rPr>
          <w:rFonts w:ascii="Tahoma" w:eastAsia="Times New Roman" w:hAnsi="Tahoma" w:cs="Tahoma"/>
          <w:color w:val="000000"/>
          <w:sz w:val="22"/>
          <w:szCs w:val="22"/>
        </w:rPr>
        <w:instrText xml:space="preserve"> REF _Ref88338504 \r \h  \* MERGEFORMAT </w:instrText>
      </w:r>
      <w:r w:rsidRPr="0019756C">
        <w:rPr>
          <w:rFonts w:ascii="Tahoma" w:eastAsia="Times New Roman" w:hAnsi="Tahoma" w:cs="Tahoma"/>
          <w:color w:val="000000"/>
          <w:sz w:val="22"/>
          <w:szCs w:val="22"/>
        </w:rPr>
      </w:r>
      <w:r w:rsidRPr="0019756C">
        <w:rPr>
          <w:rFonts w:ascii="Tahoma" w:eastAsia="Times New Roman" w:hAnsi="Tahoma" w:cs="Tahoma"/>
          <w:color w:val="000000"/>
          <w:sz w:val="22"/>
          <w:szCs w:val="22"/>
        </w:rPr>
        <w:fldChar w:fldCharType="separate"/>
      </w:r>
      <w:r w:rsidRPr="0019756C">
        <w:rPr>
          <w:rFonts w:ascii="Tahoma" w:eastAsia="Times New Roman" w:hAnsi="Tahoma" w:cs="Tahoma"/>
          <w:color w:val="000000"/>
          <w:sz w:val="22"/>
          <w:szCs w:val="22"/>
        </w:rPr>
        <w:t>2.16</w:t>
      </w:r>
      <w:r w:rsidRPr="0019756C">
        <w:rPr>
          <w:rFonts w:ascii="Tahoma" w:eastAsia="Times New Roman" w:hAnsi="Tahoma" w:cs="Tahoma"/>
          <w:color w:val="000000"/>
          <w:sz w:val="22"/>
          <w:szCs w:val="22"/>
        </w:rPr>
        <w:fldChar w:fldCharType="end"/>
      </w:r>
      <w:r w:rsidRPr="0019756C">
        <w:rPr>
          <w:rFonts w:ascii="Tahoma" w:eastAsia="Times New Roman" w:hAnsi="Tahoma" w:cs="Tahoma"/>
          <w:color w:val="000000"/>
          <w:sz w:val="22"/>
          <w:szCs w:val="22"/>
        </w:rPr>
        <w:t xml:space="preserve"> Rámcové dohody, a to v dohodnutém množství, a jakosti za kupní cenu stanovenou dle odst. </w:t>
      </w:r>
      <w:r w:rsidRPr="0019756C">
        <w:rPr>
          <w:rFonts w:ascii="Tahoma" w:eastAsia="Times New Roman" w:hAnsi="Tahoma" w:cs="Tahoma"/>
          <w:color w:val="000000"/>
          <w:sz w:val="22"/>
          <w:szCs w:val="22"/>
        </w:rPr>
        <w:fldChar w:fldCharType="begin"/>
      </w:r>
      <w:r w:rsidRPr="0019756C">
        <w:rPr>
          <w:rFonts w:ascii="Tahoma" w:eastAsia="Times New Roman" w:hAnsi="Tahoma" w:cs="Tahoma"/>
          <w:color w:val="000000"/>
          <w:sz w:val="22"/>
          <w:szCs w:val="22"/>
        </w:rPr>
        <w:instrText xml:space="preserve"> REF _Ref88333809 \r \h  \* MERGEFORMAT </w:instrText>
      </w:r>
      <w:r w:rsidRPr="0019756C">
        <w:rPr>
          <w:rFonts w:ascii="Tahoma" w:eastAsia="Times New Roman" w:hAnsi="Tahoma" w:cs="Tahoma"/>
          <w:color w:val="000000"/>
          <w:sz w:val="22"/>
          <w:szCs w:val="22"/>
        </w:rPr>
      </w:r>
      <w:r w:rsidRPr="0019756C">
        <w:rPr>
          <w:rFonts w:ascii="Tahoma" w:eastAsia="Times New Roman" w:hAnsi="Tahoma" w:cs="Tahoma"/>
          <w:color w:val="000000"/>
          <w:sz w:val="22"/>
          <w:szCs w:val="22"/>
        </w:rPr>
        <w:fldChar w:fldCharType="separate"/>
      </w:r>
      <w:r w:rsidRPr="0019756C">
        <w:rPr>
          <w:rFonts w:ascii="Tahoma" w:eastAsia="Times New Roman" w:hAnsi="Tahoma" w:cs="Tahoma"/>
          <w:color w:val="000000"/>
          <w:sz w:val="22"/>
          <w:szCs w:val="22"/>
        </w:rPr>
        <w:t>3.1</w:t>
      </w:r>
      <w:r w:rsidRPr="0019756C">
        <w:rPr>
          <w:rFonts w:ascii="Tahoma" w:eastAsia="Times New Roman" w:hAnsi="Tahoma" w:cs="Tahoma"/>
          <w:color w:val="000000"/>
          <w:sz w:val="22"/>
          <w:szCs w:val="22"/>
        </w:rPr>
        <w:fldChar w:fldCharType="end"/>
      </w:r>
      <w:r w:rsidRPr="0019756C">
        <w:rPr>
          <w:rFonts w:ascii="Tahoma" w:eastAsia="Times New Roman" w:hAnsi="Tahoma" w:cs="Tahoma"/>
          <w:color w:val="000000"/>
          <w:sz w:val="22"/>
          <w:szCs w:val="22"/>
        </w:rPr>
        <w:t xml:space="preserve"> Rámcové dohody. </w:t>
      </w:r>
    </w:p>
    <w:p w14:paraId="03BD56D0" w14:textId="77777777" w:rsidR="0019756C" w:rsidRPr="0019756C" w:rsidRDefault="0019756C" w:rsidP="0019756C">
      <w:pPr>
        <w:pStyle w:val="Normln1"/>
        <w:numPr>
          <w:ilvl w:val="1"/>
          <w:numId w:val="8"/>
        </w:numPr>
        <w:pBdr>
          <w:top w:val="nil"/>
          <w:left w:val="nil"/>
          <w:bottom w:val="nil"/>
          <w:right w:val="nil"/>
          <w:between w:val="nil"/>
        </w:pBdr>
        <w:spacing w:after="60"/>
        <w:ind w:left="567" w:hanging="567"/>
        <w:rPr>
          <w:rFonts w:ascii="Tahoma" w:eastAsia="Times New Roman" w:hAnsi="Tahoma" w:cs="Tahoma"/>
          <w:color w:val="000000"/>
          <w:sz w:val="22"/>
          <w:szCs w:val="22"/>
        </w:rPr>
      </w:pPr>
      <w:r w:rsidRPr="0019756C">
        <w:rPr>
          <w:rFonts w:ascii="Tahoma" w:eastAsia="Times New Roman" w:hAnsi="Tahoma" w:cs="Tahoma"/>
          <w:color w:val="000000"/>
          <w:sz w:val="22"/>
          <w:szCs w:val="22"/>
        </w:rPr>
        <w:t xml:space="preserve">Prodávající je povinen po celou dobu účinnosti Rámcové dohody dodávat Zboží na základě jednotlivých Objednávek Kupujícího, realizovat činnost v souladu s Rámcovou dohodou a po celou dobu disponovat veškerými povoleními, rozhodnutími či oprávněními orgánů veřejné správy příp. jiných orgánů veřejné moci k realizaci činností </w:t>
      </w:r>
      <w:r w:rsidRPr="0019756C">
        <w:rPr>
          <w:rFonts w:ascii="Tahoma" w:eastAsia="Times New Roman" w:hAnsi="Tahoma" w:cs="Tahoma"/>
          <w:color w:val="000000"/>
          <w:sz w:val="22"/>
          <w:szCs w:val="22"/>
        </w:rPr>
        <w:lastRenderedPageBreak/>
        <w:t>dle Rámcové dohody a jednotlivých Objednávek Kupujícího, které jsou k výkonu takové činnosti nezbytné podle platných a účinných právních předpisů.</w:t>
      </w:r>
    </w:p>
    <w:p w14:paraId="11B80BA8" w14:textId="77777777" w:rsidR="0019756C" w:rsidRPr="0019756C" w:rsidRDefault="0019756C" w:rsidP="0019756C">
      <w:pPr>
        <w:pStyle w:val="Normln1"/>
        <w:numPr>
          <w:ilvl w:val="1"/>
          <w:numId w:val="8"/>
        </w:numPr>
        <w:pBdr>
          <w:top w:val="nil"/>
          <w:left w:val="nil"/>
          <w:bottom w:val="nil"/>
          <w:right w:val="nil"/>
          <w:between w:val="nil"/>
        </w:pBdr>
        <w:spacing w:after="60"/>
        <w:ind w:left="567" w:hanging="567"/>
        <w:rPr>
          <w:rFonts w:ascii="Tahoma" w:eastAsia="Times New Roman" w:hAnsi="Tahoma" w:cs="Tahoma"/>
          <w:color w:val="000000"/>
          <w:sz w:val="22"/>
          <w:szCs w:val="22"/>
        </w:rPr>
      </w:pPr>
      <w:r w:rsidRPr="0019756C">
        <w:rPr>
          <w:rFonts w:ascii="Tahoma" w:eastAsia="Times New Roman" w:hAnsi="Tahoma" w:cs="Tahoma"/>
          <w:color w:val="000000"/>
          <w:sz w:val="22"/>
          <w:szCs w:val="22"/>
        </w:rPr>
        <w:t>Prodávající</w:t>
      </w:r>
      <w:r w:rsidRPr="0019756C">
        <w:rPr>
          <w:rFonts w:ascii="Tahoma" w:hAnsi="Tahoma" w:cs="Tahoma"/>
          <w:sz w:val="22"/>
          <w:szCs w:val="22"/>
          <w:lang w:eastAsia="en-US"/>
        </w:rPr>
        <w:t xml:space="preserve"> se zavazuje dodávat pohonné hmoty pouze vozidly (cisternami), která jsou vybavena zařízením s tiskárnou na přepočet stočených litrů na litry stočené při 15 °C či zařízením s tiskárnou, které u Zboží zajistí stáčení při 15 °C. </w:t>
      </w:r>
      <w:r w:rsidRPr="0019756C">
        <w:rPr>
          <w:rFonts w:ascii="Tahoma" w:eastAsia="Times New Roman" w:hAnsi="Tahoma" w:cs="Tahoma"/>
          <w:color w:val="000000"/>
          <w:sz w:val="22"/>
          <w:szCs w:val="22"/>
        </w:rPr>
        <w:t>Kupující je oprávněn odebrat od Prodávajícího pouze litry Zboží při 15 °C nebo na tuto referenční teplotu přepočtené a za tyto skutečně odebrané litry Zboží uhradit sjednanou Kupní cenu. Vozidla musí splňovat všechny požadavky stanovené právními a technickými normami na přepravu nebezpečných věcí.</w:t>
      </w:r>
    </w:p>
    <w:p w14:paraId="5CA3F84F" w14:textId="77777777" w:rsidR="0019756C" w:rsidRPr="0019756C" w:rsidRDefault="0019756C" w:rsidP="0019756C">
      <w:pPr>
        <w:pStyle w:val="Normln1"/>
        <w:numPr>
          <w:ilvl w:val="1"/>
          <w:numId w:val="8"/>
        </w:numPr>
        <w:pBdr>
          <w:top w:val="nil"/>
          <w:left w:val="nil"/>
          <w:bottom w:val="nil"/>
          <w:right w:val="nil"/>
          <w:between w:val="nil"/>
        </w:pBdr>
        <w:spacing w:after="60"/>
        <w:ind w:left="567" w:hanging="567"/>
        <w:rPr>
          <w:rFonts w:ascii="Tahoma" w:eastAsia="Times New Roman" w:hAnsi="Tahoma" w:cs="Tahoma"/>
          <w:color w:val="000000"/>
          <w:sz w:val="22"/>
          <w:szCs w:val="22"/>
        </w:rPr>
      </w:pPr>
      <w:r w:rsidRPr="0019756C">
        <w:rPr>
          <w:rFonts w:ascii="Tahoma" w:eastAsia="Times New Roman" w:hAnsi="Tahoma" w:cs="Tahoma"/>
          <w:color w:val="000000"/>
          <w:sz w:val="22"/>
          <w:szCs w:val="22"/>
        </w:rPr>
        <w:t>Veškeré Zboží dodávané Prodávajícím Kupujícímu na základě Rámcové dohody, resp. Objednávky, musí splňovat kvalitativní požadavky dle Rámcové dohody a dílčí Objednávky.</w:t>
      </w:r>
    </w:p>
    <w:p w14:paraId="1979C518" w14:textId="77777777" w:rsidR="0019756C" w:rsidRPr="0019756C" w:rsidRDefault="0019756C" w:rsidP="0019756C">
      <w:pPr>
        <w:pStyle w:val="Normln1"/>
        <w:numPr>
          <w:ilvl w:val="1"/>
          <w:numId w:val="8"/>
        </w:numPr>
        <w:pBdr>
          <w:top w:val="nil"/>
          <w:left w:val="nil"/>
          <w:bottom w:val="nil"/>
          <w:right w:val="nil"/>
          <w:between w:val="nil"/>
        </w:pBdr>
        <w:spacing w:after="60"/>
        <w:ind w:left="567" w:hanging="567"/>
        <w:rPr>
          <w:rFonts w:ascii="Tahoma" w:eastAsia="Times New Roman" w:hAnsi="Tahoma" w:cs="Tahoma"/>
          <w:color w:val="000000"/>
          <w:sz w:val="22"/>
          <w:szCs w:val="22"/>
        </w:rPr>
      </w:pPr>
      <w:r w:rsidRPr="0019756C">
        <w:rPr>
          <w:rFonts w:ascii="Tahoma" w:eastAsia="Times New Roman" w:hAnsi="Tahoma" w:cs="Tahoma"/>
          <w:color w:val="000000"/>
          <w:sz w:val="22"/>
          <w:szCs w:val="22"/>
        </w:rPr>
        <w:t>Prodávající je povinen dodržovat při plnění Rámcové dohody podmínky stanovené v Dohodě o mezinárodní silniční přepravě nebezpečných věcí (ADR) přepravcem pohonných hmot.</w:t>
      </w:r>
    </w:p>
    <w:p w14:paraId="6F8AEDC0" w14:textId="77777777" w:rsidR="0019756C" w:rsidRPr="0019756C" w:rsidRDefault="0019756C" w:rsidP="0019756C">
      <w:pPr>
        <w:pStyle w:val="Normln1"/>
        <w:numPr>
          <w:ilvl w:val="1"/>
          <w:numId w:val="8"/>
        </w:numPr>
        <w:pBdr>
          <w:top w:val="nil"/>
          <w:left w:val="nil"/>
          <w:bottom w:val="nil"/>
          <w:right w:val="nil"/>
          <w:between w:val="nil"/>
        </w:pBdr>
        <w:spacing w:after="60"/>
        <w:ind w:left="567" w:hanging="567"/>
        <w:rPr>
          <w:rFonts w:ascii="Tahoma" w:eastAsia="Times New Roman" w:hAnsi="Tahoma" w:cs="Tahoma"/>
          <w:color w:val="000000"/>
          <w:sz w:val="22"/>
          <w:szCs w:val="22"/>
        </w:rPr>
      </w:pPr>
      <w:bookmarkStart w:id="16" w:name="_Ref88340116"/>
      <w:r w:rsidRPr="0019756C">
        <w:rPr>
          <w:rFonts w:ascii="Tahoma" w:eastAsia="Times New Roman" w:hAnsi="Tahoma" w:cs="Tahoma"/>
          <w:color w:val="000000"/>
          <w:sz w:val="22"/>
          <w:szCs w:val="22"/>
        </w:rPr>
        <w:t xml:space="preserve">Úbytek Zboží (pohonných hmot) v průběhu přepravy je řešen </w:t>
      </w:r>
      <w:proofErr w:type="spellStart"/>
      <w:r w:rsidRPr="0019756C">
        <w:rPr>
          <w:rFonts w:ascii="Tahoma" w:eastAsia="Times New Roman" w:hAnsi="Tahoma" w:cs="Tahoma"/>
          <w:color w:val="000000"/>
          <w:sz w:val="22"/>
          <w:szCs w:val="22"/>
        </w:rPr>
        <w:t>vyhl</w:t>
      </w:r>
      <w:proofErr w:type="spellEnd"/>
      <w:r w:rsidRPr="0019756C">
        <w:rPr>
          <w:rFonts w:ascii="Tahoma" w:eastAsia="Times New Roman" w:hAnsi="Tahoma" w:cs="Tahoma"/>
          <w:color w:val="000000"/>
          <w:sz w:val="22"/>
          <w:szCs w:val="22"/>
        </w:rPr>
        <w:t xml:space="preserve">. č. 237/2005 Sb., kterou se stanoví výše technicky zdůvodněných ztrát při dopravě a skladování minerálních olejů, ve znění pozdějších předpisů. </w:t>
      </w:r>
      <w:bookmarkEnd w:id="16"/>
    </w:p>
    <w:p w14:paraId="3FCFDC41" w14:textId="77777777" w:rsidR="0019756C" w:rsidRPr="0019756C" w:rsidRDefault="0019756C" w:rsidP="0019756C">
      <w:pPr>
        <w:pStyle w:val="Normln1"/>
        <w:numPr>
          <w:ilvl w:val="1"/>
          <w:numId w:val="8"/>
        </w:numPr>
        <w:pBdr>
          <w:top w:val="nil"/>
          <w:left w:val="nil"/>
          <w:bottom w:val="nil"/>
          <w:right w:val="nil"/>
          <w:between w:val="nil"/>
        </w:pBdr>
        <w:spacing w:after="60"/>
        <w:ind w:left="567" w:hanging="567"/>
        <w:rPr>
          <w:rFonts w:ascii="Tahoma" w:eastAsia="Times New Roman" w:hAnsi="Tahoma" w:cs="Tahoma"/>
          <w:color w:val="000000"/>
          <w:sz w:val="22"/>
          <w:szCs w:val="22"/>
        </w:rPr>
      </w:pPr>
      <w:bookmarkStart w:id="17" w:name="_Ref88344800"/>
      <w:r w:rsidRPr="0019756C">
        <w:rPr>
          <w:rFonts w:ascii="Tahoma" w:eastAsia="Times New Roman" w:hAnsi="Tahoma" w:cs="Tahoma"/>
          <w:color w:val="000000"/>
          <w:sz w:val="22"/>
          <w:szCs w:val="22"/>
        </w:rPr>
        <w:t>Prodávající je povinen Kupujícímu předat nejpozději při dodání (závozu) Zboží následující doklady:</w:t>
      </w:r>
      <w:bookmarkEnd w:id="17"/>
    </w:p>
    <w:p w14:paraId="24418D0C" w14:textId="77777777" w:rsidR="0019756C" w:rsidRPr="0019756C" w:rsidRDefault="0019756C" w:rsidP="0019756C">
      <w:pPr>
        <w:pStyle w:val="Normln1"/>
        <w:numPr>
          <w:ilvl w:val="0"/>
          <w:numId w:val="11"/>
        </w:numPr>
        <w:pBdr>
          <w:top w:val="nil"/>
          <w:left w:val="nil"/>
          <w:bottom w:val="nil"/>
          <w:right w:val="nil"/>
          <w:between w:val="nil"/>
        </w:pBdr>
        <w:rPr>
          <w:rFonts w:ascii="Tahoma" w:hAnsi="Tahoma" w:cs="Tahoma"/>
          <w:sz w:val="22"/>
          <w:szCs w:val="22"/>
        </w:rPr>
      </w:pPr>
      <w:r w:rsidRPr="0019756C">
        <w:rPr>
          <w:rFonts w:ascii="Tahoma" w:eastAsia="Times New Roman" w:hAnsi="Tahoma" w:cs="Tahoma"/>
          <w:color w:val="000000"/>
          <w:sz w:val="22"/>
          <w:szCs w:val="22"/>
        </w:rPr>
        <w:t>nákladový a dodací list nafty, sloužící příp. také jako předávací protokol, obsahující zejména:</w:t>
      </w:r>
    </w:p>
    <w:p w14:paraId="01CCBA43" w14:textId="77777777" w:rsidR="0019756C" w:rsidRPr="0019756C" w:rsidRDefault="0019756C" w:rsidP="0019756C">
      <w:pPr>
        <w:pStyle w:val="Normln1"/>
        <w:numPr>
          <w:ilvl w:val="1"/>
          <w:numId w:val="11"/>
        </w:numPr>
        <w:pBdr>
          <w:top w:val="nil"/>
          <w:left w:val="nil"/>
          <w:bottom w:val="nil"/>
          <w:right w:val="nil"/>
          <w:between w:val="nil"/>
        </w:pBdr>
        <w:rPr>
          <w:rFonts w:ascii="Tahoma" w:hAnsi="Tahoma" w:cs="Tahoma"/>
          <w:sz w:val="22"/>
          <w:szCs w:val="22"/>
        </w:rPr>
      </w:pPr>
      <w:r w:rsidRPr="0019756C">
        <w:rPr>
          <w:rFonts w:ascii="Tahoma" w:hAnsi="Tahoma" w:cs="Tahoma"/>
          <w:sz w:val="22"/>
          <w:szCs w:val="22"/>
        </w:rPr>
        <w:t>číslo objednávky;</w:t>
      </w:r>
    </w:p>
    <w:p w14:paraId="261258F5" w14:textId="77777777" w:rsidR="0019756C" w:rsidRPr="0019756C" w:rsidRDefault="0019756C" w:rsidP="0019756C">
      <w:pPr>
        <w:pStyle w:val="Normln1"/>
        <w:numPr>
          <w:ilvl w:val="1"/>
          <w:numId w:val="11"/>
        </w:numPr>
        <w:pBdr>
          <w:top w:val="nil"/>
          <w:left w:val="nil"/>
          <w:bottom w:val="nil"/>
          <w:right w:val="nil"/>
          <w:between w:val="nil"/>
        </w:pBdr>
        <w:rPr>
          <w:rFonts w:ascii="Tahoma" w:hAnsi="Tahoma" w:cs="Tahoma"/>
          <w:sz w:val="22"/>
          <w:szCs w:val="22"/>
        </w:rPr>
      </w:pPr>
      <w:r w:rsidRPr="0019756C">
        <w:rPr>
          <w:rFonts w:ascii="Tahoma" w:hAnsi="Tahoma" w:cs="Tahoma"/>
          <w:sz w:val="22"/>
          <w:szCs w:val="22"/>
        </w:rPr>
        <w:t>místo dodání;</w:t>
      </w:r>
    </w:p>
    <w:p w14:paraId="28EB86D3" w14:textId="77777777" w:rsidR="0019756C" w:rsidRPr="0019756C" w:rsidRDefault="0019756C" w:rsidP="0019756C">
      <w:pPr>
        <w:pStyle w:val="Normln1"/>
        <w:numPr>
          <w:ilvl w:val="1"/>
          <w:numId w:val="11"/>
        </w:numPr>
        <w:pBdr>
          <w:top w:val="nil"/>
          <w:left w:val="nil"/>
          <w:bottom w:val="nil"/>
          <w:right w:val="nil"/>
          <w:between w:val="nil"/>
        </w:pBdr>
        <w:rPr>
          <w:rFonts w:ascii="Tahoma" w:hAnsi="Tahoma" w:cs="Tahoma"/>
          <w:sz w:val="22"/>
          <w:szCs w:val="22"/>
        </w:rPr>
      </w:pPr>
      <w:r w:rsidRPr="0019756C">
        <w:rPr>
          <w:rFonts w:ascii="Tahoma" w:hAnsi="Tahoma" w:cs="Tahoma"/>
          <w:sz w:val="22"/>
          <w:szCs w:val="22"/>
        </w:rPr>
        <w:t>číslo zboží a název zboží;</w:t>
      </w:r>
    </w:p>
    <w:p w14:paraId="6EA012A2" w14:textId="77777777" w:rsidR="0019756C" w:rsidRPr="0019756C" w:rsidRDefault="0019756C" w:rsidP="0019756C">
      <w:pPr>
        <w:pStyle w:val="Normln1"/>
        <w:numPr>
          <w:ilvl w:val="1"/>
          <w:numId w:val="11"/>
        </w:numPr>
        <w:pBdr>
          <w:top w:val="nil"/>
          <w:left w:val="nil"/>
          <w:bottom w:val="nil"/>
          <w:right w:val="nil"/>
          <w:between w:val="nil"/>
        </w:pBdr>
        <w:rPr>
          <w:rFonts w:ascii="Tahoma" w:hAnsi="Tahoma" w:cs="Tahoma"/>
          <w:sz w:val="22"/>
          <w:szCs w:val="22"/>
        </w:rPr>
      </w:pPr>
      <w:r w:rsidRPr="0019756C">
        <w:rPr>
          <w:rFonts w:ascii="Tahoma" w:hAnsi="Tahoma" w:cs="Tahoma"/>
          <w:sz w:val="22"/>
          <w:szCs w:val="22"/>
        </w:rPr>
        <w:t>cena za 1 litr bez DPH, částka DPH, cena za 1 litr s DPH;</w:t>
      </w:r>
    </w:p>
    <w:p w14:paraId="0DF7C3B8" w14:textId="77777777" w:rsidR="0019756C" w:rsidRPr="0019756C" w:rsidRDefault="0019756C" w:rsidP="0019756C">
      <w:pPr>
        <w:pStyle w:val="Normln1"/>
        <w:numPr>
          <w:ilvl w:val="1"/>
          <w:numId w:val="11"/>
        </w:numPr>
        <w:pBdr>
          <w:top w:val="nil"/>
          <w:left w:val="nil"/>
          <w:bottom w:val="nil"/>
          <w:right w:val="nil"/>
          <w:between w:val="nil"/>
        </w:pBdr>
        <w:rPr>
          <w:rFonts w:ascii="Tahoma" w:hAnsi="Tahoma" w:cs="Tahoma"/>
          <w:sz w:val="22"/>
          <w:szCs w:val="22"/>
        </w:rPr>
      </w:pPr>
      <w:r w:rsidRPr="0019756C">
        <w:rPr>
          <w:rFonts w:ascii="Tahoma" w:hAnsi="Tahoma" w:cs="Tahoma"/>
          <w:sz w:val="22"/>
          <w:szCs w:val="22"/>
        </w:rPr>
        <w:t>cena celkem za závoz (dodávku) v členění: cena bez DPH, částka DPH, cena vč. DPH,</w:t>
      </w:r>
    </w:p>
    <w:p w14:paraId="751C2EDA" w14:textId="77777777" w:rsidR="0019756C" w:rsidRPr="0019756C" w:rsidRDefault="0019756C" w:rsidP="0019756C">
      <w:pPr>
        <w:pStyle w:val="Normln1"/>
        <w:numPr>
          <w:ilvl w:val="1"/>
          <w:numId w:val="11"/>
        </w:numPr>
        <w:pBdr>
          <w:top w:val="nil"/>
          <w:left w:val="nil"/>
          <w:bottom w:val="nil"/>
          <w:right w:val="nil"/>
          <w:between w:val="nil"/>
        </w:pBdr>
        <w:rPr>
          <w:rFonts w:ascii="Tahoma" w:hAnsi="Tahoma" w:cs="Tahoma"/>
          <w:sz w:val="22"/>
          <w:szCs w:val="22"/>
        </w:rPr>
      </w:pPr>
      <w:r w:rsidRPr="0019756C">
        <w:rPr>
          <w:rFonts w:ascii="Tahoma" w:hAnsi="Tahoma" w:cs="Tahoma"/>
          <w:sz w:val="22"/>
          <w:szCs w:val="22"/>
        </w:rPr>
        <w:t>číslo dodacího listu nafty;</w:t>
      </w:r>
    </w:p>
    <w:p w14:paraId="553E4633" w14:textId="77777777" w:rsidR="0019756C" w:rsidRPr="0019756C" w:rsidRDefault="0019756C" w:rsidP="0019756C">
      <w:pPr>
        <w:pStyle w:val="Normln1"/>
        <w:numPr>
          <w:ilvl w:val="1"/>
          <w:numId w:val="11"/>
        </w:numPr>
        <w:pBdr>
          <w:top w:val="nil"/>
          <w:left w:val="nil"/>
          <w:bottom w:val="nil"/>
          <w:right w:val="nil"/>
          <w:between w:val="nil"/>
        </w:pBdr>
        <w:rPr>
          <w:rFonts w:ascii="Tahoma" w:hAnsi="Tahoma" w:cs="Tahoma"/>
          <w:sz w:val="22"/>
          <w:szCs w:val="22"/>
        </w:rPr>
      </w:pPr>
      <w:r w:rsidRPr="0019756C">
        <w:rPr>
          <w:rFonts w:ascii="Tahoma" w:hAnsi="Tahoma" w:cs="Tahoma"/>
          <w:sz w:val="22"/>
          <w:szCs w:val="22"/>
        </w:rPr>
        <w:t>označení smluvních stran;</w:t>
      </w:r>
    </w:p>
    <w:p w14:paraId="5117E6AC" w14:textId="77777777" w:rsidR="0019756C" w:rsidRPr="0019756C" w:rsidRDefault="0019756C" w:rsidP="0019756C">
      <w:pPr>
        <w:pStyle w:val="Normln1"/>
        <w:numPr>
          <w:ilvl w:val="1"/>
          <w:numId w:val="11"/>
        </w:numPr>
        <w:pBdr>
          <w:top w:val="nil"/>
          <w:left w:val="nil"/>
          <w:bottom w:val="nil"/>
          <w:right w:val="nil"/>
          <w:between w:val="nil"/>
        </w:pBdr>
        <w:rPr>
          <w:rFonts w:ascii="Tahoma" w:hAnsi="Tahoma" w:cs="Tahoma"/>
          <w:sz w:val="22"/>
          <w:szCs w:val="22"/>
        </w:rPr>
      </w:pPr>
      <w:r w:rsidRPr="0019756C">
        <w:rPr>
          <w:rFonts w:ascii="Tahoma" w:eastAsia="Times New Roman" w:hAnsi="Tahoma" w:cs="Tahoma"/>
          <w:color w:val="000000"/>
          <w:sz w:val="22"/>
          <w:szCs w:val="22"/>
        </w:rPr>
        <w:t>naplněno litrů do cisterny;</w:t>
      </w:r>
    </w:p>
    <w:p w14:paraId="1CF92DA7" w14:textId="77777777" w:rsidR="0019756C" w:rsidRPr="0019756C" w:rsidRDefault="0019756C" w:rsidP="0019756C">
      <w:pPr>
        <w:pStyle w:val="Normln1"/>
        <w:numPr>
          <w:ilvl w:val="1"/>
          <w:numId w:val="11"/>
        </w:numPr>
        <w:pBdr>
          <w:top w:val="nil"/>
          <w:left w:val="nil"/>
          <w:bottom w:val="nil"/>
          <w:right w:val="nil"/>
          <w:between w:val="nil"/>
        </w:pBdr>
        <w:rPr>
          <w:rFonts w:ascii="Tahoma" w:hAnsi="Tahoma" w:cs="Tahoma"/>
          <w:sz w:val="22"/>
          <w:szCs w:val="22"/>
        </w:rPr>
      </w:pPr>
      <w:r w:rsidRPr="0019756C">
        <w:rPr>
          <w:rFonts w:ascii="Tahoma" w:hAnsi="Tahoma" w:cs="Tahoma"/>
          <w:sz w:val="22"/>
          <w:szCs w:val="22"/>
        </w:rPr>
        <w:t xml:space="preserve">hustota v době stočení při </w:t>
      </w:r>
      <w:r w:rsidRPr="0019756C">
        <w:rPr>
          <w:rFonts w:ascii="Tahoma" w:eastAsia="Times New Roman" w:hAnsi="Tahoma" w:cs="Tahoma"/>
          <w:color w:val="000000"/>
          <w:sz w:val="22"/>
          <w:szCs w:val="22"/>
        </w:rPr>
        <w:t>15 °C;</w:t>
      </w:r>
    </w:p>
    <w:p w14:paraId="1E5918FE" w14:textId="77777777" w:rsidR="0019756C" w:rsidRPr="0019756C" w:rsidRDefault="0019756C" w:rsidP="0019756C">
      <w:pPr>
        <w:pStyle w:val="Normln1"/>
        <w:numPr>
          <w:ilvl w:val="1"/>
          <w:numId w:val="11"/>
        </w:numPr>
        <w:pBdr>
          <w:top w:val="nil"/>
          <w:left w:val="nil"/>
          <w:bottom w:val="nil"/>
          <w:right w:val="nil"/>
          <w:between w:val="nil"/>
        </w:pBdr>
        <w:rPr>
          <w:rFonts w:ascii="Tahoma" w:hAnsi="Tahoma" w:cs="Tahoma"/>
          <w:sz w:val="22"/>
          <w:szCs w:val="22"/>
        </w:rPr>
      </w:pPr>
      <w:r w:rsidRPr="0019756C">
        <w:rPr>
          <w:rFonts w:ascii="Tahoma" w:eastAsia="Times New Roman" w:hAnsi="Tahoma" w:cs="Tahoma"/>
          <w:color w:val="000000"/>
          <w:sz w:val="22"/>
          <w:szCs w:val="22"/>
        </w:rPr>
        <w:t>teplotu média při plnění;</w:t>
      </w:r>
    </w:p>
    <w:p w14:paraId="5B207A06" w14:textId="77777777" w:rsidR="0019756C" w:rsidRPr="0019756C" w:rsidRDefault="0019756C" w:rsidP="0019756C">
      <w:pPr>
        <w:pStyle w:val="Normln1"/>
        <w:numPr>
          <w:ilvl w:val="1"/>
          <w:numId w:val="11"/>
        </w:numPr>
        <w:pBdr>
          <w:top w:val="nil"/>
          <w:left w:val="nil"/>
          <w:bottom w:val="nil"/>
          <w:right w:val="nil"/>
          <w:between w:val="nil"/>
        </w:pBdr>
        <w:rPr>
          <w:rFonts w:ascii="Tahoma" w:hAnsi="Tahoma" w:cs="Tahoma"/>
          <w:sz w:val="22"/>
          <w:szCs w:val="22"/>
        </w:rPr>
      </w:pPr>
      <w:r w:rsidRPr="0019756C">
        <w:rPr>
          <w:rFonts w:ascii="Tahoma" w:eastAsia="Times New Roman" w:hAnsi="Tahoma" w:cs="Tahoma"/>
          <w:color w:val="000000"/>
          <w:sz w:val="22"/>
          <w:szCs w:val="22"/>
        </w:rPr>
        <w:t>hustota při plnění;</w:t>
      </w:r>
    </w:p>
    <w:p w14:paraId="07F62966" w14:textId="77777777" w:rsidR="0019756C" w:rsidRPr="0019756C" w:rsidRDefault="0019756C" w:rsidP="0019756C">
      <w:pPr>
        <w:pStyle w:val="Normln1"/>
        <w:numPr>
          <w:ilvl w:val="1"/>
          <w:numId w:val="11"/>
        </w:numPr>
        <w:pBdr>
          <w:top w:val="nil"/>
          <w:left w:val="nil"/>
          <w:bottom w:val="nil"/>
          <w:right w:val="nil"/>
          <w:between w:val="nil"/>
        </w:pBdr>
        <w:rPr>
          <w:rFonts w:ascii="Tahoma" w:hAnsi="Tahoma" w:cs="Tahoma"/>
          <w:sz w:val="22"/>
          <w:szCs w:val="22"/>
        </w:rPr>
      </w:pPr>
      <w:r w:rsidRPr="0019756C">
        <w:rPr>
          <w:rFonts w:ascii="Tahoma" w:eastAsia="Times New Roman" w:hAnsi="Tahoma" w:cs="Tahoma"/>
          <w:color w:val="000000"/>
          <w:sz w:val="22"/>
          <w:szCs w:val="22"/>
        </w:rPr>
        <w:t>dále hustota při 15 °C;</w:t>
      </w:r>
    </w:p>
    <w:p w14:paraId="099EF324" w14:textId="77777777" w:rsidR="0019756C" w:rsidRPr="0019756C" w:rsidRDefault="0019756C" w:rsidP="0019756C">
      <w:pPr>
        <w:pStyle w:val="Normln1"/>
        <w:numPr>
          <w:ilvl w:val="1"/>
          <w:numId w:val="11"/>
        </w:numPr>
        <w:pBdr>
          <w:top w:val="nil"/>
          <w:left w:val="nil"/>
          <w:bottom w:val="nil"/>
          <w:right w:val="nil"/>
          <w:between w:val="nil"/>
        </w:pBdr>
        <w:rPr>
          <w:rFonts w:ascii="Tahoma" w:hAnsi="Tahoma" w:cs="Tahoma"/>
          <w:sz w:val="22"/>
          <w:szCs w:val="22"/>
        </w:rPr>
      </w:pPr>
      <w:r w:rsidRPr="0019756C">
        <w:rPr>
          <w:rFonts w:ascii="Tahoma" w:eastAsia="Times New Roman" w:hAnsi="Tahoma" w:cs="Tahoma"/>
          <w:color w:val="000000"/>
          <w:sz w:val="22"/>
          <w:szCs w:val="22"/>
        </w:rPr>
        <w:t xml:space="preserve">označení Kupujícího jako odběratele; </w:t>
      </w:r>
    </w:p>
    <w:p w14:paraId="31E271B0" w14:textId="77777777" w:rsidR="0019756C" w:rsidRPr="0019756C" w:rsidRDefault="0019756C" w:rsidP="0019756C">
      <w:pPr>
        <w:pStyle w:val="Normln1"/>
        <w:numPr>
          <w:ilvl w:val="1"/>
          <w:numId w:val="11"/>
        </w:numPr>
        <w:pBdr>
          <w:top w:val="nil"/>
          <w:left w:val="nil"/>
          <w:bottom w:val="nil"/>
          <w:right w:val="nil"/>
          <w:between w:val="nil"/>
        </w:pBdr>
        <w:rPr>
          <w:rFonts w:ascii="Tahoma" w:hAnsi="Tahoma" w:cs="Tahoma"/>
          <w:sz w:val="22"/>
          <w:szCs w:val="22"/>
        </w:rPr>
      </w:pPr>
      <w:r w:rsidRPr="0019756C">
        <w:rPr>
          <w:rFonts w:ascii="Tahoma" w:eastAsia="Times New Roman" w:hAnsi="Tahoma" w:cs="Tahoma"/>
          <w:color w:val="000000"/>
          <w:sz w:val="22"/>
          <w:szCs w:val="22"/>
        </w:rPr>
        <w:t>označení dodávaného produktu;</w:t>
      </w:r>
    </w:p>
    <w:p w14:paraId="57303CF6" w14:textId="77777777" w:rsidR="0019756C" w:rsidRPr="0019756C" w:rsidRDefault="0019756C" w:rsidP="0019756C">
      <w:pPr>
        <w:pStyle w:val="Normln1"/>
        <w:numPr>
          <w:ilvl w:val="1"/>
          <w:numId w:val="11"/>
        </w:numPr>
        <w:pBdr>
          <w:top w:val="nil"/>
          <w:left w:val="nil"/>
          <w:bottom w:val="nil"/>
          <w:right w:val="nil"/>
          <w:between w:val="nil"/>
        </w:pBdr>
        <w:rPr>
          <w:rFonts w:ascii="Tahoma" w:hAnsi="Tahoma" w:cs="Tahoma"/>
          <w:sz w:val="22"/>
          <w:szCs w:val="22"/>
        </w:rPr>
      </w:pPr>
      <w:r w:rsidRPr="0019756C">
        <w:rPr>
          <w:rFonts w:ascii="Tahoma" w:hAnsi="Tahoma" w:cs="Tahoma"/>
          <w:sz w:val="22"/>
          <w:szCs w:val="22"/>
        </w:rPr>
        <w:t>dodané množství v litrech;</w:t>
      </w:r>
    </w:p>
    <w:p w14:paraId="709F82E7" w14:textId="77777777" w:rsidR="0019756C" w:rsidRPr="0019756C" w:rsidRDefault="0019756C" w:rsidP="0019756C">
      <w:pPr>
        <w:pStyle w:val="Normln1"/>
        <w:numPr>
          <w:ilvl w:val="1"/>
          <w:numId w:val="11"/>
        </w:numPr>
        <w:pBdr>
          <w:top w:val="nil"/>
          <w:left w:val="nil"/>
          <w:bottom w:val="nil"/>
          <w:right w:val="nil"/>
          <w:between w:val="nil"/>
        </w:pBdr>
        <w:rPr>
          <w:rFonts w:ascii="Tahoma" w:hAnsi="Tahoma" w:cs="Tahoma"/>
          <w:sz w:val="22"/>
          <w:szCs w:val="22"/>
        </w:rPr>
      </w:pPr>
      <w:r w:rsidRPr="0019756C">
        <w:rPr>
          <w:rFonts w:ascii="Tahoma" w:hAnsi="Tahoma" w:cs="Tahoma"/>
          <w:sz w:val="22"/>
          <w:szCs w:val="22"/>
        </w:rPr>
        <w:t>zůstatek litrů v cisterně;</w:t>
      </w:r>
    </w:p>
    <w:p w14:paraId="326DDA72" w14:textId="77777777" w:rsidR="0019756C" w:rsidRPr="0019756C" w:rsidRDefault="0019756C" w:rsidP="0019756C">
      <w:pPr>
        <w:pStyle w:val="Normln1"/>
        <w:numPr>
          <w:ilvl w:val="1"/>
          <w:numId w:val="11"/>
        </w:numPr>
        <w:pBdr>
          <w:top w:val="nil"/>
          <w:left w:val="nil"/>
          <w:bottom w:val="nil"/>
          <w:right w:val="nil"/>
          <w:between w:val="nil"/>
        </w:pBdr>
        <w:rPr>
          <w:rFonts w:ascii="Tahoma" w:hAnsi="Tahoma" w:cs="Tahoma"/>
          <w:sz w:val="22"/>
          <w:szCs w:val="22"/>
        </w:rPr>
      </w:pPr>
      <w:r w:rsidRPr="0019756C">
        <w:rPr>
          <w:rFonts w:ascii="Tahoma" w:eastAsia="Times New Roman" w:hAnsi="Tahoma" w:cs="Tahoma"/>
          <w:color w:val="000000"/>
          <w:sz w:val="22"/>
          <w:szCs w:val="22"/>
        </w:rPr>
        <w:t>datum, místo a doba dodání;</w:t>
      </w:r>
    </w:p>
    <w:p w14:paraId="3B620B13" w14:textId="77777777" w:rsidR="0019756C" w:rsidRPr="0019756C" w:rsidRDefault="0019756C" w:rsidP="0019756C">
      <w:pPr>
        <w:pStyle w:val="Normln1"/>
        <w:numPr>
          <w:ilvl w:val="1"/>
          <w:numId w:val="11"/>
        </w:numPr>
        <w:pBdr>
          <w:top w:val="nil"/>
          <w:left w:val="nil"/>
          <w:bottom w:val="nil"/>
          <w:right w:val="nil"/>
          <w:between w:val="nil"/>
        </w:pBdr>
        <w:rPr>
          <w:rFonts w:ascii="Tahoma" w:hAnsi="Tahoma" w:cs="Tahoma"/>
          <w:sz w:val="22"/>
          <w:szCs w:val="22"/>
        </w:rPr>
      </w:pPr>
      <w:r w:rsidRPr="0019756C">
        <w:rPr>
          <w:rFonts w:ascii="Tahoma" w:eastAsia="Times New Roman" w:hAnsi="Tahoma" w:cs="Tahoma"/>
          <w:color w:val="000000"/>
          <w:sz w:val="22"/>
          <w:szCs w:val="22"/>
        </w:rPr>
        <w:t>doklad o prodeji;</w:t>
      </w:r>
    </w:p>
    <w:p w14:paraId="3B4FB291" w14:textId="77777777" w:rsidR="0019756C" w:rsidRPr="0019756C" w:rsidRDefault="0019756C" w:rsidP="0019756C">
      <w:pPr>
        <w:pStyle w:val="Normln1"/>
        <w:numPr>
          <w:ilvl w:val="0"/>
          <w:numId w:val="11"/>
        </w:numPr>
        <w:pBdr>
          <w:top w:val="nil"/>
          <w:left w:val="nil"/>
          <w:bottom w:val="nil"/>
          <w:right w:val="nil"/>
          <w:between w:val="nil"/>
        </w:pBdr>
        <w:rPr>
          <w:rFonts w:ascii="Tahoma" w:hAnsi="Tahoma" w:cs="Tahoma"/>
          <w:sz w:val="22"/>
          <w:szCs w:val="22"/>
        </w:rPr>
      </w:pPr>
      <w:r w:rsidRPr="0019756C">
        <w:rPr>
          <w:rFonts w:ascii="Tahoma" w:eastAsia="Times New Roman" w:hAnsi="Tahoma" w:cs="Tahoma"/>
          <w:color w:val="000000"/>
          <w:sz w:val="22"/>
          <w:szCs w:val="22"/>
        </w:rPr>
        <w:t>Stáčecí lístek z měřícího zařízení cisterny, obsahující zejm.:</w:t>
      </w:r>
    </w:p>
    <w:p w14:paraId="7B823645" w14:textId="77777777" w:rsidR="0019756C" w:rsidRPr="0019756C" w:rsidRDefault="0019756C" w:rsidP="0019756C">
      <w:pPr>
        <w:pStyle w:val="Normln1"/>
        <w:numPr>
          <w:ilvl w:val="1"/>
          <w:numId w:val="11"/>
        </w:numPr>
        <w:pBdr>
          <w:top w:val="nil"/>
          <w:left w:val="nil"/>
          <w:bottom w:val="nil"/>
          <w:right w:val="nil"/>
          <w:between w:val="nil"/>
        </w:pBdr>
        <w:rPr>
          <w:rFonts w:ascii="Tahoma" w:hAnsi="Tahoma" w:cs="Tahoma"/>
          <w:sz w:val="22"/>
          <w:szCs w:val="22"/>
        </w:rPr>
      </w:pPr>
      <w:r w:rsidRPr="0019756C">
        <w:rPr>
          <w:rFonts w:ascii="Tahoma" w:hAnsi="Tahoma" w:cs="Tahoma"/>
          <w:sz w:val="22"/>
          <w:szCs w:val="22"/>
        </w:rPr>
        <w:t>záznam měření stáčení z cisterny do nádrže v Místě plnění;</w:t>
      </w:r>
    </w:p>
    <w:p w14:paraId="4D68EDDA" w14:textId="77777777" w:rsidR="0019756C" w:rsidRPr="0019756C" w:rsidRDefault="0019756C" w:rsidP="0019756C">
      <w:pPr>
        <w:pStyle w:val="Normln1"/>
        <w:numPr>
          <w:ilvl w:val="1"/>
          <w:numId w:val="11"/>
        </w:numPr>
        <w:pBdr>
          <w:top w:val="nil"/>
          <w:left w:val="nil"/>
          <w:bottom w:val="nil"/>
          <w:right w:val="nil"/>
          <w:between w:val="nil"/>
        </w:pBdr>
        <w:rPr>
          <w:rFonts w:ascii="Tahoma" w:hAnsi="Tahoma" w:cs="Tahoma"/>
          <w:sz w:val="22"/>
          <w:szCs w:val="22"/>
        </w:rPr>
      </w:pPr>
      <w:r w:rsidRPr="0019756C">
        <w:rPr>
          <w:rFonts w:ascii="Tahoma" w:hAnsi="Tahoma" w:cs="Tahoma"/>
          <w:sz w:val="22"/>
          <w:szCs w:val="22"/>
        </w:rPr>
        <w:t>teplotu při stočení, příp. tento údaj musí vyplývat z technických vlastností měřícího zařízení;</w:t>
      </w:r>
    </w:p>
    <w:p w14:paraId="4D79968A" w14:textId="77777777" w:rsidR="0019756C" w:rsidRPr="0019756C" w:rsidRDefault="0019756C" w:rsidP="0019756C">
      <w:pPr>
        <w:pStyle w:val="Normln1"/>
        <w:numPr>
          <w:ilvl w:val="1"/>
          <w:numId w:val="11"/>
        </w:numPr>
        <w:pBdr>
          <w:top w:val="nil"/>
          <w:left w:val="nil"/>
          <w:bottom w:val="nil"/>
          <w:right w:val="nil"/>
          <w:between w:val="nil"/>
        </w:pBdr>
        <w:rPr>
          <w:rFonts w:ascii="Tahoma" w:hAnsi="Tahoma" w:cs="Tahoma"/>
          <w:sz w:val="22"/>
          <w:szCs w:val="22"/>
        </w:rPr>
      </w:pPr>
      <w:r w:rsidRPr="0019756C">
        <w:rPr>
          <w:rFonts w:ascii="Tahoma" w:eastAsia="Times New Roman" w:hAnsi="Tahoma" w:cs="Tahoma"/>
          <w:color w:val="000000"/>
          <w:sz w:val="22"/>
          <w:szCs w:val="22"/>
        </w:rPr>
        <w:t>spotřební daň ze stočeného množství (příp. tento údaj může namísto Stáčecího lístku obsahovat nákladový a dodací list);</w:t>
      </w:r>
    </w:p>
    <w:p w14:paraId="4C911DE0" w14:textId="77777777" w:rsidR="0019756C" w:rsidRPr="0019756C" w:rsidRDefault="0019756C" w:rsidP="0019756C">
      <w:pPr>
        <w:pStyle w:val="Normln1"/>
        <w:numPr>
          <w:ilvl w:val="1"/>
          <w:numId w:val="11"/>
        </w:numPr>
        <w:pBdr>
          <w:top w:val="nil"/>
          <w:left w:val="nil"/>
          <w:bottom w:val="nil"/>
          <w:right w:val="nil"/>
          <w:between w:val="nil"/>
        </w:pBdr>
        <w:rPr>
          <w:rFonts w:ascii="Tahoma" w:hAnsi="Tahoma" w:cs="Tahoma"/>
          <w:sz w:val="22"/>
          <w:szCs w:val="22"/>
        </w:rPr>
      </w:pPr>
      <w:r w:rsidRPr="0019756C">
        <w:rPr>
          <w:rFonts w:ascii="Tahoma" w:eastAsia="Times New Roman" w:hAnsi="Tahoma" w:cs="Tahoma"/>
          <w:color w:val="000000"/>
          <w:sz w:val="22"/>
          <w:szCs w:val="22"/>
        </w:rPr>
        <w:t>počet litrů stočených (při teplotě 15 °C, tj. v přepočtu na teplotu 15 °C nebo stočených při této teplotě);</w:t>
      </w:r>
    </w:p>
    <w:p w14:paraId="7633E9DF" w14:textId="77777777" w:rsidR="0019756C" w:rsidRPr="0019756C" w:rsidRDefault="0019756C" w:rsidP="0019756C">
      <w:pPr>
        <w:pStyle w:val="Normln1"/>
        <w:numPr>
          <w:ilvl w:val="1"/>
          <w:numId w:val="11"/>
        </w:numPr>
        <w:pBdr>
          <w:top w:val="nil"/>
          <w:left w:val="nil"/>
          <w:bottom w:val="nil"/>
          <w:right w:val="nil"/>
          <w:between w:val="nil"/>
        </w:pBdr>
        <w:rPr>
          <w:rFonts w:ascii="Tahoma" w:hAnsi="Tahoma" w:cs="Tahoma"/>
          <w:sz w:val="22"/>
          <w:szCs w:val="22"/>
        </w:rPr>
      </w:pPr>
      <w:r w:rsidRPr="0019756C">
        <w:rPr>
          <w:rFonts w:ascii="Tahoma" w:eastAsia="Times New Roman" w:hAnsi="Tahoma" w:cs="Tahoma"/>
          <w:color w:val="000000"/>
          <w:sz w:val="22"/>
          <w:szCs w:val="22"/>
        </w:rPr>
        <w:t>datum a čas stáčení;</w:t>
      </w:r>
    </w:p>
    <w:p w14:paraId="40A00580" w14:textId="77777777" w:rsidR="0019756C" w:rsidRPr="0019756C" w:rsidRDefault="0019756C" w:rsidP="0019756C">
      <w:pPr>
        <w:pStyle w:val="Normln1"/>
        <w:numPr>
          <w:ilvl w:val="0"/>
          <w:numId w:val="11"/>
        </w:numPr>
        <w:pBdr>
          <w:top w:val="nil"/>
          <w:left w:val="nil"/>
          <w:bottom w:val="nil"/>
          <w:right w:val="nil"/>
          <w:between w:val="nil"/>
        </w:pBdr>
        <w:spacing w:after="60"/>
        <w:rPr>
          <w:rFonts w:ascii="Tahoma" w:hAnsi="Tahoma" w:cs="Tahoma"/>
          <w:sz w:val="22"/>
          <w:szCs w:val="22"/>
        </w:rPr>
      </w:pPr>
      <w:r w:rsidRPr="0019756C">
        <w:rPr>
          <w:rFonts w:ascii="Tahoma" w:eastAsia="Times New Roman" w:hAnsi="Tahoma" w:cs="Tahoma"/>
          <w:color w:val="000000"/>
          <w:sz w:val="22"/>
          <w:szCs w:val="22"/>
        </w:rPr>
        <w:t>atest jakosti motorové nafty.</w:t>
      </w:r>
    </w:p>
    <w:p w14:paraId="55FFD225" w14:textId="3D2A57CD" w:rsidR="0019756C" w:rsidRPr="0019756C" w:rsidRDefault="0019756C" w:rsidP="0019756C">
      <w:pPr>
        <w:pStyle w:val="Normln1"/>
        <w:numPr>
          <w:ilvl w:val="1"/>
          <w:numId w:val="8"/>
        </w:numPr>
        <w:pBdr>
          <w:top w:val="nil"/>
          <w:left w:val="nil"/>
          <w:bottom w:val="nil"/>
          <w:right w:val="nil"/>
          <w:between w:val="nil"/>
        </w:pBdr>
        <w:spacing w:after="60"/>
        <w:ind w:left="567" w:hanging="567"/>
        <w:rPr>
          <w:rFonts w:ascii="Tahoma" w:eastAsia="Times New Roman" w:hAnsi="Tahoma" w:cs="Tahoma"/>
          <w:color w:val="000000"/>
          <w:sz w:val="22"/>
          <w:szCs w:val="22"/>
        </w:rPr>
      </w:pPr>
      <w:r w:rsidRPr="0019756C">
        <w:rPr>
          <w:rFonts w:ascii="Tahoma" w:eastAsia="Times New Roman" w:hAnsi="Tahoma" w:cs="Tahoma"/>
          <w:color w:val="000000"/>
          <w:sz w:val="22"/>
          <w:szCs w:val="22"/>
        </w:rPr>
        <w:lastRenderedPageBreak/>
        <w:t xml:space="preserve">Prodávající je povinen zajistit, aby Kupující při závozu (dodání Zboží) obdržel alespoň 1 x originál nákladového a dodacího listu, 1 x originál stáčecího lístku a alespoň 1x originál atestu dle odst. </w:t>
      </w:r>
      <w:r w:rsidRPr="0019756C">
        <w:rPr>
          <w:rFonts w:ascii="Tahoma" w:eastAsia="Times New Roman" w:hAnsi="Tahoma" w:cs="Tahoma"/>
          <w:color w:val="000000"/>
          <w:sz w:val="22"/>
          <w:szCs w:val="22"/>
        </w:rPr>
        <w:fldChar w:fldCharType="begin"/>
      </w:r>
      <w:r w:rsidRPr="0019756C">
        <w:rPr>
          <w:rFonts w:ascii="Tahoma" w:eastAsia="Times New Roman" w:hAnsi="Tahoma" w:cs="Tahoma"/>
          <w:color w:val="000000"/>
          <w:sz w:val="22"/>
          <w:szCs w:val="22"/>
        </w:rPr>
        <w:instrText xml:space="preserve"> REF _Ref88344800 \r \h  \* MERGEFORMAT </w:instrText>
      </w:r>
      <w:r w:rsidRPr="0019756C">
        <w:rPr>
          <w:rFonts w:ascii="Tahoma" w:eastAsia="Times New Roman" w:hAnsi="Tahoma" w:cs="Tahoma"/>
          <w:color w:val="000000"/>
          <w:sz w:val="22"/>
          <w:szCs w:val="22"/>
        </w:rPr>
      </w:r>
      <w:r w:rsidRPr="0019756C">
        <w:rPr>
          <w:rFonts w:ascii="Tahoma" w:eastAsia="Times New Roman" w:hAnsi="Tahoma" w:cs="Tahoma"/>
          <w:color w:val="000000"/>
          <w:sz w:val="22"/>
          <w:szCs w:val="22"/>
        </w:rPr>
        <w:fldChar w:fldCharType="separate"/>
      </w:r>
      <w:r w:rsidR="0036593D">
        <w:rPr>
          <w:rFonts w:ascii="Tahoma" w:eastAsia="Times New Roman" w:hAnsi="Tahoma" w:cs="Tahoma"/>
          <w:color w:val="000000"/>
          <w:sz w:val="22"/>
          <w:szCs w:val="22"/>
        </w:rPr>
        <w:t>6.7</w:t>
      </w:r>
      <w:r w:rsidRPr="0019756C">
        <w:rPr>
          <w:rFonts w:ascii="Tahoma" w:eastAsia="Times New Roman" w:hAnsi="Tahoma" w:cs="Tahoma"/>
          <w:color w:val="000000"/>
          <w:sz w:val="22"/>
          <w:szCs w:val="22"/>
        </w:rPr>
        <w:fldChar w:fldCharType="end"/>
      </w:r>
      <w:r w:rsidRPr="0019756C">
        <w:rPr>
          <w:rFonts w:ascii="Tahoma" w:eastAsia="Times New Roman" w:hAnsi="Tahoma" w:cs="Tahoma"/>
          <w:color w:val="000000"/>
          <w:sz w:val="22"/>
          <w:szCs w:val="22"/>
        </w:rPr>
        <w:t xml:space="preserve"> Rámcové dohody. </w:t>
      </w:r>
    </w:p>
    <w:p w14:paraId="522DBCB1" w14:textId="77777777" w:rsidR="0019756C" w:rsidRPr="0019756C" w:rsidRDefault="0019756C" w:rsidP="0019756C">
      <w:pPr>
        <w:pStyle w:val="Normln1"/>
        <w:numPr>
          <w:ilvl w:val="1"/>
          <w:numId w:val="8"/>
        </w:numPr>
        <w:pBdr>
          <w:top w:val="nil"/>
          <w:left w:val="nil"/>
          <w:bottom w:val="nil"/>
          <w:right w:val="nil"/>
          <w:between w:val="nil"/>
        </w:pBdr>
        <w:spacing w:after="60"/>
        <w:ind w:left="567" w:hanging="567"/>
        <w:rPr>
          <w:rFonts w:ascii="Tahoma" w:eastAsia="Times New Roman" w:hAnsi="Tahoma" w:cs="Tahoma"/>
          <w:color w:val="000000"/>
          <w:sz w:val="22"/>
          <w:szCs w:val="22"/>
        </w:rPr>
      </w:pPr>
      <w:r w:rsidRPr="0019756C">
        <w:rPr>
          <w:rFonts w:ascii="Tahoma" w:eastAsia="Times New Roman" w:hAnsi="Tahoma" w:cs="Tahoma"/>
          <w:color w:val="000000"/>
          <w:sz w:val="22"/>
          <w:szCs w:val="22"/>
        </w:rPr>
        <w:t>Vlastnické právo a nebezpečí škody na věci přechází na Kupujícího okamžikem převzetí Zboží od Prodávajícího.</w:t>
      </w:r>
    </w:p>
    <w:p w14:paraId="3FACB7AE" w14:textId="77777777" w:rsidR="0019756C" w:rsidRPr="0019756C" w:rsidRDefault="0019756C" w:rsidP="0019756C">
      <w:pPr>
        <w:pStyle w:val="Normln1"/>
        <w:numPr>
          <w:ilvl w:val="1"/>
          <w:numId w:val="8"/>
        </w:numPr>
        <w:pBdr>
          <w:top w:val="nil"/>
          <w:left w:val="nil"/>
          <w:bottom w:val="nil"/>
          <w:right w:val="nil"/>
          <w:between w:val="nil"/>
        </w:pBdr>
        <w:spacing w:after="60"/>
        <w:ind w:left="567" w:hanging="567"/>
        <w:rPr>
          <w:rFonts w:ascii="Tahoma" w:eastAsia="Times New Roman" w:hAnsi="Tahoma" w:cs="Tahoma"/>
          <w:color w:val="000000"/>
          <w:sz w:val="22"/>
          <w:szCs w:val="22"/>
        </w:rPr>
      </w:pPr>
      <w:r w:rsidRPr="0019756C">
        <w:rPr>
          <w:rFonts w:ascii="Tahoma" w:eastAsia="Times New Roman" w:hAnsi="Tahoma" w:cs="Tahoma"/>
          <w:color w:val="000000"/>
          <w:sz w:val="22"/>
          <w:szCs w:val="22"/>
        </w:rPr>
        <w:t>Prodávající je povinen dodat Zboží Kupujícímu v souladu s podmínkami Rámcové dohody, přičemž za dodání Zboží se považuje jeho převzetí Kupujícím, a to na základě potvrzení této skutečnosti v nákladovém a dodacím listu.</w:t>
      </w:r>
    </w:p>
    <w:p w14:paraId="600F5ED5" w14:textId="77777777" w:rsidR="0019756C" w:rsidRPr="0019756C" w:rsidRDefault="0019756C" w:rsidP="0019756C">
      <w:pPr>
        <w:pStyle w:val="Normln1"/>
        <w:numPr>
          <w:ilvl w:val="1"/>
          <w:numId w:val="8"/>
        </w:numPr>
        <w:pBdr>
          <w:top w:val="nil"/>
          <w:left w:val="nil"/>
          <w:bottom w:val="nil"/>
          <w:right w:val="nil"/>
          <w:between w:val="nil"/>
        </w:pBdr>
        <w:spacing w:after="60"/>
        <w:ind w:left="567" w:hanging="567"/>
        <w:rPr>
          <w:rFonts w:ascii="Tahoma" w:eastAsia="Times New Roman" w:hAnsi="Tahoma" w:cs="Tahoma"/>
          <w:color w:val="000000"/>
          <w:sz w:val="22"/>
          <w:szCs w:val="22"/>
        </w:rPr>
      </w:pPr>
      <w:r w:rsidRPr="0019756C">
        <w:rPr>
          <w:rFonts w:ascii="Tahoma" w:eastAsia="Times New Roman" w:hAnsi="Tahoma" w:cs="Tahoma"/>
          <w:color w:val="000000"/>
          <w:sz w:val="22"/>
          <w:szCs w:val="22"/>
        </w:rPr>
        <w:t>Prodávající se zavazuje písemně informovat Kupujícího o skutečnostech majících vliv na plnění Rámcové dohody či jednotlivých Objednávek, a to neprodleně nejpozději následující pracovní den poté, kdy příslušná skutečnost nastane nebo kdy Prodávající zjistí, že by nastat mohla.</w:t>
      </w:r>
    </w:p>
    <w:p w14:paraId="48B5FC4D" w14:textId="77777777" w:rsidR="0019756C" w:rsidRPr="0019756C" w:rsidRDefault="0019756C" w:rsidP="0019756C">
      <w:pPr>
        <w:pStyle w:val="Normln1"/>
        <w:numPr>
          <w:ilvl w:val="1"/>
          <w:numId w:val="8"/>
        </w:numPr>
        <w:pBdr>
          <w:top w:val="nil"/>
          <w:left w:val="nil"/>
          <w:bottom w:val="nil"/>
          <w:right w:val="nil"/>
          <w:between w:val="nil"/>
        </w:pBdr>
        <w:spacing w:after="60"/>
        <w:ind w:left="567" w:hanging="567"/>
        <w:rPr>
          <w:rFonts w:ascii="Tahoma" w:eastAsia="Times New Roman" w:hAnsi="Tahoma" w:cs="Tahoma"/>
          <w:color w:val="000000"/>
          <w:sz w:val="22"/>
          <w:szCs w:val="22"/>
        </w:rPr>
      </w:pPr>
      <w:r w:rsidRPr="0019756C">
        <w:rPr>
          <w:rFonts w:ascii="Tahoma" w:eastAsia="Times New Roman" w:hAnsi="Tahoma" w:cs="Tahoma"/>
          <w:color w:val="000000"/>
          <w:sz w:val="22"/>
          <w:szCs w:val="22"/>
        </w:rPr>
        <w:t>Prodávající je povinen po celou dobu trvání Rámcové dohody disponovat kvalifikací, kterou prokázal v rámci zadávacího řízení před uzavřením Rámcové dohody. V případě porušení tohoto ustanovení má Kupující právo od Rámcové dohody odstoupit.</w:t>
      </w:r>
    </w:p>
    <w:p w14:paraId="089CF788" w14:textId="77777777" w:rsidR="0019756C" w:rsidRPr="004B6977" w:rsidRDefault="0019756C" w:rsidP="0019756C">
      <w:pPr>
        <w:pStyle w:val="Normln1"/>
        <w:numPr>
          <w:ilvl w:val="1"/>
          <w:numId w:val="8"/>
        </w:numPr>
        <w:pBdr>
          <w:top w:val="nil"/>
          <w:left w:val="nil"/>
          <w:bottom w:val="nil"/>
          <w:right w:val="nil"/>
          <w:between w:val="nil"/>
        </w:pBdr>
        <w:spacing w:after="60"/>
        <w:ind w:left="567" w:hanging="567"/>
        <w:rPr>
          <w:rFonts w:ascii="Tahoma" w:eastAsia="Times New Roman" w:hAnsi="Tahoma" w:cs="Tahoma"/>
          <w:color w:val="000000"/>
          <w:sz w:val="22"/>
          <w:szCs w:val="22"/>
        </w:rPr>
      </w:pPr>
      <w:r w:rsidRPr="004B6977">
        <w:rPr>
          <w:rFonts w:ascii="Tahoma" w:eastAsia="Times New Roman" w:hAnsi="Tahoma" w:cs="Tahoma"/>
          <w:color w:val="000000"/>
          <w:sz w:val="22"/>
          <w:szCs w:val="22"/>
        </w:rPr>
        <w:t xml:space="preserve">Prodávající je povinen řídit se při dodání Zboží pokyny Kupujícího, resp. jím pověřené osoby. </w:t>
      </w:r>
    </w:p>
    <w:p w14:paraId="7BBBDBFB" w14:textId="6617EA90" w:rsidR="00DF4B46" w:rsidRPr="00A62205" w:rsidRDefault="00DF4B46" w:rsidP="0019756C">
      <w:pPr>
        <w:pStyle w:val="Normln1"/>
        <w:numPr>
          <w:ilvl w:val="1"/>
          <w:numId w:val="8"/>
        </w:numPr>
        <w:pBdr>
          <w:top w:val="nil"/>
          <w:left w:val="nil"/>
          <w:bottom w:val="nil"/>
          <w:right w:val="nil"/>
          <w:between w:val="nil"/>
        </w:pBdr>
        <w:spacing w:after="60"/>
        <w:ind w:left="567" w:hanging="567"/>
        <w:rPr>
          <w:rFonts w:ascii="Tahoma" w:eastAsia="Times New Roman" w:hAnsi="Tahoma" w:cs="Tahoma"/>
          <w:color w:val="000000"/>
          <w:sz w:val="22"/>
          <w:szCs w:val="22"/>
        </w:rPr>
      </w:pPr>
      <w:r w:rsidRPr="004B6977">
        <w:rPr>
          <w:rFonts w:ascii="Tahoma" w:hAnsi="Tahoma" w:cs="Tahoma"/>
          <w:sz w:val="22"/>
          <w:szCs w:val="22"/>
        </w:rPr>
        <w:t xml:space="preserve">V případě, že Kupující bude mít záměr uvést jiné místo </w:t>
      </w:r>
      <w:proofErr w:type="gramStart"/>
      <w:r w:rsidRPr="004B6977">
        <w:rPr>
          <w:rFonts w:ascii="Tahoma" w:hAnsi="Tahoma" w:cs="Tahoma"/>
          <w:sz w:val="22"/>
          <w:szCs w:val="22"/>
        </w:rPr>
        <w:t>dodání</w:t>
      </w:r>
      <w:proofErr w:type="gramEnd"/>
      <w:r w:rsidRPr="004B6977">
        <w:rPr>
          <w:rFonts w:ascii="Tahoma" w:hAnsi="Tahoma" w:cs="Tahoma"/>
          <w:sz w:val="22"/>
          <w:szCs w:val="22"/>
        </w:rPr>
        <w:t xml:space="preserve"> </w:t>
      </w:r>
      <w:r w:rsidR="004B6977" w:rsidRPr="004B6977">
        <w:rPr>
          <w:rFonts w:ascii="Tahoma" w:hAnsi="Tahoma" w:cs="Tahoma"/>
          <w:sz w:val="22"/>
          <w:szCs w:val="22"/>
        </w:rPr>
        <w:t>než je uvedeno dle</w:t>
      </w:r>
      <w:r w:rsidR="007D1E0E">
        <w:rPr>
          <w:rFonts w:ascii="Tahoma" w:hAnsi="Tahoma" w:cs="Tahoma"/>
          <w:sz w:val="22"/>
          <w:szCs w:val="22"/>
        </w:rPr>
        <w:t xml:space="preserve"> odst.</w:t>
      </w:r>
      <w:r w:rsidR="004B6977" w:rsidRPr="004B6977">
        <w:rPr>
          <w:rFonts w:ascii="Tahoma" w:hAnsi="Tahoma" w:cs="Tahoma"/>
          <w:sz w:val="22"/>
          <w:szCs w:val="22"/>
        </w:rPr>
        <w:t xml:space="preserve"> </w:t>
      </w:r>
      <w:r w:rsidR="004B6977" w:rsidRPr="004B6977">
        <w:rPr>
          <w:rFonts w:ascii="Tahoma" w:hAnsi="Tahoma" w:cs="Tahoma"/>
          <w:sz w:val="22"/>
          <w:szCs w:val="22"/>
        </w:rPr>
        <w:fldChar w:fldCharType="begin"/>
      </w:r>
      <w:r w:rsidR="004B6977" w:rsidRPr="004B6977">
        <w:rPr>
          <w:rFonts w:ascii="Tahoma" w:hAnsi="Tahoma" w:cs="Tahoma"/>
          <w:sz w:val="22"/>
          <w:szCs w:val="22"/>
        </w:rPr>
        <w:instrText xml:space="preserve"> REF _Ref88312852 \r \h  \* MERGEFORMAT </w:instrText>
      </w:r>
      <w:r w:rsidR="004B6977" w:rsidRPr="004B6977">
        <w:rPr>
          <w:rFonts w:ascii="Tahoma" w:hAnsi="Tahoma" w:cs="Tahoma"/>
          <w:sz w:val="22"/>
          <w:szCs w:val="22"/>
        </w:rPr>
      </w:r>
      <w:r w:rsidR="004B6977" w:rsidRPr="004B6977">
        <w:rPr>
          <w:rFonts w:ascii="Tahoma" w:hAnsi="Tahoma" w:cs="Tahoma"/>
          <w:sz w:val="22"/>
          <w:szCs w:val="22"/>
        </w:rPr>
        <w:fldChar w:fldCharType="separate"/>
      </w:r>
      <w:r w:rsidR="004B6977" w:rsidRPr="004B6977">
        <w:rPr>
          <w:rFonts w:ascii="Tahoma" w:hAnsi="Tahoma" w:cs="Tahoma"/>
          <w:sz w:val="22"/>
          <w:szCs w:val="22"/>
        </w:rPr>
        <w:t>2.1</w:t>
      </w:r>
      <w:r w:rsidR="004B6977" w:rsidRPr="004B6977">
        <w:rPr>
          <w:rFonts w:ascii="Tahoma" w:hAnsi="Tahoma" w:cs="Tahoma"/>
          <w:sz w:val="22"/>
          <w:szCs w:val="22"/>
        </w:rPr>
        <w:fldChar w:fldCharType="end"/>
      </w:r>
      <w:r w:rsidR="004B6977" w:rsidRPr="004B6977">
        <w:rPr>
          <w:rFonts w:ascii="Tahoma" w:hAnsi="Tahoma" w:cs="Tahoma"/>
          <w:sz w:val="22"/>
          <w:szCs w:val="22"/>
        </w:rPr>
        <w:t xml:space="preserve"> Rámcové dohody </w:t>
      </w:r>
      <w:r w:rsidRPr="004B6977">
        <w:rPr>
          <w:rFonts w:ascii="Tahoma" w:hAnsi="Tahoma" w:cs="Tahoma"/>
          <w:sz w:val="22"/>
          <w:szCs w:val="22"/>
        </w:rPr>
        <w:t>v Dílčí objednávce, je povinen toto Prodávajícímu oznámit v předstihu alespoň 72 hodin před objednáním, a to společně s přesnou adresou a specifikací technických parametrů nového místa dodání.</w:t>
      </w:r>
    </w:p>
    <w:p w14:paraId="2877EA4E" w14:textId="11643647" w:rsidR="00A62205" w:rsidRDefault="00A62205" w:rsidP="00A62205">
      <w:pPr>
        <w:pStyle w:val="Normln1"/>
        <w:numPr>
          <w:ilvl w:val="1"/>
          <w:numId w:val="8"/>
        </w:numPr>
        <w:pBdr>
          <w:top w:val="nil"/>
          <w:left w:val="nil"/>
          <w:bottom w:val="nil"/>
          <w:right w:val="nil"/>
          <w:between w:val="nil"/>
        </w:pBdr>
        <w:spacing w:after="60"/>
        <w:ind w:left="567" w:hanging="567"/>
        <w:rPr>
          <w:rFonts w:ascii="Tahoma" w:hAnsi="Tahoma" w:cs="Tahoma"/>
          <w:sz w:val="22"/>
          <w:szCs w:val="22"/>
        </w:rPr>
      </w:pPr>
      <w:r w:rsidRPr="00A62205">
        <w:rPr>
          <w:rFonts w:ascii="Tahoma" w:hAnsi="Tahoma" w:cs="Tahoma"/>
          <w:sz w:val="22"/>
          <w:szCs w:val="22"/>
        </w:rPr>
        <w:t>Prodávající se zavazuje dodat Kupujícímu objednané množství nafty nejpozději do </w:t>
      </w:r>
      <w:r w:rsidR="00A6701A" w:rsidRPr="00A62205">
        <w:rPr>
          <w:rFonts w:ascii="Tahoma" w:hAnsi="Tahoma" w:cs="Tahoma"/>
          <w:sz w:val="22"/>
          <w:szCs w:val="22"/>
        </w:rPr>
        <w:t>1</w:t>
      </w:r>
      <w:r w:rsidR="00A6701A">
        <w:rPr>
          <w:rFonts w:ascii="Tahoma" w:hAnsi="Tahoma" w:cs="Tahoma"/>
          <w:sz w:val="22"/>
          <w:szCs w:val="22"/>
        </w:rPr>
        <w:t>5</w:t>
      </w:r>
      <w:r w:rsidRPr="00A62205">
        <w:rPr>
          <w:rFonts w:ascii="Tahoma" w:hAnsi="Tahoma" w:cs="Tahoma"/>
          <w:sz w:val="22"/>
          <w:szCs w:val="22"/>
        </w:rPr>
        <w:t>:00 hod. dne následujícího po dni, kdy Prodávající obdržel od Kupujícího Dílčí objednávku, nebude-li Kupujícím v Dílčí objednávce uveden delší termín dodání nafty. Dodávky zboží o víkendu, tj. v sobotu a neděli, a ve státní svátek, se zpravidla nepředpokládají. V ojedinělých případech je Kupující oprávněn požadovat dodávku i v těchto dnech za standardních dodacích a platebních podmínek, byla-li Prodávajícímu doručena Dílčí objednávka v poslední pracovní den předem do 10:00 hod.</w:t>
      </w:r>
    </w:p>
    <w:p w14:paraId="5D020383" w14:textId="5A70623A" w:rsidR="00B46D1D" w:rsidRPr="0063021A" w:rsidRDefault="0063021A" w:rsidP="00A62205">
      <w:pPr>
        <w:pStyle w:val="Normln1"/>
        <w:numPr>
          <w:ilvl w:val="1"/>
          <w:numId w:val="8"/>
        </w:numPr>
        <w:pBdr>
          <w:top w:val="nil"/>
          <w:left w:val="nil"/>
          <w:bottom w:val="nil"/>
          <w:right w:val="nil"/>
          <w:between w:val="nil"/>
        </w:pBdr>
        <w:spacing w:after="60"/>
        <w:ind w:left="567" w:hanging="567"/>
        <w:rPr>
          <w:rFonts w:ascii="Tahoma" w:hAnsi="Tahoma" w:cs="Tahoma"/>
          <w:sz w:val="22"/>
          <w:szCs w:val="22"/>
        </w:rPr>
      </w:pPr>
      <w:bookmarkStart w:id="18" w:name="_Ref214589815"/>
      <w:r w:rsidRPr="000A3682">
        <w:rPr>
          <w:rFonts w:ascii="Tahoma" w:hAnsi="Tahoma" w:cs="Tahoma"/>
          <w:bCs/>
          <w:sz w:val="22"/>
          <w:szCs w:val="22"/>
        </w:rPr>
        <w:t>Prodávající a jeho poddodavatelé musí zajistit rovnost a spravedlivé a důstojné zacházení se všemi jejich zaměstnanci, přičemž budou podporovat rozmanitost, inovace a spravedlivě oceňovat své zaměstnance. Diskriminace zaměstnanců jakéhokoli druhu je přísně zakázána.</w:t>
      </w:r>
      <w:bookmarkEnd w:id="18"/>
    </w:p>
    <w:p w14:paraId="7E5CFFE4" w14:textId="7B0BE785" w:rsidR="00CB0021" w:rsidRPr="000A3682" w:rsidRDefault="00CB0021" w:rsidP="000A3682">
      <w:pPr>
        <w:pStyle w:val="Odstavecseseznamem"/>
        <w:numPr>
          <w:ilvl w:val="1"/>
          <w:numId w:val="8"/>
        </w:numPr>
        <w:tabs>
          <w:tab w:val="left" w:pos="567"/>
        </w:tabs>
        <w:ind w:left="567" w:hanging="567"/>
        <w:rPr>
          <w:rFonts w:ascii="Tahoma" w:hAnsi="Tahoma" w:cs="Tahoma"/>
          <w:bCs/>
          <w:sz w:val="22"/>
          <w:szCs w:val="22"/>
        </w:rPr>
      </w:pPr>
      <w:bookmarkStart w:id="19" w:name="_Ref111402294"/>
      <w:r>
        <w:rPr>
          <w:rFonts w:ascii="Tahoma" w:hAnsi="Tahoma" w:cs="Tahoma"/>
          <w:bCs/>
          <w:sz w:val="22"/>
          <w:szCs w:val="22"/>
        </w:rPr>
        <w:t>P</w:t>
      </w:r>
      <w:r w:rsidRPr="000A3682">
        <w:rPr>
          <w:rFonts w:ascii="Tahoma" w:hAnsi="Tahoma" w:cs="Tahoma"/>
          <w:bCs/>
          <w:sz w:val="22"/>
          <w:szCs w:val="22"/>
        </w:rPr>
        <w:t>rodávající se zavazuje v souvislosti s plněním dle této Rámcové dohody dodržovat minimálně následující základní pracovní standardy:</w:t>
      </w:r>
      <w:bookmarkEnd w:id="19"/>
    </w:p>
    <w:p w14:paraId="50D1D5BF" w14:textId="77777777" w:rsidR="00CB0021" w:rsidRPr="000A3682" w:rsidRDefault="00CB0021" w:rsidP="00CB0021">
      <w:pPr>
        <w:pStyle w:val="NormlnIMP2"/>
        <w:ind w:left="1418" w:hanging="567"/>
        <w:jc w:val="both"/>
        <w:outlineLvl w:val="0"/>
        <w:rPr>
          <w:rFonts w:ascii="Tahoma" w:hAnsi="Tahoma" w:cs="Tahoma"/>
          <w:bCs/>
          <w:sz w:val="22"/>
        </w:rPr>
      </w:pPr>
      <w:r w:rsidRPr="000A3682">
        <w:rPr>
          <w:rFonts w:ascii="Tahoma" w:hAnsi="Tahoma" w:cs="Tahoma"/>
          <w:bCs/>
          <w:sz w:val="22"/>
        </w:rPr>
        <w:t>•</w:t>
      </w:r>
      <w:r w:rsidRPr="000A3682">
        <w:rPr>
          <w:rFonts w:ascii="Tahoma" w:hAnsi="Tahoma" w:cs="Tahoma"/>
          <w:bCs/>
          <w:sz w:val="22"/>
        </w:rPr>
        <w:tab/>
        <w:t>Úmluva č. 87 o svobodě sdružování a ochraně práva organizovat se</w:t>
      </w:r>
    </w:p>
    <w:p w14:paraId="1D01ED69" w14:textId="77777777" w:rsidR="00CB0021" w:rsidRPr="000A3682" w:rsidRDefault="00CB0021" w:rsidP="00CB0021">
      <w:pPr>
        <w:pStyle w:val="NormlnIMP2"/>
        <w:ind w:left="1418" w:hanging="567"/>
        <w:jc w:val="both"/>
        <w:outlineLvl w:val="0"/>
        <w:rPr>
          <w:rFonts w:ascii="Tahoma" w:hAnsi="Tahoma" w:cs="Tahoma"/>
          <w:bCs/>
          <w:sz w:val="22"/>
        </w:rPr>
      </w:pPr>
      <w:r w:rsidRPr="000A3682">
        <w:rPr>
          <w:rFonts w:ascii="Tahoma" w:hAnsi="Tahoma" w:cs="Tahoma"/>
          <w:bCs/>
          <w:sz w:val="22"/>
        </w:rPr>
        <w:t>•</w:t>
      </w:r>
      <w:r w:rsidRPr="000A3682">
        <w:rPr>
          <w:rFonts w:ascii="Tahoma" w:hAnsi="Tahoma" w:cs="Tahoma"/>
          <w:bCs/>
          <w:sz w:val="22"/>
        </w:rPr>
        <w:tab/>
        <w:t>Úmluva č. 98 o právu organizovat se a kolektivně vyjednávat</w:t>
      </w:r>
    </w:p>
    <w:p w14:paraId="6DFD93A2" w14:textId="77777777" w:rsidR="00CB0021" w:rsidRPr="000A3682" w:rsidRDefault="00CB0021" w:rsidP="00CB0021">
      <w:pPr>
        <w:pStyle w:val="NormlnIMP2"/>
        <w:ind w:left="1418" w:hanging="567"/>
        <w:jc w:val="both"/>
        <w:outlineLvl w:val="0"/>
        <w:rPr>
          <w:rFonts w:ascii="Tahoma" w:hAnsi="Tahoma" w:cs="Tahoma"/>
          <w:bCs/>
          <w:sz w:val="22"/>
        </w:rPr>
      </w:pPr>
      <w:r w:rsidRPr="000A3682">
        <w:rPr>
          <w:rFonts w:ascii="Tahoma" w:hAnsi="Tahoma" w:cs="Tahoma"/>
          <w:bCs/>
          <w:sz w:val="22"/>
        </w:rPr>
        <w:t>•</w:t>
      </w:r>
      <w:r w:rsidRPr="000A3682">
        <w:rPr>
          <w:rFonts w:ascii="Tahoma" w:hAnsi="Tahoma" w:cs="Tahoma"/>
          <w:bCs/>
          <w:sz w:val="22"/>
        </w:rPr>
        <w:tab/>
        <w:t>Úmluva č. 29 o nucené práci</w:t>
      </w:r>
    </w:p>
    <w:p w14:paraId="34159A6C" w14:textId="77777777" w:rsidR="00CB0021" w:rsidRPr="000A3682" w:rsidRDefault="00CB0021" w:rsidP="00CB0021">
      <w:pPr>
        <w:pStyle w:val="NormlnIMP2"/>
        <w:ind w:left="1418" w:hanging="567"/>
        <w:jc w:val="both"/>
        <w:outlineLvl w:val="0"/>
        <w:rPr>
          <w:rFonts w:ascii="Tahoma" w:hAnsi="Tahoma" w:cs="Tahoma"/>
          <w:bCs/>
          <w:sz w:val="22"/>
        </w:rPr>
      </w:pPr>
      <w:r w:rsidRPr="000A3682">
        <w:rPr>
          <w:rFonts w:ascii="Tahoma" w:hAnsi="Tahoma" w:cs="Tahoma"/>
          <w:bCs/>
          <w:sz w:val="22"/>
        </w:rPr>
        <w:t>•</w:t>
      </w:r>
      <w:r w:rsidRPr="000A3682">
        <w:rPr>
          <w:rFonts w:ascii="Tahoma" w:hAnsi="Tahoma" w:cs="Tahoma"/>
          <w:bCs/>
          <w:sz w:val="22"/>
        </w:rPr>
        <w:tab/>
        <w:t>Úmluva č. 105 o odstranění nucené práce</w:t>
      </w:r>
    </w:p>
    <w:p w14:paraId="3BD202B7" w14:textId="77777777" w:rsidR="00CB0021" w:rsidRPr="000A3682" w:rsidRDefault="00CB0021" w:rsidP="00CB0021">
      <w:pPr>
        <w:pStyle w:val="NormlnIMP2"/>
        <w:ind w:left="1418" w:hanging="567"/>
        <w:jc w:val="both"/>
        <w:outlineLvl w:val="0"/>
        <w:rPr>
          <w:rFonts w:ascii="Tahoma" w:hAnsi="Tahoma" w:cs="Tahoma"/>
          <w:bCs/>
          <w:sz w:val="22"/>
        </w:rPr>
      </w:pPr>
      <w:r w:rsidRPr="000A3682">
        <w:rPr>
          <w:rFonts w:ascii="Tahoma" w:hAnsi="Tahoma" w:cs="Tahoma"/>
          <w:bCs/>
          <w:sz w:val="22"/>
        </w:rPr>
        <w:t>•</w:t>
      </w:r>
      <w:r w:rsidRPr="000A3682">
        <w:rPr>
          <w:rFonts w:ascii="Tahoma" w:hAnsi="Tahoma" w:cs="Tahoma"/>
          <w:bCs/>
          <w:sz w:val="22"/>
        </w:rPr>
        <w:tab/>
        <w:t>Úmluva č. 138 o minimálním věku</w:t>
      </w:r>
    </w:p>
    <w:p w14:paraId="02BF0C63" w14:textId="77777777" w:rsidR="00CB0021" w:rsidRPr="000A3682" w:rsidRDefault="00CB0021" w:rsidP="00CB0021">
      <w:pPr>
        <w:pStyle w:val="NormlnIMP2"/>
        <w:ind w:left="1418" w:hanging="567"/>
        <w:jc w:val="both"/>
        <w:outlineLvl w:val="0"/>
        <w:rPr>
          <w:rFonts w:ascii="Tahoma" w:hAnsi="Tahoma" w:cs="Tahoma"/>
          <w:bCs/>
          <w:sz w:val="22"/>
        </w:rPr>
      </w:pPr>
      <w:r w:rsidRPr="000A3682">
        <w:rPr>
          <w:rFonts w:ascii="Tahoma" w:hAnsi="Tahoma" w:cs="Tahoma"/>
          <w:bCs/>
          <w:sz w:val="22"/>
        </w:rPr>
        <w:t>•</w:t>
      </w:r>
      <w:r w:rsidRPr="000A3682">
        <w:rPr>
          <w:rFonts w:ascii="Tahoma" w:hAnsi="Tahoma" w:cs="Tahoma"/>
          <w:bCs/>
          <w:sz w:val="22"/>
        </w:rPr>
        <w:tab/>
        <w:t>Úmluva č. 182 o nejhorších formách dětské práce</w:t>
      </w:r>
    </w:p>
    <w:p w14:paraId="764AE6A3" w14:textId="77777777" w:rsidR="00CB0021" w:rsidRPr="000A3682" w:rsidRDefault="00CB0021" w:rsidP="00CB0021">
      <w:pPr>
        <w:pStyle w:val="NormlnIMP2"/>
        <w:ind w:left="1418" w:hanging="567"/>
        <w:jc w:val="both"/>
        <w:outlineLvl w:val="0"/>
        <w:rPr>
          <w:rFonts w:ascii="Tahoma" w:hAnsi="Tahoma" w:cs="Tahoma"/>
          <w:bCs/>
          <w:sz w:val="22"/>
        </w:rPr>
      </w:pPr>
      <w:r w:rsidRPr="000A3682">
        <w:rPr>
          <w:rFonts w:ascii="Tahoma" w:hAnsi="Tahoma" w:cs="Tahoma"/>
          <w:bCs/>
          <w:sz w:val="22"/>
        </w:rPr>
        <w:t>•</w:t>
      </w:r>
      <w:r w:rsidRPr="000A3682">
        <w:rPr>
          <w:rFonts w:ascii="Tahoma" w:hAnsi="Tahoma" w:cs="Tahoma"/>
          <w:bCs/>
          <w:sz w:val="22"/>
        </w:rPr>
        <w:tab/>
        <w:t>Úmluva č. 100 o rovnosti v odměňování</w:t>
      </w:r>
    </w:p>
    <w:p w14:paraId="327EEFA8" w14:textId="70A710D7" w:rsidR="00CB0021" w:rsidRDefault="00CB0021" w:rsidP="00CB0021">
      <w:pPr>
        <w:pStyle w:val="NormlnIMP2"/>
        <w:ind w:left="1418" w:hanging="567"/>
        <w:jc w:val="both"/>
        <w:outlineLvl w:val="0"/>
        <w:rPr>
          <w:rFonts w:ascii="Tahoma" w:hAnsi="Tahoma" w:cs="Tahoma"/>
          <w:bCs/>
          <w:sz w:val="22"/>
        </w:rPr>
      </w:pPr>
      <w:r w:rsidRPr="000A3682">
        <w:rPr>
          <w:rFonts w:ascii="Tahoma" w:hAnsi="Tahoma" w:cs="Tahoma"/>
          <w:bCs/>
          <w:sz w:val="22"/>
        </w:rPr>
        <w:t>•</w:t>
      </w:r>
      <w:r w:rsidRPr="000A3682">
        <w:rPr>
          <w:rFonts w:ascii="Tahoma" w:hAnsi="Tahoma" w:cs="Tahoma"/>
          <w:bCs/>
          <w:sz w:val="22"/>
        </w:rPr>
        <w:tab/>
        <w:t>Úmluva č. 111 o diskriminaci v zaměstnání a povolání</w:t>
      </w:r>
      <w:r>
        <w:rPr>
          <w:rFonts w:ascii="Tahoma" w:hAnsi="Tahoma" w:cs="Tahoma"/>
          <w:bCs/>
          <w:sz w:val="22"/>
        </w:rPr>
        <w:t>.</w:t>
      </w:r>
    </w:p>
    <w:p w14:paraId="613A18B7" w14:textId="4985F7BD" w:rsidR="001C53B2" w:rsidRPr="000A3682" w:rsidRDefault="001C53B2" w:rsidP="000A3682">
      <w:pPr>
        <w:pStyle w:val="Odstavecseseznamem"/>
        <w:numPr>
          <w:ilvl w:val="1"/>
          <w:numId w:val="8"/>
        </w:numPr>
        <w:tabs>
          <w:tab w:val="left" w:pos="567"/>
        </w:tabs>
        <w:ind w:left="567" w:hanging="567"/>
        <w:jc w:val="both"/>
        <w:rPr>
          <w:rFonts w:ascii="Tahoma" w:hAnsi="Tahoma" w:cs="Tahoma"/>
          <w:bCs/>
          <w:sz w:val="22"/>
          <w:szCs w:val="22"/>
        </w:rPr>
      </w:pPr>
      <w:bookmarkStart w:id="20" w:name="_Ref214589332"/>
      <w:bookmarkStart w:id="21" w:name="_Ref214589823"/>
      <w:r>
        <w:rPr>
          <w:rFonts w:ascii="Tahoma" w:hAnsi="Tahoma" w:cs="Tahoma"/>
          <w:bCs/>
          <w:sz w:val="22"/>
        </w:rPr>
        <w:t xml:space="preserve">Prodávající je povinen za účelem </w:t>
      </w:r>
      <w:r w:rsidR="00B63003">
        <w:rPr>
          <w:rFonts w:ascii="Tahoma" w:hAnsi="Tahoma" w:cs="Tahoma"/>
          <w:bCs/>
          <w:sz w:val="22"/>
        </w:rPr>
        <w:t xml:space="preserve">správy objednávek vytvořit systém požadavků (online či sdílený soubor) vztahující se k evidenci a instrukcím k jednotlivým objednávkám vytvořeným objednatelem, který bude obsahovat nejméně následující pole: </w:t>
      </w:r>
      <w:r w:rsidR="005247F4">
        <w:rPr>
          <w:rFonts w:ascii="Tahoma" w:hAnsi="Tahoma" w:cs="Tahoma"/>
          <w:bCs/>
          <w:sz w:val="22"/>
        </w:rPr>
        <w:t xml:space="preserve">číslo objednávky, datum vytvoření, datum přijetí, </w:t>
      </w:r>
      <w:r w:rsidR="00B26802">
        <w:rPr>
          <w:rFonts w:ascii="Tahoma" w:hAnsi="Tahoma" w:cs="Tahoma"/>
          <w:bCs/>
          <w:sz w:val="22"/>
        </w:rPr>
        <w:t xml:space="preserve">místo dodání, </w:t>
      </w:r>
      <w:r w:rsidR="005247F4">
        <w:rPr>
          <w:rFonts w:ascii="Tahoma" w:hAnsi="Tahoma" w:cs="Tahoma"/>
          <w:bCs/>
          <w:sz w:val="22"/>
        </w:rPr>
        <w:t>plánované dodání, skutečn</w:t>
      </w:r>
      <w:r w:rsidR="00B26802">
        <w:rPr>
          <w:rFonts w:ascii="Tahoma" w:hAnsi="Tahoma" w:cs="Tahoma"/>
          <w:bCs/>
          <w:sz w:val="22"/>
        </w:rPr>
        <w:t>é dodání vč. času dodání, pokyny k</w:t>
      </w:r>
      <w:r w:rsidR="00DA641A">
        <w:rPr>
          <w:rFonts w:ascii="Tahoma" w:hAnsi="Tahoma" w:cs="Tahoma"/>
          <w:bCs/>
          <w:sz w:val="22"/>
        </w:rPr>
        <w:t> </w:t>
      </w:r>
      <w:r w:rsidR="00B26802">
        <w:rPr>
          <w:rFonts w:ascii="Tahoma" w:hAnsi="Tahoma" w:cs="Tahoma"/>
          <w:bCs/>
          <w:sz w:val="22"/>
        </w:rPr>
        <w:t>objednávce</w:t>
      </w:r>
      <w:r w:rsidR="00DA641A">
        <w:rPr>
          <w:rFonts w:ascii="Tahoma" w:hAnsi="Tahoma" w:cs="Tahoma"/>
          <w:bCs/>
          <w:sz w:val="22"/>
        </w:rPr>
        <w:t>, cena objednávky</w:t>
      </w:r>
      <w:r w:rsidR="00C52BA6">
        <w:rPr>
          <w:rFonts w:ascii="Tahoma" w:hAnsi="Tahoma" w:cs="Tahoma"/>
          <w:bCs/>
          <w:sz w:val="22"/>
        </w:rPr>
        <w:t>,</w:t>
      </w:r>
      <w:r w:rsidR="000A4F69">
        <w:rPr>
          <w:rFonts w:ascii="Tahoma" w:hAnsi="Tahoma" w:cs="Tahoma"/>
          <w:bCs/>
          <w:sz w:val="22"/>
        </w:rPr>
        <w:t xml:space="preserve"> množství dodaného Zboží,</w:t>
      </w:r>
      <w:r w:rsidR="00C52BA6">
        <w:rPr>
          <w:rFonts w:ascii="Tahoma" w:hAnsi="Tahoma" w:cs="Tahoma"/>
          <w:bCs/>
          <w:sz w:val="22"/>
        </w:rPr>
        <w:t xml:space="preserve"> datum uhrazení ceny objednávky</w:t>
      </w:r>
      <w:r w:rsidR="00F837DC">
        <w:rPr>
          <w:rFonts w:ascii="Tahoma" w:hAnsi="Tahoma" w:cs="Tahoma"/>
          <w:bCs/>
          <w:sz w:val="22"/>
        </w:rPr>
        <w:t xml:space="preserve"> a pole pro instrukce či poznámky</w:t>
      </w:r>
      <w:r w:rsidR="00C52BA6">
        <w:rPr>
          <w:rFonts w:ascii="Tahoma" w:hAnsi="Tahoma" w:cs="Tahoma"/>
          <w:bCs/>
          <w:sz w:val="22"/>
        </w:rPr>
        <w:t>.</w:t>
      </w:r>
      <w:bookmarkEnd w:id="20"/>
      <w:r w:rsidR="0035087B">
        <w:rPr>
          <w:rFonts w:ascii="Tahoma" w:hAnsi="Tahoma" w:cs="Tahoma"/>
          <w:bCs/>
          <w:sz w:val="22"/>
        </w:rPr>
        <w:t xml:space="preserve"> Systém </w:t>
      </w:r>
      <w:r w:rsidR="0035087B">
        <w:rPr>
          <w:rFonts w:ascii="Tahoma" w:hAnsi="Tahoma" w:cs="Tahoma"/>
          <w:bCs/>
          <w:sz w:val="22"/>
        </w:rPr>
        <w:lastRenderedPageBreak/>
        <w:t xml:space="preserve">správy objednávek je Prodávající povinen </w:t>
      </w:r>
      <w:r w:rsidR="000A4F69">
        <w:rPr>
          <w:rFonts w:ascii="Tahoma" w:hAnsi="Tahoma" w:cs="Tahoma"/>
          <w:bCs/>
          <w:sz w:val="22"/>
        </w:rPr>
        <w:t xml:space="preserve">zpřístupnit </w:t>
      </w:r>
      <w:r w:rsidR="000D45A0">
        <w:rPr>
          <w:rFonts w:ascii="Tahoma" w:hAnsi="Tahoma" w:cs="Tahoma"/>
          <w:bCs/>
          <w:sz w:val="22"/>
        </w:rPr>
        <w:t xml:space="preserve">k editaci také </w:t>
      </w:r>
      <w:r w:rsidR="000A4F69">
        <w:rPr>
          <w:rFonts w:ascii="Tahoma" w:hAnsi="Tahoma" w:cs="Tahoma"/>
          <w:bCs/>
          <w:sz w:val="22"/>
        </w:rPr>
        <w:t>Kupujícímu a je povinen aktualizovat informace v něm obsažené nejméně 1</w:t>
      </w:r>
      <w:r w:rsidR="001252D8">
        <w:rPr>
          <w:rFonts w:ascii="Tahoma" w:hAnsi="Tahoma" w:cs="Tahoma"/>
          <w:bCs/>
          <w:sz w:val="22"/>
        </w:rPr>
        <w:t>krát týdně.</w:t>
      </w:r>
      <w:bookmarkEnd w:id="21"/>
    </w:p>
    <w:p w14:paraId="3ED5BB1C" w14:textId="77777777" w:rsidR="00A62205" w:rsidRPr="00CB0021" w:rsidRDefault="00A62205" w:rsidP="00A62205">
      <w:pPr>
        <w:pStyle w:val="Normln1"/>
        <w:pBdr>
          <w:top w:val="nil"/>
          <w:left w:val="nil"/>
          <w:bottom w:val="nil"/>
          <w:right w:val="nil"/>
          <w:between w:val="nil"/>
        </w:pBdr>
        <w:spacing w:after="60"/>
        <w:ind w:left="567"/>
        <w:rPr>
          <w:rFonts w:ascii="Tahoma" w:eastAsia="Times New Roman" w:hAnsi="Tahoma" w:cs="Tahoma"/>
          <w:color w:val="000000"/>
          <w:sz w:val="22"/>
          <w:szCs w:val="22"/>
        </w:rPr>
      </w:pPr>
    </w:p>
    <w:p w14:paraId="08D0E2EB" w14:textId="77777777" w:rsidR="0019756C" w:rsidRPr="00CB0021" w:rsidRDefault="0019756C" w:rsidP="0019756C">
      <w:pPr>
        <w:pStyle w:val="Normln1"/>
        <w:pBdr>
          <w:top w:val="nil"/>
          <w:left w:val="nil"/>
          <w:bottom w:val="nil"/>
          <w:right w:val="nil"/>
          <w:between w:val="nil"/>
        </w:pBdr>
        <w:spacing w:after="60"/>
        <w:rPr>
          <w:rFonts w:ascii="Tahoma" w:eastAsia="Times New Roman" w:hAnsi="Tahoma" w:cs="Tahoma"/>
          <w:color w:val="000000"/>
          <w:sz w:val="22"/>
          <w:szCs w:val="22"/>
        </w:rPr>
      </w:pPr>
    </w:p>
    <w:p w14:paraId="509E01ED" w14:textId="77777777" w:rsidR="0019756C" w:rsidRPr="0019756C" w:rsidRDefault="0019756C" w:rsidP="0019756C">
      <w:pPr>
        <w:pStyle w:val="Normln1"/>
        <w:keepNext/>
        <w:numPr>
          <w:ilvl w:val="0"/>
          <w:numId w:val="8"/>
        </w:numPr>
        <w:pBdr>
          <w:top w:val="nil"/>
          <w:left w:val="nil"/>
          <w:bottom w:val="nil"/>
          <w:right w:val="nil"/>
          <w:between w:val="nil"/>
        </w:pBdr>
        <w:spacing w:before="180" w:after="120"/>
        <w:jc w:val="center"/>
        <w:rPr>
          <w:rFonts w:ascii="Tahoma" w:eastAsia="Times New Roman" w:hAnsi="Tahoma" w:cs="Tahoma"/>
          <w:b/>
          <w:color w:val="000000"/>
          <w:sz w:val="22"/>
          <w:szCs w:val="22"/>
        </w:rPr>
      </w:pPr>
      <w:r w:rsidRPr="0019756C">
        <w:rPr>
          <w:rFonts w:ascii="Tahoma" w:eastAsia="Times New Roman" w:hAnsi="Tahoma" w:cs="Tahoma"/>
          <w:b/>
          <w:color w:val="000000"/>
          <w:sz w:val="22"/>
          <w:szCs w:val="22"/>
        </w:rPr>
        <w:t>Smluvní pokuty a úrok z prodlení</w:t>
      </w:r>
    </w:p>
    <w:p w14:paraId="58BCAF8C" w14:textId="77777777" w:rsidR="0019756C" w:rsidRPr="0019756C" w:rsidRDefault="0019756C" w:rsidP="0019756C">
      <w:pPr>
        <w:pStyle w:val="Normln1"/>
        <w:numPr>
          <w:ilvl w:val="1"/>
          <w:numId w:val="8"/>
        </w:numPr>
        <w:pBdr>
          <w:top w:val="nil"/>
          <w:left w:val="nil"/>
          <w:bottom w:val="nil"/>
          <w:right w:val="nil"/>
          <w:between w:val="nil"/>
        </w:pBdr>
        <w:spacing w:after="60"/>
        <w:ind w:left="567" w:hanging="567"/>
        <w:rPr>
          <w:rFonts w:ascii="Tahoma" w:eastAsia="Times New Roman" w:hAnsi="Tahoma" w:cs="Tahoma"/>
          <w:color w:val="000000"/>
          <w:sz w:val="22"/>
          <w:szCs w:val="22"/>
        </w:rPr>
      </w:pPr>
      <w:r w:rsidRPr="0019756C">
        <w:rPr>
          <w:rFonts w:ascii="Tahoma" w:eastAsia="Times New Roman" w:hAnsi="Tahoma" w:cs="Tahoma"/>
          <w:color w:val="000000"/>
          <w:sz w:val="22"/>
          <w:szCs w:val="22"/>
        </w:rPr>
        <w:t xml:space="preserve">V případě, že Prodávající bude v prodlení s dodávkou Zboží (tzn., pokud nebude Zboží i kterákoliv jednotlivá dodávka dodána ve sjednaném termínu, objednaném množství anebo v dohodnuté kvalitě, včetně předávaných dokumentů) je Kupující oprávněn uplatnit vůči Prodávajícímu ve smyslu ustanovení § 2048 a násl. zákona č. 89/2012 Sb., občanského zákoníku, ve znění pozdějších předpisů, smluvní pokutu ve výši 20.000,- Kč za každý i jen započatý den prodlení a za každý jednotlivý případ porušení povinnosti a Prodávající je povinen tuto smluvní pokutu Kupujícímu zaplatit. </w:t>
      </w:r>
    </w:p>
    <w:p w14:paraId="59A76E84" w14:textId="45ADE756" w:rsidR="0019756C" w:rsidRPr="0019756C" w:rsidRDefault="0019756C" w:rsidP="0019756C">
      <w:pPr>
        <w:pStyle w:val="Normln1"/>
        <w:numPr>
          <w:ilvl w:val="1"/>
          <w:numId w:val="8"/>
        </w:numPr>
        <w:pBdr>
          <w:top w:val="nil"/>
          <w:left w:val="nil"/>
          <w:bottom w:val="nil"/>
          <w:right w:val="nil"/>
          <w:between w:val="nil"/>
        </w:pBdr>
        <w:spacing w:after="60"/>
        <w:ind w:left="567" w:hanging="567"/>
        <w:rPr>
          <w:rFonts w:ascii="Tahoma" w:eastAsia="Times New Roman" w:hAnsi="Tahoma" w:cs="Tahoma"/>
          <w:color w:val="000000"/>
          <w:sz w:val="22"/>
          <w:szCs w:val="22"/>
        </w:rPr>
      </w:pPr>
      <w:r w:rsidRPr="0019756C">
        <w:rPr>
          <w:rFonts w:ascii="Tahoma" w:eastAsia="Times New Roman" w:hAnsi="Tahoma" w:cs="Tahoma"/>
          <w:color w:val="000000"/>
          <w:sz w:val="22"/>
          <w:szCs w:val="22"/>
        </w:rPr>
        <w:t xml:space="preserve">V případě, že je Prodávající v prodlení s odstraněním vady dle odst. </w:t>
      </w:r>
      <w:r w:rsidRPr="0019756C">
        <w:rPr>
          <w:rFonts w:ascii="Tahoma" w:eastAsia="Times New Roman" w:hAnsi="Tahoma" w:cs="Tahoma"/>
          <w:color w:val="000000"/>
          <w:sz w:val="22"/>
          <w:szCs w:val="22"/>
        </w:rPr>
        <w:fldChar w:fldCharType="begin"/>
      </w:r>
      <w:r w:rsidRPr="0019756C">
        <w:rPr>
          <w:rFonts w:ascii="Tahoma" w:eastAsia="Times New Roman" w:hAnsi="Tahoma" w:cs="Tahoma"/>
          <w:color w:val="000000"/>
          <w:sz w:val="22"/>
          <w:szCs w:val="22"/>
        </w:rPr>
        <w:instrText xml:space="preserve"> REF _Ref88349323 \r \h  \* MERGEFORMAT </w:instrText>
      </w:r>
      <w:r w:rsidRPr="0019756C">
        <w:rPr>
          <w:rFonts w:ascii="Tahoma" w:eastAsia="Times New Roman" w:hAnsi="Tahoma" w:cs="Tahoma"/>
          <w:color w:val="000000"/>
          <w:sz w:val="22"/>
          <w:szCs w:val="22"/>
        </w:rPr>
      </w:r>
      <w:r w:rsidRPr="0019756C">
        <w:rPr>
          <w:rFonts w:ascii="Tahoma" w:eastAsia="Times New Roman" w:hAnsi="Tahoma" w:cs="Tahoma"/>
          <w:color w:val="000000"/>
          <w:sz w:val="22"/>
          <w:szCs w:val="22"/>
        </w:rPr>
        <w:fldChar w:fldCharType="separate"/>
      </w:r>
      <w:r w:rsidRPr="0019756C">
        <w:rPr>
          <w:rFonts w:ascii="Tahoma" w:eastAsia="Times New Roman" w:hAnsi="Tahoma" w:cs="Tahoma"/>
          <w:color w:val="000000"/>
          <w:sz w:val="22"/>
          <w:szCs w:val="22"/>
        </w:rPr>
        <w:t>5.4</w:t>
      </w:r>
      <w:r w:rsidRPr="0019756C">
        <w:rPr>
          <w:rFonts w:ascii="Tahoma" w:eastAsia="Times New Roman" w:hAnsi="Tahoma" w:cs="Tahoma"/>
          <w:color w:val="000000"/>
          <w:sz w:val="22"/>
          <w:szCs w:val="22"/>
        </w:rPr>
        <w:fldChar w:fldCharType="end"/>
      </w:r>
      <w:r w:rsidRPr="0019756C">
        <w:rPr>
          <w:rFonts w:ascii="Tahoma" w:eastAsia="Times New Roman" w:hAnsi="Tahoma" w:cs="Tahoma"/>
          <w:color w:val="000000"/>
          <w:sz w:val="22"/>
          <w:szCs w:val="22"/>
        </w:rPr>
        <w:t xml:space="preserve"> Rámcové dohody, je povinen Kupujícímu zaplatit smluvní pokutu ve výši </w:t>
      </w:r>
      <w:proofErr w:type="gramStart"/>
      <w:r w:rsidR="00F451A0">
        <w:rPr>
          <w:rFonts w:ascii="Tahoma" w:eastAsia="Times New Roman" w:hAnsi="Tahoma" w:cs="Tahoma"/>
          <w:color w:val="000000"/>
          <w:sz w:val="22"/>
          <w:szCs w:val="22"/>
        </w:rPr>
        <w:t>3</w:t>
      </w:r>
      <w:r w:rsidRPr="0019756C">
        <w:rPr>
          <w:rFonts w:ascii="Tahoma" w:eastAsia="Times New Roman" w:hAnsi="Tahoma" w:cs="Tahoma"/>
          <w:color w:val="000000"/>
          <w:sz w:val="22"/>
          <w:szCs w:val="22"/>
        </w:rPr>
        <w:t>.000,-</w:t>
      </w:r>
      <w:proofErr w:type="gramEnd"/>
      <w:r w:rsidRPr="0019756C">
        <w:rPr>
          <w:rFonts w:ascii="Tahoma" w:eastAsia="Times New Roman" w:hAnsi="Tahoma" w:cs="Tahoma"/>
          <w:color w:val="000000"/>
          <w:sz w:val="22"/>
          <w:szCs w:val="22"/>
        </w:rPr>
        <w:t xml:space="preserve"> Kč za každý jednotlivý den trvání prodlení Prodávajícího s odstraněním vady a za každý jednotlivý případ porušení povinnosti. </w:t>
      </w:r>
    </w:p>
    <w:p w14:paraId="0747A3EF" w14:textId="77777777" w:rsidR="0019756C" w:rsidRPr="0019756C" w:rsidRDefault="0019756C" w:rsidP="0019756C">
      <w:pPr>
        <w:pStyle w:val="Normln1"/>
        <w:numPr>
          <w:ilvl w:val="1"/>
          <w:numId w:val="8"/>
        </w:numPr>
        <w:pBdr>
          <w:top w:val="nil"/>
          <w:left w:val="nil"/>
          <w:bottom w:val="nil"/>
          <w:right w:val="nil"/>
          <w:between w:val="nil"/>
        </w:pBdr>
        <w:spacing w:after="60"/>
        <w:ind w:left="567" w:hanging="567"/>
        <w:rPr>
          <w:rFonts w:ascii="Tahoma" w:eastAsia="Times New Roman" w:hAnsi="Tahoma" w:cs="Tahoma"/>
          <w:color w:val="000000"/>
          <w:sz w:val="22"/>
          <w:szCs w:val="22"/>
        </w:rPr>
      </w:pPr>
      <w:r w:rsidRPr="0019756C">
        <w:rPr>
          <w:rFonts w:ascii="Tahoma" w:eastAsia="Times New Roman" w:hAnsi="Tahoma" w:cs="Tahoma"/>
          <w:color w:val="000000"/>
          <w:sz w:val="22"/>
          <w:szCs w:val="22"/>
        </w:rPr>
        <w:t>Smluvní strany se dohodly na úroku z prodlení v případě prodlení kterékoli Smluvní strany s úhradou jakéhokoli peněžitého závazku dle Rámcové dohody následovně:</w:t>
      </w:r>
    </w:p>
    <w:p w14:paraId="6268C377" w14:textId="391E7D41" w:rsidR="0019756C" w:rsidRPr="0019756C" w:rsidRDefault="0019756C" w:rsidP="0019756C">
      <w:pPr>
        <w:pStyle w:val="Normln1"/>
        <w:numPr>
          <w:ilvl w:val="2"/>
          <w:numId w:val="8"/>
        </w:numPr>
        <w:pBdr>
          <w:top w:val="nil"/>
          <w:left w:val="nil"/>
          <w:bottom w:val="nil"/>
          <w:right w:val="nil"/>
          <w:between w:val="nil"/>
        </w:pBdr>
        <w:spacing w:after="60"/>
        <w:rPr>
          <w:rFonts w:ascii="Tahoma" w:eastAsia="Times New Roman" w:hAnsi="Tahoma" w:cs="Tahoma"/>
          <w:color w:val="000000"/>
          <w:sz w:val="22"/>
          <w:szCs w:val="22"/>
        </w:rPr>
      </w:pPr>
      <w:r w:rsidRPr="0019756C">
        <w:rPr>
          <w:rFonts w:ascii="Tahoma" w:eastAsia="Times New Roman" w:hAnsi="Tahoma" w:cs="Tahoma"/>
          <w:color w:val="000000"/>
          <w:sz w:val="22"/>
          <w:szCs w:val="22"/>
        </w:rPr>
        <w:t xml:space="preserve">V případě prodlení Kupujícího, je Kupující povinen zaplatit úrok z prodlení Prodávajícímu ve výši zákonného úroku dle nařízení vlády č. 351/2013 Sb., </w:t>
      </w:r>
      <w:r w:rsidR="00C31E29">
        <w:rPr>
          <w:rFonts w:ascii="Tahoma" w:eastAsia="Times New Roman" w:hAnsi="Tahoma" w:cs="Tahoma"/>
          <w:color w:val="000000"/>
          <w:sz w:val="22"/>
          <w:szCs w:val="22"/>
        </w:rPr>
        <w:t xml:space="preserve">                  </w:t>
      </w:r>
      <w:r w:rsidRPr="0019756C">
        <w:rPr>
          <w:rFonts w:ascii="Tahoma" w:eastAsia="Times New Roman" w:hAnsi="Tahoma" w:cs="Tahoma"/>
          <w:color w:val="000000"/>
          <w:sz w:val="22"/>
          <w:szCs w:val="22"/>
        </w:rPr>
        <w:t>ve znění pozdějších předpisů;</w:t>
      </w:r>
    </w:p>
    <w:p w14:paraId="681F9C8C" w14:textId="77777777" w:rsidR="0019756C" w:rsidRDefault="0019756C" w:rsidP="0019756C">
      <w:pPr>
        <w:pStyle w:val="Normln1"/>
        <w:numPr>
          <w:ilvl w:val="2"/>
          <w:numId w:val="8"/>
        </w:numPr>
        <w:pBdr>
          <w:top w:val="nil"/>
          <w:left w:val="nil"/>
          <w:bottom w:val="nil"/>
          <w:right w:val="nil"/>
          <w:between w:val="nil"/>
        </w:pBdr>
        <w:spacing w:after="60"/>
        <w:rPr>
          <w:rFonts w:ascii="Tahoma" w:eastAsia="Times New Roman" w:hAnsi="Tahoma" w:cs="Tahoma"/>
          <w:color w:val="000000"/>
          <w:sz w:val="22"/>
          <w:szCs w:val="22"/>
        </w:rPr>
      </w:pPr>
      <w:r w:rsidRPr="0019756C">
        <w:rPr>
          <w:rFonts w:ascii="Tahoma" w:eastAsia="Times New Roman" w:hAnsi="Tahoma" w:cs="Tahoma"/>
          <w:color w:val="000000"/>
          <w:sz w:val="22"/>
          <w:szCs w:val="22"/>
        </w:rPr>
        <w:t>V případě prodlení Prodávajícího je Prodávající povinen zaplatit úrok z prodlení Kupujícímu ve výši zákonného úroku dle nařízení vlády č. 351/2013 Sb., ve znění pozdějších předpisů.</w:t>
      </w:r>
    </w:p>
    <w:p w14:paraId="473956D4" w14:textId="0689A10C" w:rsidR="00A1326D" w:rsidRPr="000D45A0" w:rsidRDefault="005A2615" w:rsidP="000A3682">
      <w:pPr>
        <w:pStyle w:val="Normln1"/>
        <w:numPr>
          <w:ilvl w:val="1"/>
          <w:numId w:val="8"/>
        </w:numPr>
        <w:pBdr>
          <w:top w:val="nil"/>
          <w:left w:val="nil"/>
          <w:bottom w:val="nil"/>
          <w:right w:val="nil"/>
          <w:between w:val="nil"/>
        </w:pBdr>
        <w:spacing w:after="60"/>
        <w:ind w:left="567" w:hanging="567"/>
        <w:rPr>
          <w:rFonts w:ascii="Tahoma" w:eastAsia="Times New Roman" w:hAnsi="Tahoma" w:cs="Tahoma"/>
          <w:color w:val="000000"/>
          <w:sz w:val="22"/>
          <w:szCs w:val="22"/>
        </w:rPr>
      </w:pPr>
      <w:r w:rsidRPr="000D45A0">
        <w:rPr>
          <w:rFonts w:ascii="Tahoma" w:eastAsia="Times New Roman" w:hAnsi="Tahoma" w:cs="Tahoma"/>
          <w:color w:val="000000"/>
          <w:sz w:val="22"/>
          <w:szCs w:val="22"/>
        </w:rPr>
        <w:t xml:space="preserve">V případě, že Prodávající </w:t>
      </w:r>
      <w:r w:rsidR="0035087B" w:rsidRPr="000D45A0">
        <w:rPr>
          <w:rFonts w:ascii="Tahoma" w:eastAsia="Times New Roman" w:hAnsi="Tahoma" w:cs="Tahoma"/>
          <w:color w:val="000000"/>
          <w:sz w:val="22"/>
          <w:szCs w:val="22"/>
        </w:rPr>
        <w:t>ne</w:t>
      </w:r>
      <w:r w:rsidRPr="000D45A0">
        <w:rPr>
          <w:rFonts w:ascii="Tahoma" w:eastAsia="Times New Roman" w:hAnsi="Tahoma" w:cs="Tahoma"/>
          <w:color w:val="000000"/>
          <w:sz w:val="22"/>
          <w:szCs w:val="22"/>
        </w:rPr>
        <w:t xml:space="preserve">bude nejméně 1x týdně aktualizovat </w:t>
      </w:r>
      <w:r w:rsidR="00E17BBF" w:rsidRPr="000D45A0">
        <w:rPr>
          <w:rFonts w:ascii="Tahoma" w:eastAsia="Times New Roman" w:hAnsi="Tahoma" w:cs="Tahoma"/>
          <w:color w:val="000000"/>
          <w:sz w:val="22"/>
          <w:szCs w:val="22"/>
        </w:rPr>
        <w:t xml:space="preserve">systém </w:t>
      </w:r>
      <w:r w:rsidR="00F837DC" w:rsidRPr="000D45A0">
        <w:rPr>
          <w:rFonts w:ascii="Tahoma" w:eastAsia="Times New Roman" w:hAnsi="Tahoma" w:cs="Tahoma"/>
          <w:color w:val="000000"/>
          <w:sz w:val="22"/>
          <w:szCs w:val="22"/>
        </w:rPr>
        <w:t>objednávek</w:t>
      </w:r>
      <w:r w:rsidR="00E17BBF" w:rsidRPr="000D45A0">
        <w:rPr>
          <w:rFonts w:ascii="Tahoma" w:eastAsia="Times New Roman" w:hAnsi="Tahoma" w:cs="Tahoma"/>
          <w:color w:val="000000"/>
          <w:sz w:val="22"/>
          <w:szCs w:val="22"/>
        </w:rPr>
        <w:t xml:space="preserve"> podle odst. </w:t>
      </w:r>
      <w:r w:rsidR="00E17BBF" w:rsidRPr="000D45A0">
        <w:rPr>
          <w:rFonts w:ascii="Tahoma" w:eastAsia="Times New Roman" w:hAnsi="Tahoma" w:cs="Tahoma"/>
          <w:color w:val="000000"/>
          <w:sz w:val="22"/>
          <w:szCs w:val="22"/>
        </w:rPr>
        <w:fldChar w:fldCharType="begin"/>
      </w:r>
      <w:r w:rsidR="00E17BBF" w:rsidRPr="000D45A0">
        <w:rPr>
          <w:rFonts w:ascii="Tahoma" w:eastAsia="Times New Roman" w:hAnsi="Tahoma" w:cs="Tahoma"/>
          <w:color w:val="000000"/>
          <w:sz w:val="22"/>
          <w:szCs w:val="22"/>
        </w:rPr>
        <w:instrText xml:space="preserve"> REF _Ref214589332 \r \h </w:instrText>
      </w:r>
      <w:r w:rsidR="00F837DC" w:rsidRPr="000A3682">
        <w:rPr>
          <w:rFonts w:ascii="Tahoma" w:eastAsia="Times New Roman" w:hAnsi="Tahoma" w:cs="Tahoma"/>
          <w:color w:val="000000"/>
          <w:sz w:val="22"/>
          <w:szCs w:val="22"/>
        </w:rPr>
        <w:instrText xml:space="preserve"> \* MERGEFORMAT </w:instrText>
      </w:r>
      <w:r w:rsidR="00E17BBF" w:rsidRPr="000D45A0">
        <w:rPr>
          <w:rFonts w:ascii="Tahoma" w:eastAsia="Times New Roman" w:hAnsi="Tahoma" w:cs="Tahoma"/>
          <w:color w:val="000000"/>
          <w:sz w:val="22"/>
          <w:szCs w:val="22"/>
        </w:rPr>
      </w:r>
      <w:r w:rsidR="00E17BBF" w:rsidRPr="000D45A0">
        <w:rPr>
          <w:rFonts w:ascii="Tahoma" w:eastAsia="Times New Roman" w:hAnsi="Tahoma" w:cs="Tahoma"/>
          <w:color w:val="000000"/>
          <w:sz w:val="22"/>
          <w:szCs w:val="22"/>
        </w:rPr>
        <w:fldChar w:fldCharType="separate"/>
      </w:r>
      <w:r w:rsidR="00E17BBF" w:rsidRPr="000D45A0">
        <w:rPr>
          <w:rFonts w:ascii="Tahoma" w:eastAsia="Times New Roman" w:hAnsi="Tahoma" w:cs="Tahoma"/>
          <w:color w:val="000000"/>
          <w:sz w:val="22"/>
          <w:szCs w:val="22"/>
        </w:rPr>
        <w:t>6.18</w:t>
      </w:r>
      <w:r w:rsidR="00E17BBF" w:rsidRPr="000D45A0">
        <w:rPr>
          <w:rFonts w:ascii="Tahoma" w:eastAsia="Times New Roman" w:hAnsi="Tahoma" w:cs="Tahoma"/>
          <w:color w:val="000000"/>
          <w:sz w:val="22"/>
          <w:szCs w:val="22"/>
        </w:rPr>
        <w:fldChar w:fldCharType="end"/>
      </w:r>
      <w:r w:rsidR="00E17BBF" w:rsidRPr="000D45A0">
        <w:rPr>
          <w:rFonts w:ascii="Tahoma" w:eastAsia="Times New Roman" w:hAnsi="Tahoma" w:cs="Tahoma"/>
          <w:color w:val="000000"/>
          <w:sz w:val="22"/>
          <w:szCs w:val="22"/>
        </w:rPr>
        <w:t xml:space="preserve"> Rámcové dohody </w:t>
      </w:r>
      <w:r w:rsidR="00832651" w:rsidRPr="000D45A0">
        <w:rPr>
          <w:rFonts w:ascii="Tahoma" w:eastAsia="Times New Roman" w:hAnsi="Tahoma" w:cs="Tahoma"/>
          <w:color w:val="000000"/>
          <w:sz w:val="22"/>
          <w:szCs w:val="22"/>
        </w:rPr>
        <w:t xml:space="preserve">nebo tyto </w:t>
      </w:r>
      <w:r w:rsidR="000D45A0" w:rsidRPr="000D45A0">
        <w:rPr>
          <w:rFonts w:ascii="Tahoma" w:eastAsia="Times New Roman" w:hAnsi="Tahoma" w:cs="Tahoma"/>
          <w:color w:val="000000"/>
          <w:sz w:val="22"/>
          <w:szCs w:val="22"/>
        </w:rPr>
        <w:t>v tomto systému neuvede nezbytné informace nebo nezpřístupní tento systém Kupujícímu</w:t>
      </w:r>
      <w:r w:rsidR="00A037E7">
        <w:rPr>
          <w:rFonts w:ascii="Tahoma" w:eastAsia="Times New Roman" w:hAnsi="Tahoma" w:cs="Tahoma"/>
          <w:color w:val="000000"/>
          <w:sz w:val="22"/>
          <w:szCs w:val="22"/>
        </w:rPr>
        <w:t xml:space="preserve">, je povine zaplatit smluvní pokutu ve výši 500,- Kč za </w:t>
      </w:r>
      <w:r w:rsidR="00A037E7" w:rsidRPr="0019756C">
        <w:rPr>
          <w:rFonts w:ascii="Tahoma" w:eastAsia="Times New Roman" w:hAnsi="Tahoma" w:cs="Tahoma"/>
          <w:color w:val="000000"/>
          <w:sz w:val="22"/>
          <w:szCs w:val="22"/>
        </w:rPr>
        <w:t>každý jednotlivý den trvání prodlení Prodávajícího</w:t>
      </w:r>
      <w:r w:rsidR="00A037E7">
        <w:rPr>
          <w:rFonts w:ascii="Tahoma" w:eastAsia="Times New Roman" w:hAnsi="Tahoma" w:cs="Tahoma"/>
          <w:color w:val="000000"/>
          <w:sz w:val="22"/>
          <w:szCs w:val="22"/>
        </w:rPr>
        <w:t xml:space="preserve"> se splněním jeho povinnosti.</w:t>
      </w:r>
    </w:p>
    <w:p w14:paraId="1FC58B6A" w14:textId="68F3F770" w:rsidR="0019756C" w:rsidRPr="0019756C" w:rsidRDefault="0019756C" w:rsidP="0019756C">
      <w:pPr>
        <w:pStyle w:val="Normln1"/>
        <w:numPr>
          <w:ilvl w:val="1"/>
          <w:numId w:val="8"/>
        </w:numPr>
        <w:pBdr>
          <w:top w:val="nil"/>
          <w:left w:val="nil"/>
          <w:bottom w:val="nil"/>
          <w:right w:val="nil"/>
          <w:between w:val="nil"/>
        </w:pBdr>
        <w:spacing w:after="60"/>
        <w:ind w:left="567" w:hanging="567"/>
        <w:rPr>
          <w:rFonts w:ascii="Tahoma" w:eastAsia="Times New Roman" w:hAnsi="Tahoma" w:cs="Tahoma"/>
          <w:color w:val="000000"/>
          <w:sz w:val="22"/>
          <w:szCs w:val="22"/>
        </w:rPr>
      </w:pPr>
      <w:r w:rsidRPr="0019756C">
        <w:rPr>
          <w:rFonts w:ascii="Tahoma" w:eastAsia="Times New Roman" w:hAnsi="Tahoma" w:cs="Tahoma"/>
          <w:color w:val="000000"/>
          <w:sz w:val="22"/>
          <w:szCs w:val="22"/>
        </w:rPr>
        <w:t>Ujednáním o smluvní pokutě nejsou dotčeny nároky na náhradu škody v plné výši. Náhradu škody lze vymáhat vedle smluvní pokuty</w:t>
      </w:r>
      <w:r w:rsidR="00F451A0">
        <w:rPr>
          <w:rFonts w:ascii="Tahoma" w:eastAsia="Times New Roman" w:hAnsi="Tahoma" w:cs="Tahoma"/>
          <w:color w:val="000000"/>
          <w:sz w:val="22"/>
          <w:szCs w:val="22"/>
        </w:rPr>
        <w:t xml:space="preserve"> nebo souběžně s ní či nezávisle </w:t>
      </w:r>
      <w:r w:rsidR="00C31E29">
        <w:rPr>
          <w:rFonts w:ascii="Tahoma" w:eastAsia="Times New Roman" w:hAnsi="Tahoma" w:cs="Tahoma"/>
          <w:color w:val="000000"/>
          <w:sz w:val="22"/>
          <w:szCs w:val="22"/>
        </w:rPr>
        <w:t xml:space="preserve">                </w:t>
      </w:r>
      <w:r w:rsidR="00F451A0">
        <w:rPr>
          <w:rFonts w:ascii="Tahoma" w:eastAsia="Times New Roman" w:hAnsi="Tahoma" w:cs="Tahoma"/>
          <w:color w:val="000000"/>
          <w:sz w:val="22"/>
          <w:szCs w:val="22"/>
        </w:rPr>
        <w:t>na ní</w:t>
      </w:r>
      <w:r w:rsidRPr="0019756C">
        <w:rPr>
          <w:rFonts w:ascii="Tahoma" w:eastAsia="Times New Roman" w:hAnsi="Tahoma" w:cs="Tahoma"/>
          <w:color w:val="000000"/>
          <w:sz w:val="22"/>
          <w:szCs w:val="22"/>
        </w:rPr>
        <w:t>. Smluvní strany prohlašují, že výši smluvních pokut považují za u</w:t>
      </w:r>
      <w:r w:rsidR="00F451A0">
        <w:rPr>
          <w:rFonts w:ascii="Tahoma" w:eastAsia="Times New Roman" w:hAnsi="Tahoma" w:cs="Tahoma"/>
          <w:color w:val="000000"/>
          <w:sz w:val="22"/>
          <w:szCs w:val="22"/>
        </w:rPr>
        <w:t>r</w:t>
      </w:r>
      <w:r w:rsidRPr="0019756C">
        <w:rPr>
          <w:rFonts w:ascii="Tahoma" w:eastAsia="Times New Roman" w:hAnsi="Tahoma" w:cs="Tahoma"/>
          <w:color w:val="000000"/>
          <w:sz w:val="22"/>
          <w:szCs w:val="22"/>
        </w:rPr>
        <w:t>čitou, přiměřenou</w:t>
      </w:r>
      <w:r w:rsidR="00C31E29">
        <w:rPr>
          <w:rFonts w:ascii="Tahoma" w:eastAsia="Times New Roman" w:hAnsi="Tahoma" w:cs="Tahoma"/>
          <w:color w:val="000000"/>
          <w:sz w:val="22"/>
          <w:szCs w:val="22"/>
        </w:rPr>
        <w:t xml:space="preserve"> </w:t>
      </w:r>
      <w:r w:rsidRPr="0019756C">
        <w:rPr>
          <w:rFonts w:ascii="Tahoma" w:eastAsia="Times New Roman" w:hAnsi="Tahoma" w:cs="Tahoma"/>
          <w:color w:val="000000"/>
          <w:sz w:val="22"/>
          <w:szCs w:val="22"/>
        </w:rPr>
        <w:t>a spravedlivou.</w:t>
      </w:r>
    </w:p>
    <w:p w14:paraId="78823234" w14:textId="77777777" w:rsidR="0019756C" w:rsidRPr="0019756C" w:rsidRDefault="0019756C" w:rsidP="0019756C">
      <w:pPr>
        <w:pStyle w:val="Normln1"/>
        <w:numPr>
          <w:ilvl w:val="1"/>
          <w:numId w:val="8"/>
        </w:numPr>
        <w:pBdr>
          <w:top w:val="nil"/>
          <w:left w:val="nil"/>
          <w:bottom w:val="nil"/>
          <w:right w:val="nil"/>
          <w:between w:val="nil"/>
        </w:pBdr>
        <w:spacing w:after="60"/>
        <w:ind w:left="567" w:hanging="567"/>
        <w:rPr>
          <w:rFonts w:ascii="Tahoma" w:eastAsia="Times New Roman" w:hAnsi="Tahoma" w:cs="Tahoma"/>
          <w:color w:val="000000"/>
          <w:sz w:val="22"/>
          <w:szCs w:val="22"/>
        </w:rPr>
      </w:pPr>
      <w:r w:rsidRPr="0019756C">
        <w:rPr>
          <w:rFonts w:ascii="Tahoma" w:eastAsia="Times New Roman" w:hAnsi="Tahoma" w:cs="Tahoma"/>
          <w:color w:val="000000"/>
          <w:sz w:val="22"/>
          <w:szCs w:val="22"/>
        </w:rPr>
        <w:t>Splatnost smluvních pokut je stanovena na 14 dnů ode dne doručení jejich vyúčtování druhé Smluvní straně.</w:t>
      </w:r>
    </w:p>
    <w:p w14:paraId="35CCE6C8" w14:textId="77777777" w:rsidR="0019756C" w:rsidRDefault="0019756C" w:rsidP="0019756C">
      <w:pPr>
        <w:pStyle w:val="Normln1"/>
        <w:numPr>
          <w:ilvl w:val="1"/>
          <w:numId w:val="8"/>
        </w:numPr>
        <w:pBdr>
          <w:top w:val="nil"/>
          <w:left w:val="nil"/>
          <w:bottom w:val="nil"/>
          <w:right w:val="nil"/>
          <w:between w:val="nil"/>
        </w:pBdr>
        <w:spacing w:after="60"/>
        <w:ind w:left="567" w:hanging="567"/>
        <w:rPr>
          <w:rFonts w:ascii="Tahoma" w:eastAsia="Times New Roman" w:hAnsi="Tahoma" w:cs="Tahoma"/>
          <w:color w:val="000000"/>
          <w:sz w:val="22"/>
          <w:szCs w:val="22"/>
        </w:rPr>
      </w:pPr>
      <w:r w:rsidRPr="0019756C">
        <w:rPr>
          <w:rFonts w:ascii="Tahoma" w:eastAsia="Times New Roman" w:hAnsi="Tahoma" w:cs="Tahoma"/>
          <w:color w:val="000000"/>
          <w:sz w:val="22"/>
          <w:szCs w:val="22"/>
        </w:rPr>
        <w:t>Smluvní pokuty a úroky z prodlení jsou započitatelné vůči peněžitým závazkům druhé Smluvní strany, které vyplývají z Rámcové dohody.</w:t>
      </w:r>
    </w:p>
    <w:p w14:paraId="4016D37D" w14:textId="77777777" w:rsidR="007F03FB" w:rsidRPr="00784D4F" w:rsidRDefault="007F03FB" w:rsidP="007F03FB">
      <w:pPr>
        <w:pStyle w:val="Normln1"/>
        <w:numPr>
          <w:ilvl w:val="1"/>
          <w:numId w:val="8"/>
        </w:numPr>
        <w:pBdr>
          <w:top w:val="nil"/>
          <w:left w:val="nil"/>
          <w:bottom w:val="nil"/>
          <w:right w:val="nil"/>
          <w:between w:val="nil"/>
        </w:pBdr>
        <w:spacing w:after="60"/>
        <w:ind w:left="567" w:hanging="567"/>
        <w:rPr>
          <w:rFonts w:ascii="Tahoma" w:hAnsi="Tahoma" w:cs="Tahoma"/>
          <w:sz w:val="22"/>
          <w:szCs w:val="22"/>
        </w:rPr>
      </w:pPr>
      <w:bookmarkStart w:id="22" w:name="_Hlk146113672"/>
      <w:r w:rsidRPr="00784D4F">
        <w:rPr>
          <w:rFonts w:ascii="Tahoma" w:eastAsia="Times New Roman" w:hAnsi="Tahoma" w:cs="Tahoma"/>
          <w:color w:val="000000"/>
          <w:sz w:val="22"/>
          <w:szCs w:val="22"/>
        </w:rPr>
        <w:t>Prodávající</w:t>
      </w:r>
      <w:r w:rsidRPr="00784D4F">
        <w:rPr>
          <w:rFonts w:ascii="Tahoma" w:hAnsi="Tahoma" w:cs="Tahoma"/>
          <w:sz w:val="22"/>
          <w:szCs w:val="22"/>
        </w:rPr>
        <w:t xml:space="preserve"> bere uzavřením této Rámcové smlouvy na vědomí, že ačkoli Kupující plánuje dílčí dodávky nafty tak s určitými rezervami, je každé případné prodlení Prodávajícího s dodávkami nafty dle jakékoli Dílčí smlouvy způsobilé vyvolat krizovou situaci na straně Kupujícího a v důsledku případného prodlení Prodávajícího s dodávkou nafty může na straně Kupujícího dojít ke vzniku škod v řádu milionů korun českých.</w:t>
      </w:r>
    </w:p>
    <w:p w14:paraId="6328987A" w14:textId="47054D88" w:rsidR="00784D4F" w:rsidRPr="00B82BD6" w:rsidRDefault="00784D4F" w:rsidP="007F03FB">
      <w:pPr>
        <w:pStyle w:val="Normln1"/>
        <w:numPr>
          <w:ilvl w:val="1"/>
          <w:numId w:val="8"/>
        </w:numPr>
        <w:pBdr>
          <w:top w:val="nil"/>
          <w:left w:val="nil"/>
          <w:bottom w:val="nil"/>
          <w:right w:val="nil"/>
          <w:between w:val="nil"/>
        </w:pBdr>
        <w:spacing w:after="60"/>
        <w:ind w:left="567" w:hanging="567"/>
        <w:rPr>
          <w:rFonts w:ascii="Tahoma" w:hAnsi="Tahoma" w:cs="Tahoma"/>
          <w:sz w:val="22"/>
          <w:szCs w:val="22"/>
        </w:rPr>
      </w:pPr>
      <w:r w:rsidRPr="00784D4F">
        <w:rPr>
          <w:rFonts w:ascii="Tahoma" w:hAnsi="Tahoma" w:cs="Tahoma"/>
          <w:sz w:val="22"/>
          <w:szCs w:val="22"/>
        </w:rPr>
        <w:t>Prodávající odpovídá též za škodu, kterou způsobí Kupujícímu a jeho obchodním partnerům v souvislosti s realizací této Rámcové smlouvy nebo jakékoli Dílčí smlouvy</w:t>
      </w:r>
      <w:r>
        <w:rPr>
          <w:rFonts w:ascii="Tahoma" w:hAnsi="Tahoma" w:cs="Tahoma"/>
          <w:sz w:val="22"/>
          <w:szCs w:val="22"/>
        </w:rPr>
        <w:t xml:space="preserve"> </w:t>
      </w:r>
      <w:r w:rsidRPr="00B82BD6">
        <w:rPr>
          <w:rFonts w:ascii="Tahoma" w:hAnsi="Tahoma" w:cs="Tahoma"/>
          <w:sz w:val="22"/>
          <w:szCs w:val="22"/>
        </w:rPr>
        <w:t>(objednávky).</w:t>
      </w:r>
    </w:p>
    <w:p w14:paraId="7AFEF7FB" w14:textId="77777777" w:rsidR="00B82BD6" w:rsidRPr="00B82BD6" w:rsidRDefault="00B82BD6" w:rsidP="00B82BD6">
      <w:pPr>
        <w:pStyle w:val="Normln1"/>
        <w:numPr>
          <w:ilvl w:val="1"/>
          <w:numId w:val="8"/>
        </w:numPr>
        <w:pBdr>
          <w:top w:val="nil"/>
          <w:left w:val="nil"/>
          <w:bottom w:val="nil"/>
          <w:right w:val="nil"/>
          <w:between w:val="nil"/>
        </w:pBdr>
        <w:spacing w:after="60"/>
        <w:ind w:left="567" w:hanging="567"/>
        <w:rPr>
          <w:rFonts w:ascii="Tahoma" w:hAnsi="Tahoma" w:cs="Tahoma"/>
          <w:sz w:val="22"/>
          <w:szCs w:val="22"/>
        </w:rPr>
      </w:pPr>
      <w:r w:rsidRPr="00B82BD6">
        <w:rPr>
          <w:rFonts w:ascii="Tahoma" w:hAnsi="Tahoma" w:cs="Tahoma"/>
          <w:sz w:val="22"/>
          <w:szCs w:val="22"/>
        </w:rPr>
        <w:t>Prodávajícímu nevznikají vůči Kupujícímu žádné nároky pro případ, že Kupující neodebere od Prodávajícího předpokládané množství nafty nebo přestane-li objednávat naftu vůbec.</w:t>
      </w:r>
    </w:p>
    <w:bookmarkEnd w:id="22"/>
    <w:p w14:paraId="10BE6418" w14:textId="77777777" w:rsidR="0019756C" w:rsidRPr="0019756C" w:rsidRDefault="0019756C" w:rsidP="0019756C">
      <w:pPr>
        <w:pStyle w:val="Normln1"/>
        <w:pBdr>
          <w:top w:val="nil"/>
          <w:left w:val="nil"/>
          <w:bottom w:val="nil"/>
          <w:right w:val="nil"/>
          <w:between w:val="nil"/>
        </w:pBdr>
        <w:spacing w:after="60"/>
        <w:rPr>
          <w:rFonts w:ascii="Tahoma" w:eastAsia="Times New Roman" w:hAnsi="Tahoma" w:cs="Tahoma"/>
          <w:color w:val="000000"/>
          <w:sz w:val="22"/>
          <w:szCs w:val="22"/>
        </w:rPr>
      </w:pPr>
    </w:p>
    <w:p w14:paraId="7312B399" w14:textId="77777777" w:rsidR="0019756C" w:rsidRPr="0019756C" w:rsidRDefault="0019756C" w:rsidP="0019756C">
      <w:pPr>
        <w:pStyle w:val="Normln1"/>
        <w:keepNext/>
        <w:numPr>
          <w:ilvl w:val="0"/>
          <w:numId w:val="8"/>
        </w:numPr>
        <w:pBdr>
          <w:top w:val="nil"/>
          <w:left w:val="nil"/>
          <w:bottom w:val="nil"/>
          <w:right w:val="nil"/>
          <w:between w:val="nil"/>
        </w:pBdr>
        <w:spacing w:before="180" w:after="120"/>
        <w:jc w:val="center"/>
        <w:rPr>
          <w:rFonts w:ascii="Tahoma" w:eastAsia="Times New Roman" w:hAnsi="Tahoma" w:cs="Tahoma"/>
          <w:b/>
          <w:color w:val="000000"/>
          <w:sz w:val="22"/>
          <w:szCs w:val="22"/>
        </w:rPr>
      </w:pPr>
      <w:r w:rsidRPr="0019756C">
        <w:rPr>
          <w:rFonts w:ascii="Tahoma" w:eastAsia="Times New Roman" w:hAnsi="Tahoma" w:cs="Tahoma"/>
          <w:b/>
          <w:color w:val="000000"/>
          <w:sz w:val="22"/>
          <w:szCs w:val="22"/>
        </w:rPr>
        <w:t>Ukončení Rámcové dohody či dílčí smlouvy</w:t>
      </w:r>
    </w:p>
    <w:p w14:paraId="2F80EE58" w14:textId="77777777" w:rsidR="0019756C" w:rsidRPr="0019756C" w:rsidRDefault="0019756C" w:rsidP="0019756C">
      <w:pPr>
        <w:pStyle w:val="Normln1"/>
        <w:numPr>
          <w:ilvl w:val="1"/>
          <w:numId w:val="8"/>
        </w:numPr>
        <w:pBdr>
          <w:top w:val="nil"/>
          <w:left w:val="nil"/>
          <w:bottom w:val="nil"/>
          <w:right w:val="nil"/>
          <w:between w:val="nil"/>
        </w:pBdr>
        <w:spacing w:after="60"/>
        <w:ind w:left="567" w:hanging="567"/>
        <w:rPr>
          <w:rFonts w:ascii="Tahoma" w:eastAsia="Times New Roman" w:hAnsi="Tahoma" w:cs="Tahoma"/>
          <w:color w:val="000000"/>
          <w:sz w:val="22"/>
          <w:szCs w:val="22"/>
        </w:rPr>
      </w:pPr>
      <w:bookmarkStart w:id="23" w:name="_Ref89267798"/>
      <w:r w:rsidRPr="0019756C">
        <w:rPr>
          <w:rFonts w:ascii="Tahoma" w:eastAsia="Times New Roman" w:hAnsi="Tahoma" w:cs="Tahoma"/>
          <w:color w:val="000000"/>
          <w:sz w:val="22"/>
          <w:szCs w:val="22"/>
        </w:rPr>
        <w:t>Rámcová dohoda je uzavřena na dobu 48 měsíců ode dne účinnosti.</w:t>
      </w:r>
      <w:bookmarkEnd w:id="23"/>
    </w:p>
    <w:p w14:paraId="00445FE4" w14:textId="6362A718" w:rsidR="0019756C" w:rsidRPr="0019756C" w:rsidRDefault="0019756C" w:rsidP="0019756C">
      <w:pPr>
        <w:pStyle w:val="Normln1"/>
        <w:numPr>
          <w:ilvl w:val="1"/>
          <w:numId w:val="8"/>
        </w:numPr>
        <w:pBdr>
          <w:top w:val="nil"/>
          <w:left w:val="nil"/>
          <w:bottom w:val="nil"/>
          <w:right w:val="nil"/>
          <w:between w:val="nil"/>
        </w:pBdr>
        <w:spacing w:after="60"/>
        <w:ind w:left="567" w:hanging="567"/>
        <w:rPr>
          <w:rFonts w:ascii="Tahoma" w:eastAsia="Times New Roman" w:hAnsi="Tahoma" w:cs="Tahoma"/>
          <w:color w:val="000000"/>
          <w:sz w:val="22"/>
          <w:szCs w:val="22"/>
        </w:rPr>
      </w:pPr>
      <w:r w:rsidRPr="0019756C">
        <w:rPr>
          <w:rFonts w:ascii="Tahoma" w:eastAsia="Times New Roman" w:hAnsi="Tahoma" w:cs="Tahoma"/>
          <w:color w:val="000000"/>
          <w:sz w:val="22"/>
          <w:szCs w:val="22"/>
        </w:rPr>
        <w:t xml:space="preserve">Kupující může od Rámcové dohody odstoupit před uplynutím doby dle odst. </w:t>
      </w:r>
      <w:r w:rsidRPr="0019756C">
        <w:rPr>
          <w:rFonts w:ascii="Tahoma" w:eastAsia="Times New Roman" w:hAnsi="Tahoma" w:cs="Tahoma"/>
          <w:color w:val="000000"/>
          <w:sz w:val="22"/>
          <w:szCs w:val="22"/>
        </w:rPr>
        <w:fldChar w:fldCharType="begin"/>
      </w:r>
      <w:r w:rsidRPr="0019756C">
        <w:rPr>
          <w:rFonts w:ascii="Tahoma" w:eastAsia="Times New Roman" w:hAnsi="Tahoma" w:cs="Tahoma"/>
          <w:color w:val="000000"/>
          <w:sz w:val="22"/>
          <w:szCs w:val="22"/>
        </w:rPr>
        <w:instrText xml:space="preserve"> REF _Ref89267798 \r \h  \* MERGEFORMAT </w:instrText>
      </w:r>
      <w:r w:rsidRPr="0019756C">
        <w:rPr>
          <w:rFonts w:ascii="Tahoma" w:eastAsia="Times New Roman" w:hAnsi="Tahoma" w:cs="Tahoma"/>
          <w:color w:val="000000"/>
          <w:sz w:val="22"/>
          <w:szCs w:val="22"/>
        </w:rPr>
      </w:r>
      <w:r w:rsidRPr="0019756C">
        <w:rPr>
          <w:rFonts w:ascii="Tahoma" w:eastAsia="Times New Roman" w:hAnsi="Tahoma" w:cs="Tahoma"/>
          <w:color w:val="000000"/>
          <w:sz w:val="22"/>
          <w:szCs w:val="22"/>
        </w:rPr>
        <w:fldChar w:fldCharType="separate"/>
      </w:r>
      <w:r w:rsidRPr="0019756C">
        <w:rPr>
          <w:rFonts w:ascii="Tahoma" w:eastAsia="Times New Roman" w:hAnsi="Tahoma" w:cs="Tahoma"/>
          <w:color w:val="000000"/>
          <w:sz w:val="22"/>
          <w:szCs w:val="22"/>
        </w:rPr>
        <w:t>8.1</w:t>
      </w:r>
      <w:r w:rsidRPr="0019756C">
        <w:rPr>
          <w:rFonts w:ascii="Tahoma" w:eastAsia="Times New Roman" w:hAnsi="Tahoma" w:cs="Tahoma"/>
          <w:color w:val="000000"/>
          <w:sz w:val="22"/>
          <w:szCs w:val="22"/>
        </w:rPr>
        <w:fldChar w:fldCharType="end"/>
      </w:r>
      <w:r w:rsidRPr="0019756C">
        <w:rPr>
          <w:rFonts w:ascii="Tahoma" w:eastAsia="Times New Roman" w:hAnsi="Tahoma" w:cs="Tahoma"/>
          <w:color w:val="000000"/>
          <w:sz w:val="22"/>
          <w:szCs w:val="22"/>
        </w:rPr>
        <w:t xml:space="preserve"> Rámcové dohody v případě jejího podstatného porušení Prodávajícím. Za podstatné porušení Rámcové dohody se považuje zejména: </w:t>
      </w:r>
    </w:p>
    <w:p w14:paraId="5A1F70F6" w14:textId="77777777" w:rsidR="0019756C" w:rsidRPr="0019756C" w:rsidRDefault="0019756C" w:rsidP="0019756C">
      <w:pPr>
        <w:pStyle w:val="Normln1"/>
        <w:numPr>
          <w:ilvl w:val="0"/>
          <w:numId w:val="13"/>
        </w:numPr>
        <w:pBdr>
          <w:top w:val="nil"/>
          <w:left w:val="nil"/>
          <w:bottom w:val="nil"/>
          <w:right w:val="nil"/>
          <w:between w:val="nil"/>
        </w:pBdr>
        <w:spacing w:after="60"/>
        <w:rPr>
          <w:rFonts w:ascii="Tahoma" w:hAnsi="Tahoma" w:cs="Tahoma"/>
          <w:sz w:val="22"/>
          <w:szCs w:val="22"/>
        </w:rPr>
      </w:pPr>
      <w:r w:rsidRPr="0019756C">
        <w:rPr>
          <w:rFonts w:ascii="Tahoma" w:eastAsia="Times New Roman" w:hAnsi="Tahoma" w:cs="Tahoma"/>
          <w:color w:val="000000"/>
          <w:sz w:val="22"/>
          <w:szCs w:val="22"/>
        </w:rPr>
        <w:t>vady Zboží, tzn. je opakovaně dodáno Zboží, které je v rozporu se sjednanou kvalitou či právními či technickými předpisy;</w:t>
      </w:r>
    </w:p>
    <w:p w14:paraId="033D83FC" w14:textId="77777777" w:rsidR="0019756C" w:rsidRPr="0019756C" w:rsidRDefault="0019756C" w:rsidP="0019756C">
      <w:pPr>
        <w:pStyle w:val="Normln1"/>
        <w:numPr>
          <w:ilvl w:val="0"/>
          <w:numId w:val="13"/>
        </w:numPr>
        <w:pBdr>
          <w:top w:val="nil"/>
          <w:left w:val="nil"/>
          <w:bottom w:val="nil"/>
          <w:right w:val="nil"/>
          <w:between w:val="nil"/>
        </w:pBdr>
        <w:spacing w:after="60"/>
        <w:rPr>
          <w:rFonts w:ascii="Tahoma" w:hAnsi="Tahoma" w:cs="Tahoma"/>
          <w:sz w:val="22"/>
          <w:szCs w:val="22"/>
        </w:rPr>
      </w:pPr>
      <w:r w:rsidRPr="0019756C">
        <w:rPr>
          <w:rFonts w:ascii="Tahoma" w:eastAsia="Times New Roman" w:hAnsi="Tahoma" w:cs="Tahoma"/>
          <w:color w:val="000000"/>
          <w:sz w:val="22"/>
          <w:szCs w:val="22"/>
        </w:rPr>
        <w:t>prodlení s plněním, byť i jedné Objednávky o více než 5 kalendářních dní;</w:t>
      </w:r>
    </w:p>
    <w:p w14:paraId="69FD0AA6" w14:textId="77777777" w:rsidR="0019756C" w:rsidRPr="00BF368B" w:rsidRDefault="0019756C" w:rsidP="0019756C">
      <w:pPr>
        <w:pStyle w:val="Normln1"/>
        <w:numPr>
          <w:ilvl w:val="0"/>
          <w:numId w:val="13"/>
        </w:numPr>
        <w:pBdr>
          <w:top w:val="nil"/>
          <w:left w:val="nil"/>
          <w:bottom w:val="nil"/>
          <w:right w:val="nil"/>
          <w:between w:val="nil"/>
        </w:pBdr>
        <w:spacing w:after="60"/>
        <w:rPr>
          <w:rFonts w:ascii="Tahoma" w:hAnsi="Tahoma" w:cs="Tahoma"/>
          <w:sz w:val="22"/>
          <w:szCs w:val="22"/>
        </w:rPr>
      </w:pPr>
      <w:r w:rsidRPr="00BF368B">
        <w:rPr>
          <w:rFonts w:ascii="Tahoma" w:eastAsia="Times New Roman" w:hAnsi="Tahoma" w:cs="Tahoma"/>
          <w:color w:val="000000"/>
          <w:sz w:val="22"/>
          <w:szCs w:val="22"/>
        </w:rPr>
        <w:t>zahájení insolvenčního řízení, ve kterém je Prodávající v postavení dlužníka;</w:t>
      </w:r>
    </w:p>
    <w:p w14:paraId="1DE14630" w14:textId="54FEA13B" w:rsidR="00BA6325" w:rsidRPr="00BF368B" w:rsidRDefault="00BA6325" w:rsidP="0019756C">
      <w:pPr>
        <w:pStyle w:val="Normln1"/>
        <w:numPr>
          <w:ilvl w:val="0"/>
          <w:numId w:val="13"/>
        </w:numPr>
        <w:pBdr>
          <w:top w:val="nil"/>
          <w:left w:val="nil"/>
          <w:bottom w:val="nil"/>
          <w:right w:val="nil"/>
          <w:between w:val="nil"/>
        </w:pBdr>
        <w:spacing w:after="60"/>
        <w:rPr>
          <w:rFonts w:ascii="Tahoma" w:hAnsi="Tahoma" w:cs="Tahoma"/>
          <w:sz w:val="22"/>
          <w:szCs w:val="22"/>
        </w:rPr>
      </w:pPr>
      <w:r w:rsidRPr="00BF368B">
        <w:rPr>
          <w:rFonts w:ascii="Tahoma" w:eastAsia="Times New Roman" w:hAnsi="Tahoma" w:cs="Tahoma"/>
          <w:color w:val="000000"/>
          <w:sz w:val="22"/>
          <w:szCs w:val="22"/>
        </w:rPr>
        <w:t xml:space="preserve">podání návrhu na vyhlášení moratoria na majetek </w:t>
      </w:r>
      <w:r w:rsidR="000C35F3" w:rsidRPr="00BF368B">
        <w:rPr>
          <w:rFonts w:ascii="Tahoma" w:eastAsia="Times New Roman" w:hAnsi="Tahoma" w:cs="Tahoma"/>
          <w:color w:val="000000"/>
          <w:sz w:val="22"/>
          <w:szCs w:val="22"/>
        </w:rPr>
        <w:t>P</w:t>
      </w:r>
      <w:r w:rsidRPr="00BF368B">
        <w:rPr>
          <w:rFonts w:ascii="Tahoma" w:eastAsia="Times New Roman" w:hAnsi="Tahoma" w:cs="Tahoma"/>
          <w:color w:val="000000"/>
          <w:sz w:val="22"/>
          <w:szCs w:val="22"/>
        </w:rPr>
        <w:t>rodávajícího či na jeho osobu;</w:t>
      </w:r>
    </w:p>
    <w:p w14:paraId="12F87783" w14:textId="726878B9" w:rsidR="0019756C" w:rsidRPr="00BF368B" w:rsidRDefault="0019756C" w:rsidP="0019756C">
      <w:pPr>
        <w:pStyle w:val="Normln1"/>
        <w:numPr>
          <w:ilvl w:val="0"/>
          <w:numId w:val="13"/>
        </w:numPr>
        <w:pBdr>
          <w:top w:val="nil"/>
          <w:left w:val="nil"/>
          <w:bottom w:val="nil"/>
          <w:right w:val="nil"/>
          <w:between w:val="nil"/>
        </w:pBdr>
        <w:spacing w:after="60"/>
        <w:rPr>
          <w:rFonts w:ascii="Tahoma" w:hAnsi="Tahoma" w:cs="Tahoma"/>
          <w:sz w:val="22"/>
          <w:szCs w:val="22"/>
        </w:rPr>
      </w:pPr>
      <w:r w:rsidRPr="00BF368B">
        <w:rPr>
          <w:rFonts w:ascii="Tahoma" w:eastAsia="Times New Roman" w:hAnsi="Tahoma" w:cs="Tahoma"/>
          <w:color w:val="000000"/>
          <w:sz w:val="22"/>
          <w:szCs w:val="22"/>
        </w:rPr>
        <w:t xml:space="preserve">zjistí-li se, že v nabídce Prodávajícího </w:t>
      </w:r>
      <w:r w:rsidR="002F6FE5">
        <w:rPr>
          <w:rFonts w:ascii="Tahoma" w:eastAsia="Times New Roman" w:hAnsi="Tahoma" w:cs="Tahoma"/>
          <w:color w:val="000000"/>
          <w:sz w:val="22"/>
          <w:szCs w:val="22"/>
        </w:rPr>
        <w:t>v Zadávacím řízení</w:t>
      </w:r>
      <w:r w:rsidRPr="00BF368B">
        <w:rPr>
          <w:rFonts w:ascii="Tahoma" w:eastAsia="Times New Roman" w:hAnsi="Tahoma" w:cs="Tahoma"/>
          <w:color w:val="000000"/>
          <w:sz w:val="22"/>
          <w:szCs w:val="22"/>
        </w:rPr>
        <w:t xml:space="preserve"> byly uvedeny nepravdivé údaje,</w:t>
      </w:r>
    </w:p>
    <w:p w14:paraId="11E69F2E" w14:textId="48D5F943" w:rsidR="00BF368B" w:rsidRPr="00BF368B" w:rsidRDefault="00BF368B" w:rsidP="00BF368B">
      <w:pPr>
        <w:pStyle w:val="Normln1"/>
        <w:numPr>
          <w:ilvl w:val="0"/>
          <w:numId w:val="13"/>
        </w:numPr>
        <w:pBdr>
          <w:top w:val="nil"/>
          <w:left w:val="nil"/>
          <w:bottom w:val="nil"/>
          <w:right w:val="nil"/>
          <w:between w:val="nil"/>
        </w:pBdr>
        <w:spacing w:after="60"/>
        <w:rPr>
          <w:rFonts w:ascii="Tahoma" w:hAnsi="Tahoma" w:cs="Tahoma"/>
          <w:sz w:val="22"/>
          <w:szCs w:val="22"/>
        </w:rPr>
      </w:pPr>
      <w:r w:rsidRPr="00BF368B">
        <w:rPr>
          <w:rFonts w:ascii="Tahoma" w:hAnsi="Tahoma" w:cs="Tahoma"/>
          <w:sz w:val="22"/>
          <w:szCs w:val="22"/>
        </w:rPr>
        <w:t>v </w:t>
      </w:r>
      <w:r w:rsidRPr="00BF368B">
        <w:rPr>
          <w:rFonts w:ascii="Tahoma" w:eastAsia="Times New Roman" w:hAnsi="Tahoma" w:cs="Tahoma"/>
          <w:color w:val="000000"/>
          <w:sz w:val="22"/>
          <w:szCs w:val="22"/>
        </w:rPr>
        <w:t>případě</w:t>
      </w:r>
      <w:r w:rsidRPr="00BF368B">
        <w:rPr>
          <w:rFonts w:ascii="Tahoma" w:hAnsi="Tahoma" w:cs="Tahoma"/>
          <w:sz w:val="22"/>
          <w:szCs w:val="22"/>
        </w:rPr>
        <w:t xml:space="preserve">, že Prodávající prodá či pronajme svůj podnik zahrnující práva </w:t>
      </w:r>
      <w:r w:rsidR="00C31E29">
        <w:rPr>
          <w:rFonts w:ascii="Tahoma" w:hAnsi="Tahoma" w:cs="Tahoma"/>
          <w:sz w:val="22"/>
          <w:szCs w:val="22"/>
        </w:rPr>
        <w:t xml:space="preserve">                         </w:t>
      </w:r>
      <w:r w:rsidRPr="00BF368B">
        <w:rPr>
          <w:rFonts w:ascii="Tahoma" w:hAnsi="Tahoma" w:cs="Tahoma"/>
          <w:sz w:val="22"/>
          <w:szCs w:val="22"/>
        </w:rPr>
        <w:t>a povinnosti plynoucí z této Rámcové smlouvy, nebo sloučí-li se s jinou společností, popř. jiným způsobem převede práva a povinnosti z této Rámcové smlouvy na jinou osobu</w:t>
      </w:r>
      <w:r>
        <w:rPr>
          <w:rFonts w:ascii="Tahoma" w:hAnsi="Tahoma" w:cs="Tahoma"/>
          <w:sz w:val="22"/>
          <w:szCs w:val="22"/>
        </w:rPr>
        <w:t>;</w:t>
      </w:r>
    </w:p>
    <w:p w14:paraId="57756646" w14:textId="32C620B6" w:rsidR="00BF368B" w:rsidRDefault="00BF368B" w:rsidP="00BF368B">
      <w:pPr>
        <w:pStyle w:val="Zkladntextodsazen21"/>
        <w:numPr>
          <w:ilvl w:val="0"/>
          <w:numId w:val="13"/>
        </w:numPr>
        <w:tabs>
          <w:tab w:val="left" w:pos="567"/>
        </w:tabs>
        <w:spacing w:line="276" w:lineRule="auto"/>
        <w:jc w:val="both"/>
        <w:rPr>
          <w:rFonts w:ascii="Tahoma" w:hAnsi="Tahoma" w:cs="Tahoma"/>
          <w:sz w:val="22"/>
          <w:szCs w:val="22"/>
        </w:rPr>
      </w:pPr>
      <w:r w:rsidRPr="00BF368B">
        <w:rPr>
          <w:rFonts w:ascii="Tahoma" w:hAnsi="Tahoma" w:cs="Tahoma"/>
          <w:sz w:val="22"/>
          <w:szCs w:val="22"/>
        </w:rPr>
        <w:t xml:space="preserve">zjistí-li se dodatečně, že Prodávající poskytl Kupujícímu v rámci </w:t>
      </w:r>
      <w:r w:rsidR="005B0D1B">
        <w:rPr>
          <w:rFonts w:ascii="Tahoma" w:hAnsi="Tahoma" w:cs="Tahoma"/>
          <w:sz w:val="22"/>
          <w:szCs w:val="22"/>
        </w:rPr>
        <w:t>Z</w:t>
      </w:r>
      <w:r w:rsidRPr="00BF368B">
        <w:rPr>
          <w:rFonts w:ascii="Tahoma" w:hAnsi="Tahoma" w:cs="Tahoma"/>
          <w:sz w:val="22"/>
          <w:szCs w:val="22"/>
        </w:rPr>
        <w:t xml:space="preserve">adávacího řízení nepravdivé nebo zkreslené informace, které by jinak vedly k jeho vyloučení ze </w:t>
      </w:r>
      <w:r w:rsidR="005B0D1B">
        <w:rPr>
          <w:rFonts w:ascii="Tahoma" w:hAnsi="Tahoma" w:cs="Tahoma"/>
          <w:sz w:val="22"/>
          <w:szCs w:val="22"/>
        </w:rPr>
        <w:t>Za</w:t>
      </w:r>
      <w:r w:rsidR="005B0D1B" w:rsidRPr="00BF368B">
        <w:rPr>
          <w:rFonts w:ascii="Tahoma" w:hAnsi="Tahoma" w:cs="Tahoma"/>
          <w:sz w:val="22"/>
          <w:szCs w:val="22"/>
        </w:rPr>
        <w:t xml:space="preserve">dávacího </w:t>
      </w:r>
      <w:r w:rsidRPr="00BF368B">
        <w:rPr>
          <w:rFonts w:ascii="Tahoma" w:hAnsi="Tahoma" w:cs="Tahoma"/>
          <w:sz w:val="22"/>
          <w:szCs w:val="22"/>
        </w:rPr>
        <w:t>řízení, nebo by měly za následek jiné pořadí nabídek v </w:t>
      </w:r>
      <w:r w:rsidR="005B0D1B">
        <w:rPr>
          <w:rFonts w:ascii="Tahoma" w:hAnsi="Tahoma" w:cs="Tahoma"/>
          <w:sz w:val="22"/>
          <w:szCs w:val="22"/>
        </w:rPr>
        <w:t>Z</w:t>
      </w:r>
      <w:r w:rsidR="005B0D1B" w:rsidRPr="00BF368B">
        <w:rPr>
          <w:rFonts w:ascii="Tahoma" w:hAnsi="Tahoma" w:cs="Tahoma"/>
          <w:sz w:val="22"/>
          <w:szCs w:val="22"/>
        </w:rPr>
        <w:t xml:space="preserve">adávacím </w:t>
      </w:r>
      <w:r w:rsidRPr="00BF368B">
        <w:rPr>
          <w:rFonts w:ascii="Tahoma" w:hAnsi="Tahoma" w:cs="Tahoma"/>
          <w:sz w:val="22"/>
          <w:szCs w:val="22"/>
        </w:rPr>
        <w:t>řízení</w:t>
      </w:r>
      <w:r>
        <w:rPr>
          <w:rFonts w:ascii="Tahoma" w:hAnsi="Tahoma" w:cs="Tahoma"/>
          <w:sz w:val="22"/>
          <w:szCs w:val="22"/>
        </w:rPr>
        <w:t>;</w:t>
      </w:r>
    </w:p>
    <w:p w14:paraId="20694DE7" w14:textId="75E1C7BF" w:rsidR="003740C2" w:rsidRPr="00BF368B" w:rsidRDefault="003740C2" w:rsidP="00BF368B">
      <w:pPr>
        <w:pStyle w:val="Zkladntextodsazen21"/>
        <w:numPr>
          <w:ilvl w:val="0"/>
          <w:numId w:val="13"/>
        </w:numPr>
        <w:tabs>
          <w:tab w:val="left" w:pos="567"/>
        </w:tabs>
        <w:spacing w:line="276" w:lineRule="auto"/>
        <w:jc w:val="both"/>
        <w:rPr>
          <w:rFonts w:ascii="Tahoma" w:hAnsi="Tahoma" w:cs="Tahoma"/>
          <w:sz w:val="22"/>
          <w:szCs w:val="22"/>
        </w:rPr>
      </w:pPr>
      <w:r>
        <w:rPr>
          <w:rFonts w:ascii="Tahoma" w:hAnsi="Tahoma" w:cs="Tahoma"/>
          <w:sz w:val="22"/>
          <w:szCs w:val="22"/>
        </w:rPr>
        <w:t>zjistí-li</w:t>
      </w:r>
      <w:r w:rsidR="006442D2">
        <w:rPr>
          <w:rFonts w:ascii="Tahoma" w:hAnsi="Tahoma" w:cs="Tahoma"/>
          <w:sz w:val="22"/>
          <w:szCs w:val="22"/>
        </w:rPr>
        <w:t xml:space="preserve">, že Prodávající porušuje některou ze svých povinností podle odst. </w:t>
      </w:r>
      <w:r w:rsidR="00882DD9">
        <w:rPr>
          <w:rFonts w:ascii="Tahoma" w:hAnsi="Tahoma" w:cs="Tahoma"/>
          <w:sz w:val="22"/>
          <w:szCs w:val="22"/>
        </w:rPr>
        <w:fldChar w:fldCharType="begin"/>
      </w:r>
      <w:r w:rsidR="00882DD9">
        <w:rPr>
          <w:rFonts w:ascii="Tahoma" w:hAnsi="Tahoma" w:cs="Tahoma"/>
          <w:sz w:val="22"/>
          <w:szCs w:val="22"/>
        </w:rPr>
        <w:instrText xml:space="preserve"> REF _Ref214589815 \r \h </w:instrText>
      </w:r>
      <w:r w:rsidR="00882DD9">
        <w:rPr>
          <w:rFonts w:ascii="Tahoma" w:hAnsi="Tahoma" w:cs="Tahoma"/>
          <w:sz w:val="22"/>
          <w:szCs w:val="22"/>
        </w:rPr>
      </w:r>
      <w:r w:rsidR="00882DD9">
        <w:rPr>
          <w:rFonts w:ascii="Tahoma" w:hAnsi="Tahoma" w:cs="Tahoma"/>
          <w:sz w:val="22"/>
          <w:szCs w:val="22"/>
        </w:rPr>
        <w:fldChar w:fldCharType="separate"/>
      </w:r>
      <w:r w:rsidR="00882DD9">
        <w:rPr>
          <w:rFonts w:ascii="Tahoma" w:hAnsi="Tahoma" w:cs="Tahoma"/>
          <w:sz w:val="22"/>
          <w:szCs w:val="22"/>
        </w:rPr>
        <w:t>6.16</w:t>
      </w:r>
      <w:r w:rsidR="00882DD9">
        <w:rPr>
          <w:rFonts w:ascii="Tahoma" w:hAnsi="Tahoma" w:cs="Tahoma"/>
          <w:sz w:val="22"/>
          <w:szCs w:val="22"/>
        </w:rPr>
        <w:fldChar w:fldCharType="end"/>
      </w:r>
      <w:r w:rsidR="00882DD9">
        <w:rPr>
          <w:rFonts w:ascii="Tahoma" w:hAnsi="Tahoma" w:cs="Tahoma"/>
          <w:sz w:val="22"/>
          <w:szCs w:val="22"/>
        </w:rPr>
        <w:t xml:space="preserve"> až </w:t>
      </w:r>
      <w:r w:rsidR="00882DD9">
        <w:rPr>
          <w:rFonts w:ascii="Tahoma" w:hAnsi="Tahoma" w:cs="Tahoma"/>
          <w:sz w:val="22"/>
          <w:szCs w:val="22"/>
        </w:rPr>
        <w:fldChar w:fldCharType="begin"/>
      </w:r>
      <w:r w:rsidR="00882DD9">
        <w:rPr>
          <w:rFonts w:ascii="Tahoma" w:hAnsi="Tahoma" w:cs="Tahoma"/>
          <w:sz w:val="22"/>
          <w:szCs w:val="22"/>
        </w:rPr>
        <w:instrText xml:space="preserve"> REF _Ref214589823 \r \h </w:instrText>
      </w:r>
      <w:r w:rsidR="00882DD9">
        <w:rPr>
          <w:rFonts w:ascii="Tahoma" w:hAnsi="Tahoma" w:cs="Tahoma"/>
          <w:sz w:val="22"/>
          <w:szCs w:val="22"/>
        </w:rPr>
      </w:r>
      <w:r w:rsidR="00882DD9">
        <w:rPr>
          <w:rFonts w:ascii="Tahoma" w:hAnsi="Tahoma" w:cs="Tahoma"/>
          <w:sz w:val="22"/>
          <w:szCs w:val="22"/>
        </w:rPr>
        <w:fldChar w:fldCharType="separate"/>
      </w:r>
      <w:r w:rsidR="00882DD9">
        <w:rPr>
          <w:rFonts w:ascii="Tahoma" w:hAnsi="Tahoma" w:cs="Tahoma"/>
          <w:sz w:val="22"/>
          <w:szCs w:val="22"/>
        </w:rPr>
        <w:t>6.18</w:t>
      </w:r>
      <w:r w:rsidR="00882DD9">
        <w:rPr>
          <w:rFonts w:ascii="Tahoma" w:hAnsi="Tahoma" w:cs="Tahoma"/>
          <w:sz w:val="22"/>
          <w:szCs w:val="22"/>
        </w:rPr>
        <w:fldChar w:fldCharType="end"/>
      </w:r>
      <w:r w:rsidR="00882DD9">
        <w:rPr>
          <w:rFonts w:ascii="Tahoma" w:hAnsi="Tahoma" w:cs="Tahoma"/>
          <w:sz w:val="22"/>
          <w:szCs w:val="22"/>
        </w:rPr>
        <w:t xml:space="preserve"> Rámcové dohody.</w:t>
      </w:r>
    </w:p>
    <w:p w14:paraId="610D90E3" w14:textId="77777777" w:rsidR="0019756C" w:rsidRPr="0019756C" w:rsidRDefault="0019756C" w:rsidP="0019756C">
      <w:pPr>
        <w:pStyle w:val="Normln1"/>
        <w:numPr>
          <w:ilvl w:val="0"/>
          <w:numId w:val="13"/>
        </w:numPr>
        <w:pBdr>
          <w:top w:val="nil"/>
          <w:left w:val="nil"/>
          <w:bottom w:val="nil"/>
          <w:right w:val="nil"/>
          <w:between w:val="nil"/>
        </w:pBdr>
        <w:spacing w:after="60"/>
        <w:rPr>
          <w:rFonts w:ascii="Tahoma" w:hAnsi="Tahoma" w:cs="Tahoma"/>
          <w:sz w:val="22"/>
          <w:szCs w:val="22"/>
        </w:rPr>
      </w:pPr>
      <w:r w:rsidRPr="0019756C">
        <w:rPr>
          <w:rFonts w:ascii="Tahoma" w:eastAsia="Times New Roman" w:hAnsi="Tahoma" w:cs="Tahoma"/>
          <w:color w:val="000000"/>
          <w:sz w:val="22"/>
          <w:szCs w:val="22"/>
        </w:rPr>
        <w:t>zjistí-li se, že Prodávající nemá platné a účinné oprávnění k výkonu činnosti dle Rámcové dohody v souladu s právními předpisy;</w:t>
      </w:r>
    </w:p>
    <w:p w14:paraId="607C4C6C" w14:textId="77777777" w:rsidR="0019756C" w:rsidRPr="0019756C" w:rsidRDefault="0019756C" w:rsidP="0019756C">
      <w:pPr>
        <w:pStyle w:val="Normln1"/>
        <w:numPr>
          <w:ilvl w:val="0"/>
          <w:numId w:val="13"/>
        </w:numPr>
        <w:pBdr>
          <w:top w:val="nil"/>
          <w:left w:val="nil"/>
          <w:bottom w:val="nil"/>
          <w:right w:val="nil"/>
          <w:between w:val="nil"/>
        </w:pBdr>
        <w:spacing w:after="60"/>
        <w:rPr>
          <w:rFonts w:ascii="Tahoma" w:hAnsi="Tahoma" w:cs="Tahoma"/>
          <w:sz w:val="22"/>
          <w:szCs w:val="22"/>
        </w:rPr>
      </w:pPr>
      <w:r w:rsidRPr="0019756C">
        <w:rPr>
          <w:rFonts w:ascii="Tahoma" w:eastAsia="Times New Roman" w:hAnsi="Tahoma" w:cs="Tahoma"/>
          <w:color w:val="000000"/>
          <w:sz w:val="22"/>
          <w:szCs w:val="22"/>
        </w:rPr>
        <w:t>Prodávající je v prodlení s úhradou pohledávky Kupujícího více než 90 dnů.</w:t>
      </w:r>
    </w:p>
    <w:p w14:paraId="1B8CC405" w14:textId="5AB12CD8" w:rsidR="0019756C" w:rsidRPr="0019756C" w:rsidRDefault="0019756C" w:rsidP="0019756C">
      <w:pPr>
        <w:pStyle w:val="Normln1"/>
        <w:numPr>
          <w:ilvl w:val="1"/>
          <w:numId w:val="8"/>
        </w:numPr>
        <w:pBdr>
          <w:top w:val="nil"/>
          <w:left w:val="nil"/>
          <w:bottom w:val="nil"/>
          <w:right w:val="nil"/>
          <w:between w:val="nil"/>
        </w:pBdr>
        <w:spacing w:after="60"/>
        <w:ind w:left="567" w:hanging="567"/>
        <w:rPr>
          <w:rFonts w:ascii="Tahoma" w:eastAsia="Times New Roman" w:hAnsi="Tahoma" w:cs="Tahoma"/>
          <w:color w:val="000000"/>
          <w:sz w:val="22"/>
          <w:szCs w:val="22"/>
        </w:rPr>
      </w:pPr>
      <w:r w:rsidRPr="0019756C">
        <w:rPr>
          <w:rFonts w:ascii="Tahoma" w:eastAsia="Times New Roman" w:hAnsi="Tahoma" w:cs="Tahoma"/>
          <w:color w:val="000000"/>
          <w:sz w:val="22"/>
          <w:szCs w:val="22"/>
        </w:rPr>
        <w:t xml:space="preserve">Prodávající může od Rámcové dohody před uplynutím doby dle odst. </w:t>
      </w:r>
      <w:r w:rsidRPr="0019756C">
        <w:rPr>
          <w:rFonts w:ascii="Tahoma" w:eastAsia="Times New Roman" w:hAnsi="Tahoma" w:cs="Tahoma"/>
          <w:color w:val="000000"/>
          <w:sz w:val="22"/>
          <w:szCs w:val="22"/>
        </w:rPr>
        <w:fldChar w:fldCharType="begin"/>
      </w:r>
      <w:r w:rsidRPr="0019756C">
        <w:rPr>
          <w:rFonts w:ascii="Tahoma" w:eastAsia="Times New Roman" w:hAnsi="Tahoma" w:cs="Tahoma"/>
          <w:color w:val="000000"/>
          <w:sz w:val="22"/>
          <w:szCs w:val="22"/>
        </w:rPr>
        <w:instrText xml:space="preserve"> REF _Ref89267798 \r \h  \* MERGEFORMAT </w:instrText>
      </w:r>
      <w:r w:rsidRPr="0019756C">
        <w:rPr>
          <w:rFonts w:ascii="Tahoma" w:eastAsia="Times New Roman" w:hAnsi="Tahoma" w:cs="Tahoma"/>
          <w:color w:val="000000"/>
          <w:sz w:val="22"/>
          <w:szCs w:val="22"/>
        </w:rPr>
      </w:r>
      <w:r w:rsidRPr="0019756C">
        <w:rPr>
          <w:rFonts w:ascii="Tahoma" w:eastAsia="Times New Roman" w:hAnsi="Tahoma" w:cs="Tahoma"/>
          <w:color w:val="000000"/>
          <w:sz w:val="22"/>
          <w:szCs w:val="22"/>
        </w:rPr>
        <w:fldChar w:fldCharType="separate"/>
      </w:r>
      <w:r w:rsidRPr="0019756C">
        <w:rPr>
          <w:rFonts w:ascii="Tahoma" w:eastAsia="Times New Roman" w:hAnsi="Tahoma" w:cs="Tahoma"/>
          <w:color w:val="000000"/>
          <w:sz w:val="22"/>
          <w:szCs w:val="22"/>
        </w:rPr>
        <w:t>8.1</w:t>
      </w:r>
      <w:r w:rsidRPr="0019756C">
        <w:rPr>
          <w:rFonts w:ascii="Tahoma" w:eastAsia="Times New Roman" w:hAnsi="Tahoma" w:cs="Tahoma"/>
          <w:color w:val="000000"/>
          <w:sz w:val="22"/>
          <w:szCs w:val="22"/>
        </w:rPr>
        <w:fldChar w:fldCharType="end"/>
      </w:r>
      <w:r w:rsidRPr="0019756C">
        <w:rPr>
          <w:rFonts w:ascii="Tahoma" w:eastAsia="Times New Roman" w:hAnsi="Tahoma" w:cs="Tahoma"/>
          <w:color w:val="000000"/>
          <w:sz w:val="22"/>
          <w:szCs w:val="22"/>
        </w:rPr>
        <w:t xml:space="preserve"> Rámcové dohody odstoupit v následujících případech: </w:t>
      </w:r>
    </w:p>
    <w:p w14:paraId="0248C62B" w14:textId="77777777" w:rsidR="0019756C" w:rsidRPr="0019756C" w:rsidRDefault="0019756C" w:rsidP="0019756C">
      <w:pPr>
        <w:pStyle w:val="Normln1"/>
        <w:numPr>
          <w:ilvl w:val="0"/>
          <w:numId w:val="14"/>
        </w:numPr>
        <w:pBdr>
          <w:top w:val="nil"/>
          <w:left w:val="nil"/>
          <w:bottom w:val="nil"/>
          <w:right w:val="nil"/>
          <w:between w:val="nil"/>
        </w:pBdr>
        <w:spacing w:after="60"/>
        <w:rPr>
          <w:rFonts w:ascii="Tahoma" w:hAnsi="Tahoma" w:cs="Tahoma"/>
          <w:sz w:val="22"/>
          <w:szCs w:val="22"/>
        </w:rPr>
      </w:pPr>
      <w:r w:rsidRPr="0019756C">
        <w:rPr>
          <w:rFonts w:ascii="Tahoma" w:eastAsia="Times New Roman" w:hAnsi="Tahoma" w:cs="Tahoma"/>
          <w:color w:val="000000"/>
          <w:sz w:val="22"/>
          <w:szCs w:val="22"/>
        </w:rPr>
        <w:t>prodlení Kupujícího s řádnou úhradou faktur o více než 90 dnů.</w:t>
      </w:r>
    </w:p>
    <w:p w14:paraId="3CE704A3" w14:textId="77777777" w:rsidR="0019756C" w:rsidRPr="0019756C" w:rsidRDefault="0019756C" w:rsidP="0019756C">
      <w:pPr>
        <w:pStyle w:val="Normln1"/>
        <w:numPr>
          <w:ilvl w:val="1"/>
          <w:numId w:val="8"/>
        </w:numPr>
        <w:pBdr>
          <w:top w:val="nil"/>
          <w:left w:val="nil"/>
          <w:bottom w:val="nil"/>
          <w:right w:val="nil"/>
          <w:between w:val="nil"/>
        </w:pBdr>
        <w:spacing w:after="60"/>
        <w:ind w:left="567" w:hanging="567"/>
        <w:rPr>
          <w:rFonts w:ascii="Tahoma" w:eastAsia="Times New Roman" w:hAnsi="Tahoma" w:cs="Tahoma"/>
          <w:color w:val="000000"/>
          <w:sz w:val="22"/>
          <w:szCs w:val="22"/>
        </w:rPr>
      </w:pPr>
      <w:r w:rsidRPr="0019756C">
        <w:rPr>
          <w:rFonts w:ascii="Tahoma" w:eastAsia="Times New Roman" w:hAnsi="Tahoma" w:cs="Tahoma"/>
          <w:color w:val="000000"/>
          <w:sz w:val="22"/>
          <w:szCs w:val="22"/>
        </w:rPr>
        <w:t xml:space="preserve">Odstoupení musí být učiněno písemně a je účinné dnem jeho doručení druhé Smluvní straně s účinky ex </w:t>
      </w:r>
      <w:proofErr w:type="spellStart"/>
      <w:r w:rsidRPr="0019756C">
        <w:rPr>
          <w:rFonts w:ascii="Tahoma" w:eastAsia="Times New Roman" w:hAnsi="Tahoma" w:cs="Tahoma"/>
          <w:color w:val="000000"/>
          <w:sz w:val="22"/>
          <w:szCs w:val="22"/>
        </w:rPr>
        <w:t>nunc</w:t>
      </w:r>
      <w:proofErr w:type="spellEnd"/>
      <w:r w:rsidRPr="0019756C">
        <w:rPr>
          <w:rFonts w:ascii="Tahoma" w:eastAsia="Times New Roman" w:hAnsi="Tahoma" w:cs="Tahoma"/>
          <w:color w:val="000000"/>
          <w:sz w:val="22"/>
          <w:szCs w:val="22"/>
        </w:rPr>
        <w:t xml:space="preserve">. </w:t>
      </w:r>
    </w:p>
    <w:p w14:paraId="05A9B0B8" w14:textId="77777777" w:rsidR="0019756C" w:rsidRPr="0019756C" w:rsidRDefault="0019756C" w:rsidP="0019756C">
      <w:pPr>
        <w:pStyle w:val="Normln1"/>
        <w:numPr>
          <w:ilvl w:val="1"/>
          <w:numId w:val="8"/>
        </w:numPr>
        <w:pBdr>
          <w:top w:val="nil"/>
          <w:left w:val="nil"/>
          <w:bottom w:val="nil"/>
          <w:right w:val="nil"/>
          <w:between w:val="nil"/>
        </w:pBdr>
        <w:spacing w:after="60"/>
        <w:ind w:left="567" w:hanging="567"/>
        <w:rPr>
          <w:rFonts w:ascii="Tahoma" w:eastAsia="Times New Roman" w:hAnsi="Tahoma" w:cs="Tahoma"/>
          <w:color w:val="000000"/>
          <w:sz w:val="22"/>
          <w:szCs w:val="22"/>
        </w:rPr>
      </w:pPr>
      <w:r w:rsidRPr="0019756C">
        <w:rPr>
          <w:rFonts w:ascii="Tahoma" w:eastAsia="Times New Roman" w:hAnsi="Tahoma" w:cs="Tahoma"/>
          <w:color w:val="000000"/>
          <w:sz w:val="22"/>
          <w:szCs w:val="22"/>
        </w:rPr>
        <w:t>Odstoupením od Rámcové dohody nezanikají již vzniklé sankční povinnosti Smluvních stran. Současně odstoupením od Rámcové dohody nezaniká oprávněnost již dodaného plnění kterékoliv ze Smluvních stran.</w:t>
      </w:r>
    </w:p>
    <w:p w14:paraId="59ED429B" w14:textId="5A122E3D" w:rsidR="0019756C" w:rsidRPr="0019756C" w:rsidRDefault="0019756C" w:rsidP="0019756C">
      <w:pPr>
        <w:pStyle w:val="Normln1"/>
        <w:numPr>
          <w:ilvl w:val="1"/>
          <w:numId w:val="8"/>
        </w:numPr>
        <w:pBdr>
          <w:top w:val="nil"/>
          <w:left w:val="nil"/>
          <w:bottom w:val="nil"/>
          <w:right w:val="nil"/>
          <w:between w:val="nil"/>
        </w:pBdr>
        <w:spacing w:after="60"/>
        <w:ind w:left="567" w:hanging="567"/>
        <w:rPr>
          <w:rFonts w:ascii="Tahoma" w:hAnsi="Tahoma" w:cs="Tahoma"/>
          <w:sz w:val="22"/>
          <w:szCs w:val="22"/>
        </w:rPr>
      </w:pPr>
      <w:r w:rsidRPr="0019756C">
        <w:rPr>
          <w:rFonts w:ascii="Tahoma" w:eastAsia="Times New Roman" w:hAnsi="Tahoma" w:cs="Tahoma"/>
          <w:color w:val="000000"/>
          <w:sz w:val="22"/>
          <w:szCs w:val="22"/>
        </w:rPr>
        <w:t xml:space="preserve">Kupující je oprávněn Rámcovou dohodu vypovědět (před uplynutím doby dle odst. </w:t>
      </w:r>
      <w:r w:rsidRPr="0019756C">
        <w:rPr>
          <w:rFonts w:ascii="Tahoma" w:eastAsia="Times New Roman" w:hAnsi="Tahoma" w:cs="Tahoma"/>
          <w:color w:val="000000"/>
          <w:sz w:val="22"/>
          <w:szCs w:val="22"/>
        </w:rPr>
        <w:fldChar w:fldCharType="begin"/>
      </w:r>
      <w:r w:rsidRPr="0019756C">
        <w:rPr>
          <w:rFonts w:ascii="Tahoma" w:eastAsia="Times New Roman" w:hAnsi="Tahoma" w:cs="Tahoma"/>
          <w:color w:val="000000"/>
          <w:sz w:val="22"/>
          <w:szCs w:val="22"/>
        </w:rPr>
        <w:instrText xml:space="preserve"> REF _Ref89267798 \r \h  \* MERGEFORMAT </w:instrText>
      </w:r>
      <w:r w:rsidRPr="0019756C">
        <w:rPr>
          <w:rFonts w:ascii="Tahoma" w:eastAsia="Times New Roman" w:hAnsi="Tahoma" w:cs="Tahoma"/>
          <w:color w:val="000000"/>
          <w:sz w:val="22"/>
          <w:szCs w:val="22"/>
        </w:rPr>
      </w:r>
      <w:r w:rsidRPr="0019756C">
        <w:rPr>
          <w:rFonts w:ascii="Tahoma" w:eastAsia="Times New Roman" w:hAnsi="Tahoma" w:cs="Tahoma"/>
          <w:color w:val="000000"/>
          <w:sz w:val="22"/>
          <w:szCs w:val="22"/>
        </w:rPr>
        <w:fldChar w:fldCharType="separate"/>
      </w:r>
      <w:r w:rsidRPr="0019756C">
        <w:rPr>
          <w:rFonts w:ascii="Tahoma" w:eastAsia="Times New Roman" w:hAnsi="Tahoma" w:cs="Tahoma"/>
          <w:color w:val="000000"/>
          <w:sz w:val="22"/>
          <w:szCs w:val="22"/>
        </w:rPr>
        <w:t>8.1</w:t>
      </w:r>
      <w:r w:rsidRPr="0019756C">
        <w:rPr>
          <w:rFonts w:ascii="Tahoma" w:eastAsia="Times New Roman" w:hAnsi="Tahoma" w:cs="Tahoma"/>
          <w:color w:val="000000"/>
          <w:sz w:val="22"/>
          <w:szCs w:val="22"/>
        </w:rPr>
        <w:fldChar w:fldCharType="end"/>
      </w:r>
      <w:r w:rsidRPr="0019756C">
        <w:rPr>
          <w:rFonts w:ascii="Tahoma" w:eastAsia="Times New Roman" w:hAnsi="Tahoma" w:cs="Tahoma"/>
          <w:color w:val="000000"/>
          <w:sz w:val="22"/>
          <w:szCs w:val="22"/>
        </w:rPr>
        <w:t xml:space="preserve"> Rámcové dohody) s výpovědní dobou 3 měsíce v případě, že v jejím plnění nebude nadále možné za sjednaných podmínek pokračovat nebo v případě, že nastane okolnost vyšší moci, která trvá nebo pravděpodobně bude trvat nejméně po dobu 3 kalendářních měsíců. </w:t>
      </w:r>
    </w:p>
    <w:p w14:paraId="7E21243F" w14:textId="71B8DE39" w:rsidR="0019756C" w:rsidRPr="0019756C" w:rsidRDefault="0019756C" w:rsidP="0019756C">
      <w:pPr>
        <w:pStyle w:val="Normln1"/>
        <w:numPr>
          <w:ilvl w:val="1"/>
          <w:numId w:val="8"/>
        </w:numPr>
        <w:pBdr>
          <w:top w:val="nil"/>
          <w:left w:val="nil"/>
          <w:bottom w:val="nil"/>
          <w:right w:val="nil"/>
          <w:between w:val="nil"/>
        </w:pBdr>
        <w:spacing w:after="60"/>
        <w:ind w:left="567" w:hanging="567"/>
        <w:rPr>
          <w:rFonts w:ascii="Tahoma" w:hAnsi="Tahoma" w:cs="Tahoma"/>
          <w:sz w:val="22"/>
          <w:szCs w:val="22"/>
        </w:rPr>
      </w:pPr>
      <w:r w:rsidRPr="0019756C">
        <w:rPr>
          <w:rFonts w:ascii="Tahoma" w:hAnsi="Tahoma" w:cs="Tahoma"/>
          <w:sz w:val="22"/>
          <w:szCs w:val="22"/>
        </w:rPr>
        <w:t xml:space="preserve">Smluvní strany budou osvobozeny od své povinnosti splnit své závazky podle této Rámcové dohody nebo dílčí kupní smlouvy částečně nebo zcela, když a pokud neplnění takových povinností bude způsobeno okolnostmi vyšší moci, tyto bez zbytečného odkladu druhé Smluvní straně písemně oznámí, odůvodní a prokáže. Za okolnosti vyšší moci budou považovány takové nevyhnutelné události, které Smluvní strana této Rámcové dohody dovolávající se jich kvůli nim zproštění povinnosti nemohla rozumně předvídat v době sjednávání a uzavírání této Rámcové dohody nebo dílčí kupní smlouvy, a dále takové události, které brání této Smluvní straně v plnění jejích </w:t>
      </w:r>
      <w:r w:rsidRPr="0019756C">
        <w:rPr>
          <w:rFonts w:ascii="Tahoma" w:hAnsi="Tahoma" w:cs="Tahoma"/>
          <w:sz w:val="22"/>
          <w:szCs w:val="22"/>
        </w:rPr>
        <w:lastRenderedPageBreak/>
        <w:t xml:space="preserve">povinností podle této Rámcové dohody, jako například veřejný nepřítel, karantény, epidemie, požáry, výbuchy, silné vichřice, zemětřesení, záplava, válka, nepokoje, stávky nebo jakákoliv jiná událost, která je přiměřeně mimo kontrolu Smluvní strany.  Za vyšší moc se neuznávají okolnosti, které vznikly teprve v době, kdy povinná Smluvní strana byla již v prodlení se splněním svého závazku, nebo vznikla-li tato z její vůle či jejím přičiněním či mohla-li tato Smluvní strana objektivně vznik či trvání takové události ovlivnit. </w:t>
      </w:r>
    </w:p>
    <w:p w14:paraId="58789353" w14:textId="49E740B9" w:rsidR="0019756C" w:rsidRPr="0019756C" w:rsidRDefault="0019756C" w:rsidP="0019756C">
      <w:pPr>
        <w:pStyle w:val="Normln1"/>
        <w:numPr>
          <w:ilvl w:val="1"/>
          <w:numId w:val="8"/>
        </w:numPr>
        <w:pBdr>
          <w:top w:val="nil"/>
          <w:left w:val="nil"/>
          <w:bottom w:val="nil"/>
          <w:right w:val="nil"/>
          <w:between w:val="nil"/>
        </w:pBdr>
        <w:autoSpaceDE w:val="0"/>
        <w:autoSpaceDN w:val="0"/>
        <w:adjustRightInd w:val="0"/>
        <w:spacing w:after="60"/>
        <w:ind w:left="567" w:hanging="567"/>
        <w:rPr>
          <w:rFonts w:ascii="Tahoma" w:eastAsia="Times New Roman" w:hAnsi="Tahoma" w:cs="Tahoma"/>
          <w:color w:val="000000"/>
          <w:sz w:val="22"/>
          <w:szCs w:val="22"/>
        </w:rPr>
      </w:pPr>
      <w:r w:rsidRPr="0019756C">
        <w:rPr>
          <w:rFonts w:ascii="Tahoma" w:hAnsi="Tahoma" w:cs="Tahoma"/>
          <w:sz w:val="22"/>
          <w:szCs w:val="22"/>
          <w:lang w:eastAsia="en-US"/>
        </w:rPr>
        <w:t xml:space="preserve">Zjistí-li Kupující vady týkající se jakosti dodaných pohonných hmot (Zboží) již při dodání Prodávajícím, je oprávněn odmítnout jejich převzetí a od dílčí kupní smlouvy odstoupit. To platí i při dodání jiného druhu pohonných hmot, než určuje dílčí kupní smlouva </w:t>
      </w:r>
      <w:r w:rsidR="00C31E29">
        <w:rPr>
          <w:rFonts w:ascii="Tahoma" w:hAnsi="Tahoma" w:cs="Tahoma"/>
          <w:sz w:val="22"/>
          <w:szCs w:val="22"/>
          <w:lang w:eastAsia="en-US"/>
        </w:rPr>
        <w:t xml:space="preserve">                  </w:t>
      </w:r>
      <w:r w:rsidRPr="0019756C">
        <w:rPr>
          <w:rFonts w:ascii="Tahoma" w:hAnsi="Tahoma" w:cs="Tahoma"/>
          <w:sz w:val="22"/>
          <w:szCs w:val="22"/>
          <w:lang w:eastAsia="en-US"/>
        </w:rPr>
        <w:t>a v případě pozbytí, přerušení či pozastavení nezbytných oprávnění k činnosti dle Rámcové dohody Prodávajícím. Odstoupení od dílčí kupní smlouvy Kupující bezodkladně písemně oznámí Prodávajícímu.</w:t>
      </w:r>
    </w:p>
    <w:p w14:paraId="24B8BC88" w14:textId="77777777" w:rsidR="0019756C" w:rsidRPr="0019756C" w:rsidRDefault="0019756C" w:rsidP="0019756C">
      <w:pPr>
        <w:pStyle w:val="Normln1"/>
        <w:numPr>
          <w:ilvl w:val="1"/>
          <w:numId w:val="8"/>
        </w:numPr>
        <w:pBdr>
          <w:top w:val="nil"/>
          <w:left w:val="nil"/>
          <w:bottom w:val="nil"/>
          <w:right w:val="nil"/>
          <w:between w:val="nil"/>
        </w:pBdr>
        <w:spacing w:after="60"/>
        <w:ind w:left="567" w:hanging="567"/>
        <w:rPr>
          <w:rFonts w:ascii="Tahoma" w:eastAsia="Times New Roman" w:hAnsi="Tahoma" w:cs="Tahoma"/>
          <w:color w:val="000000"/>
          <w:sz w:val="22"/>
          <w:szCs w:val="22"/>
        </w:rPr>
      </w:pPr>
      <w:r w:rsidRPr="0019756C">
        <w:rPr>
          <w:rFonts w:ascii="Tahoma" w:eastAsia="Times New Roman" w:hAnsi="Tahoma" w:cs="Tahoma"/>
          <w:color w:val="000000"/>
          <w:sz w:val="22"/>
          <w:szCs w:val="22"/>
        </w:rPr>
        <w:t>Rámcovou dohodu je možno ukončit písemnou dohodou Smluvních stran za podmínek dle § 223 zákona č. 134/2016 Sb., o zadávání veřejných zakázek, ve znění pozdějších předpisů.</w:t>
      </w:r>
    </w:p>
    <w:p w14:paraId="5E257E07" w14:textId="77777777" w:rsidR="0019756C" w:rsidRPr="0019756C" w:rsidRDefault="0019756C" w:rsidP="0019756C">
      <w:pPr>
        <w:pStyle w:val="Normln1"/>
        <w:pBdr>
          <w:top w:val="nil"/>
          <w:left w:val="nil"/>
          <w:bottom w:val="nil"/>
          <w:right w:val="nil"/>
          <w:between w:val="nil"/>
        </w:pBdr>
        <w:spacing w:after="60"/>
        <w:rPr>
          <w:rFonts w:ascii="Tahoma" w:eastAsia="Times New Roman" w:hAnsi="Tahoma" w:cs="Tahoma"/>
          <w:color w:val="000000"/>
          <w:sz w:val="22"/>
          <w:szCs w:val="22"/>
        </w:rPr>
      </w:pPr>
    </w:p>
    <w:p w14:paraId="5F60BD77" w14:textId="77777777" w:rsidR="0019756C" w:rsidRPr="0019756C" w:rsidRDefault="0019756C" w:rsidP="0019756C">
      <w:pPr>
        <w:pStyle w:val="Normln1"/>
        <w:keepNext/>
        <w:numPr>
          <w:ilvl w:val="0"/>
          <w:numId w:val="8"/>
        </w:numPr>
        <w:pBdr>
          <w:top w:val="nil"/>
          <w:left w:val="nil"/>
          <w:bottom w:val="nil"/>
          <w:right w:val="nil"/>
          <w:between w:val="nil"/>
        </w:pBdr>
        <w:spacing w:before="180" w:after="120"/>
        <w:jc w:val="center"/>
        <w:rPr>
          <w:rFonts w:ascii="Tahoma" w:eastAsia="Times New Roman" w:hAnsi="Tahoma" w:cs="Tahoma"/>
          <w:b/>
          <w:color w:val="000000"/>
          <w:sz w:val="22"/>
          <w:szCs w:val="22"/>
        </w:rPr>
      </w:pPr>
      <w:r w:rsidRPr="0019756C">
        <w:rPr>
          <w:rFonts w:ascii="Tahoma" w:eastAsia="Times New Roman" w:hAnsi="Tahoma" w:cs="Tahoma"/>
          <w:b/>
          <w:color w:val="000000"/>
          <w:sz w:val="22"/>
          <w:szCs w:val="22"/>
        </w:rPr>
        <w:t>Závěrečná ustanovení</w:t>
      </w:r>
    </w:p>
    <w:p w14:paraId="1D515FCA" w14:textId="77777777" w:rsidR="0019756C" w:rsidRPr="0019756C" w:rsidRDefault="0019756C" w:rsidP="0019756C">
      <w:pPr>
        <w:pStyle w:val="Normln1"/>
        <w:numPr>
          <w:ilvl w:val="1"/>
          <w:numId w:val="8"/>
        </w:numPr>
        <w:pBdr>
          <w:top w:val="nil"/>
          <w:left w:val="nil"/>
          <w:bottom w:val="nil"/>
          <w:right w:val="nil"/>
          <w:between w:val="nil"/>
        </w:pBdr>
        <w:spacing w:after="60"/>
        <w:ind w:left="567" w:hanging="567"/>
        <w:rPr>
          <w:rFonts w:ascii="Tahoma" w:hAnsi="Tahoma" w:cs="Tahoma"/>
          <w:sz w:val="22"/>
          <w:szCs w:val="22"/>
        </w:rPr>
      </w:pPr>
      <w:bookmarkStart w:id="24" w:name="_Ref493079908"/>
      <w:r w:rsidRPr="0019756C">
        <w:rPr>
          <w:rFonts w:ascii="Tahoma" w:hAnsi="Tahoma" w:cs="Tahoma"/>
          <w:sz w:val="22"/>
          <w:szCs w:val="22"/>
        </w:rPr>
        <w:t>Veškerá práva a povinnosti Smluvních stran vyplývající z Rámcové dohody se řídí českým právním řádem. Smluvní strany se dohodly, že ustanovení právních předpisů, která nemají donucující účinky, mají přednost před obchodními zvyklostmi, pokud Rámcová dohoda nestanoví jinak.</w:t>
      </w:r>
      <w:bookmarkEnd w:id="24"/>
    </w:p>
    <w:p w14:paraId="55D48EE4" w14:textId="77777777" w:rsidR="0019756C" w:rsidRPr="0019756C" w:rsidRDefault="0019756C" w:rsidP="0019756C">
      <w:pPr>
        <w:pStyle w:val="Normln1"/>
        <w:numPr>
          <w:ilvl w:val="1"/>
          <w:numId w:val="8"/>
        </w:numPr>
        <w:pBdr>
          <w:top w:val="nil"/>
          <w:left w:val="nil"/>
          <w:bottom w:val="nil"/>
          <w:right w:val="nil"/>
          <w:between w:val="nil"/>
        </w:pBdr>
        <w:spacing w:after="60"/>
        <w:ind w:left="567" w:hanging="567"/>
        <w:rPr>
          <w:rFonts w:ascii="Tahoma" w:eastAsia="Times New Roman" w:hAnsi="Tahoma" w:cs="Tahoma"/>
          <w:color w:val="000000"/>
          <w:sz w:val="22"/>
          <w:szCs w:val="22"/>
        </w:rPr>
      </w:pPr>
      <w:r w:rsidRPr="0019756C">
        <w:rPr>
          <w:rFonts w:ascii="Tahoma" w:hAnsi="Tahoma" w:cs="Tahoma"/>
          <w:sz w:val="22"/>
          <w:szCs w:val="22"/>
        </w:rPr>
        <w:t>Všechny spory vznikající z Rámcové dohody a v souvislosti s ní budou podle vůle Smluvních stran rozhodovány soudy České republiky, jakožto soudy výlučně příslušnými. Smluvní strany sjednávají místní příslušnost dle sídla Kupujícího. Věcná a funkční příslušnost soudů se řídí zákonem č. 99/1963 Sb., občanský soudní řád, ve znění pozdějších předpisů.</w:t>
      </w:r>
    </w:p>
    <w:p w14:paraId="567A97BE" w14:textId="2AA10523" w:rsidR="0019756C" w:rsidRPr="0019756C" w:rsidRDefault="0019756C" w:rsidP="0019756C">
      <w:pPr>
        <w:pStyle w:val="Normln1"/>
        <w:numPr>
          <w:ilvl w:val="1"/>
          <w:numId w:val="8"/>
        </w:numPr>
        <w:pBdr>
          <w:top w:val="nil"/>
          <w:left w:val="nil"/>
          <w:bottom w:val="nil"/>
          <w:right w:val="nil"/>
          <w:between w:val="nil"/>
        </w:pBdr>
        <w:spacing w:after="60"/>
        <w:ind w:left="567" w:hanging="567"/>
        <w:rPr>
          <w:rFonts w:ascii="Tahoma" w:eastAsia="Times New Roman" w:hAnsi="Tahoma" w:cs="Tahoma"/>
          <w:color w:val="000000"/>
          <w:sz w:val="22"/>
          <w:szCs w:val="22"/>
        </w:rPr>
      </w:pPr>
      <w:r w:rsidRPr="0019756C">
        <w:rPr>
          <w:rFonts w:ascii="Tahoma" w:hAnsi="Tahoma" w:cs="Tahoma"/>
          <w:sz w:val="22"/>
          <w:szCs w:val="22"/>
        </w:rPr>
        <w:t>V případě sporu vzniknuvšího na základě této Rámcové dohody se Smluvní strany dohodly spory řešit primárně smírnou cestou. Pakliže nebude spor možné řešit smírnou cestou, bude řešen před věcně příslušným soudem.</w:t>
      </w:r>
      <w:r w:rsidR="00871597">
        <w:rPr>
          <w:rFonts w:ascii="Tahoma" w:hAnsi="Tahoma" w:cs="Tahoma"/>
          <w:sz w:val="22"/>
          <w:szCs w:val="22"/>
        </w:rPr>
        <w:t xml:space="preserve"> Sjednává se místní příslušnost soudu podle sídla Kupujícího.</w:t>
      </w:r>
    </w:p>
    <w:p w14:paraId="381C48D6" w14:textId="77777777" w:rsidR="0019756C" w:rsidRPr="0019756C" w:rsidRDefault="0019756C" w:rsidP="0019756C">
      <w:pPr>
        <w:pStyle w:val="Normln1"/>
        <w:numPr>
          <w:ilvl w:val="1"/>
          <w:numId w:val="8"/>
        </w:numPr>
        <w:pBdr>
          <w:top w:val="nil"/>
          <w:left w:val="nil"/>
          <w:bottom w:val="nil"/>
          <w:right w:val="nil"/>
          <w:between w:val="nil"/>
        </w:pBdr>
        <w:spacing w:after="60"/>
        <w:ind w:left="567" w:hanging="567"/>
        <w:rPr>
          <w:rFonts w:ascii="Tahoma" w:eastAsia="Times New Roman" w:hAnsi="Tahoma" w:cs="Tahoma"/>
          <w:color w:val="000000"/>
          <w:sz w:val="22"/>
          <w:szCs w:val="22"/>
        </w:rPr>
      </w:pPr>
      <w:r w:rsidRPr="0019756C">
        <w:rPr>
          <w:rFonts w:ascii="Tahoma" w:eastAsia="Times New Roman" w:hAnsi="Tahoma" w:cs="Tahoma"/>
          <w:color w:val="000000"/>
          <w:sz w:val="22"/>
          <w:szCs w:val="22"/>
        </w:rPr>
        <w:t>Rámcovou dohodu lze měnit pouze vzestupně číslovanými dodatky, podepsanými oběma Smluvními stranami. Smluvní strany sjednávají, že § 564 zákona č. 89/2012 Sb., občanského zákoníku, ve znění pozdějších předpisů, se nepoužije, tzn., měnit nebo doplňovat text Rámcové dohody je možné pouze formou písemných dodatků podepsaných oběma Smluvními stranami. Možnost měnit Rámcovou dohodu jinou formou Smluvní strany vylučují. Za písemnou formu není pro účel tohoto odstavce považována výměna e-mailových či jiných elektronických zpráv. Neplatnost dodatků z důvodu nedodržení formy lze namítnout kdykoliv, a to i když již bylo započato s plněním.</w:t>
      </w:r>
    </w:p>
    <w:p w14:paraId="30231A67" w14:textId="77777777" w:rsidR="0019756C" w:rsidRPr="0019756C" w:rsidRDefault="0019756C" w:rsidP="0019756C">
      <w:pPr>
        <w:pStyle w:val="Normln1"/>
        <w:numPr>
          <w:ilvl w:val="1"/>
          <w:numId w:val="8"/>
        </w:numPr>
        <w:pBdr>
          <w:top w:val="nil"/>
          <w:left w:val="nil"/>
          <w:bottom w:val="nil"/>
          <w:right w:val="nil"/>
          <w:between w:val="nil"/>
        </w:pBdr>
        <w:spacing w:after="60"/>
        <w:ind w:left="567" w:hanging="567"/>
        <w:rPr>
          <w:rFonts w:ascii="Tahoma" w:eastAsia="Times New Roman" w:hAnsi="Tahoma" w:cs="Tahoma"/>
          <w:color w:val="000000"/>
          <w:sz w:val="22"/>
          <w:szCs w:val="22"/>
        </w:rPr>
      </w:pPr>
      <w:r w:rsidRPr="0019756C">
        <w:rPr>
          <w:rFonts w:ascii="Tahoma" w:eastAsia="Times New Roman" w:hAnsi="Tahoma" w:cs="Tahoma"/>
          <w:color w:val="000000"/>
          <w:sz w:val="22"/>
          <w:szCs w:val="22"/>
        </w:rPr>
        <w:t>Kupující seznámí nejpozději do 14 kalendářních dnů od účinnosti Rámcové dohody Prodávajícího se všemi předpisy a dokumenty vztahujícími se k EMS (systém enviromentálního managementu), BOZP (bezpečnost a ochrana zdraví při práci) a PO (požární ochrana). Prodávající je povinen se s dokumenty dle předchozí věty seznámit před prvním započetím svého plnění dle Rámcové dohody. Prodávající je při činnostech dle Rámcové dohody povinen dodržovat Kupujícím sdělená pravidla vztahující se k EMS, BOZP a PO.</w:t>
      </w:r>
    </w:p>
    <w:p w14:paraId="4DB8A108" w14:textId="77777777" w:rsidR="0019756C" w:rsidRPr="0019756C" w:rsidRDefault="0019756C" w:rsidP="0019756C">
      <w:pPr>
        <w:pStyle w:val="Normln1"/>
        <w:numPr>
          <w:ilvl w:val="1"/>
          <w:numId w:val="8"/>
        </w:numPr>
        <w:pBdr>
          <w:top w:val="nil"/>
          <w:left w:val="nil"/>
          <w:bottom w:val="nil"/>
          <w:right w:val="nil"/>
          <w:between w:val="nil"/>
        </w:pBdr>
        <w:spacing w:after="60"/>
        <w:ind w:left="567" w:hanging="567"/>
        <w:rPr>
          <w:rFonts w:ascii="Tahoma" w:eastAsia="Times New Roman" w:hAnsi="Tahoma" w:cs="Tahoma"/>
          <w:color w:val="000000"/>
          <w:sz w:val="22"/>
          <w:szCs w:val="22"/>
        </w:rPr>
      </w:pPr>
      <w:r w:rsidRPr="0019756C">
        <w:rPr>
          <w:rFonts w:ascii="Tahoma" w:eastAsia="Times New Roman" w:hAnsi="Tahoma" w:cs="Tahoma"/>
          <w:color w:val="000000"/>
          <w:sz w:val="22"/>
          <w:szCs w:val="22"/>
        </w:rPr>
        <w:t>V otázkách výslovně neuvedených v Rámcové dohodě se práva a povinnosti Smluvních stran řídí občanským zákoníkem.</w:t>
      </w:r>
    </w:p>
    <w:p w14:paraId="3F0691EA" w14:textId="77777777" w:rsidR="0019756C" w:rsidRPr="0019756C" w:rsidRDefault="0019756C" w:rsidP="0019756C">
      <w:pPr>
        <w:pStyle w:val="Normln1"/>
        <w:numPr>
          <w:ilvl w:val="1"/>
          <w:numId w:val="8"/>
        </w:numPr>
        <w:pBdr>
          <w:top w:val="nil"/>
          <w:left w:val="nil"/>
          <w:bottom w:val="nil"/>
          <w:right w:val="nil"/>
          <w:between w:val="nil"/>
        </w:pBdr>
        <w:spacing w:after="60"/>
        <w:ind w:left="567" w:hanging="567"/>
        <w:rPr>
          <w:rFonts w:ascii="Tahoma" w:eastAsia="Times New Roman" w:hAnsi="Tahoma" w:cs="Tahoma"/>
          <w:color w:val="000000"/>
          <w:sz w:val="22"/>
          <w:szCs w:val="22"/>
        </w:rPr>
      </w:pPr>
      <w:r w:rsidRPr="0019756C">
        <w:rPr>
          <w:rFonts w:ascii="Tahoma" w:eastAsia="Times New Roman" w:hAnsi="Tahoma" w:cs="Tahoma"/>
          <w:color w:val="000000"/>
          <w:sz w:val="22"/>
          <w:szCs w:val="22"/>
        </w:rPr>
        <w:lastRenderedPageBreak/>
        <w:t>Kupující je oprávněn jednostranně započítat veškeré splatné i nesplatné pohledávky za Prodávajícím proti pohledávkám Prodávajícího.</w:t>
      </w:r>
    </w:p>
    <w:p w14:paraId="7A1887F5" w14:textId="77777777" w:rsidR="0019756C" w:rsidRPr="0019756C" w:rsidRDefault="0019756C" w:rsidP="0019756C">
      <w:pPr>
        <w:pStyle w:val="Normln1"/>
        <w:numPr>
          <w:ilvl w:val="1"/>
          <w:numId w:val="8"/>
        </w:numPr>
        <w:pBdr>
          <w:top w:val="nil"/>
          <w:left w:val="nil"/>
          <w:bottom w:val="nil"/>
          <w:right w:val="nil"/>
          <w:between w:val="nil"/>
        </w:pBdr>
        <w:spacing w:after="60"/>
        <w:ind w:left="567" w:hanging="567"/>
        <w:rPr>
          <w:rFonts w:ascii="Tahoma" w:eastAsia="Times New Roman" w:hAnsi="Tahoma" w:cs="Tahoma"/>
          <w:color w:val="000000"/>
          <w:sz w:val="22"/>
          <w:szCs w:val="22"/>
        </w:rPr>
      </w:pPr>
      <w:r w:rsidRPr="0019756C">
        <w:rPr>
          <w:rFonts w:ascii="Tahoma" w:eastAsia="Times New Roman" w:hAnsi="Tahoma" w:cs="Tahoma"/>
          <w:color w:val="000000"/>
          <w:sz w:val="22"/>
          <w:szCs w:val="22"/>
        </w:rPr>
        <w:t>Kupující je oprávněn postoupit jakoukoliv splatnou či nesplatnou pohledávku vyplývající z Rámcové dohody na třetí osobu i bez souhlasu Prodávajícího.</w:t>
      </w:r>
    </w:p>
    <w:p w14:paraId="1A24CCEC" w14:textId="77777777" w:rsidR="0019756C" w:rsidRPr="0019756C" w:rsidRDefault="0019756C" w:rsidP="0019756C">
      <w:pPr>
        <w:pStyle w:val="Normln1"/>
        <w:numPr>
          <w:ilvl w:val="1"/>
          <w:numId w:val="8"/>
        </w:numPr>
        <w:pBdr>
          <w:top w:val="nil"/>
          <w:left w:val="nil"/>
          <w:bottom w:val="nil"/>
          <w:right w:val="nil"/>
          <w:between w:val="nil"/>
        </w:pBdr>
        <w:spacing w:after="60"/>
        <w:ind w:left="567" w:hanging="567"/>
        <w:rPr>
          <w:rFonts w:ascii="Tahoma" w:eastAsia="Times New Roman" w:hAnsi="Tahoma" w:cs="Tahoma"/>
          <w:color w:val="000000"/>
          <w:sz w:val="22"/>
          <w:szCs w:val="22"/>
        </w:rPr>
      </w:pPr>
      <w:r w:rsidRPr="0019756C">
        <w:rPr>
          <w:rFonts w:ascii="Tahoma" w:eastAsia="Times New Roman" w:hAnsi="Tahoma" w:cs="Tahoma"/>
          <w:color w:val="000000"/>
          <w:sz w:val="22"/>
          <w:szCs w:val="22"/>
        </w:rPr>
        <w:t xml:space="preserve">Prodávající není oprávněn postoupit jakoukoliv pohledávku za Kupujícím vyplývající z Rámcové dohody či Objednávky Kupujícího na třetí osobu bez předchozího písemného souhlasu Kupujícího. </w:t>
      </w:r>
    </w:p>
    <w:p w14:paraId="10D64A96" w14:textId="77777777" w:rsidR="0019756C" w:rsidRPr="0019756C" w:rsidRDefault="0019756C" w:rsidP="0019756C">
      <w:pPr>
        <w:pStyle w:val="Normln1"/>
        <w:numPr>
          <w:ilvl w:val="1"/>
          <w:numId w:val="8"/>
        </w:numPr>
        <w:pBdr>
          <w:top w:val="nil"/>
          <w:left w:val="nil"/>
          <w:bottom w:val="nil"/>
          <w:right w:val="nil"/>
          <w:between w:val="nil"/>
        </w:pBdr>
        <w:spacing w:after="60"/>
        <w:ind w:left="567" w:hanging="567"/>
        <w:rPr>
          <w:rFonts w:ascii="Tahoma" w:eastAsia="Times New Roman" w:hAnsi="Tahoma" w:cs="Tahoma"/>
          <w:color w:val="000000"/>
          <w:sz w:val="22"/>
          <w:szCs w:val="22"/>
        </w:rPr>
      </w:pPr>
      <w:r w:rsidRPr="0019756C">
        <w:rPr>
          <w:rFonts w:ascii="Tahoma" w:eastAsia="Times New Roman" w:hAnsi="Tahoma" w:cs="Tahoma"/>
          <w:color w:val="000000"/>
          <w:sz w:val="22"/>
          <w:szCs w:val="22"/>
        </w:rPr>
        <w:t>Smluvní strany stvrzují, že si Rámcovou dohodu přečetly, její obsah a obsah příloh podrobně znají a souhlasí s nimi a rozumí jim. Smluvní strany prohlašují, že se Rámcovou dohodou cítí být vázány, že ustanovení Rámcové dohody jim jsou jasná a že tato byla uzavřena určitě, vážně a srozumitelně, na základě jejich pravé a svobodné vůle, nikoli v omylu či za nápadně nevýhodných podmínek nebo v tísni, na důkaz čehož připojují níže své podpisy.</w:t>
      </w:r>
    </w:p>
    <w:p w14:paraId="07F80F99" w14:textId="77777777" w:rsidR="0019756C" w:rsidRPr="0019756C" w:rsidRDefault="0019756C" w:rsidP="0019756C">
      <w:pPr>
        <w:pStyle w:val="Normln1"/>
        <w:numPr>
          <w:ilvl w:val="1"/>
          <w:numId w:val="8"/>
        </w:numPr>
        <w:pBdr>
          <w:top w:val="nil"/>
          <w:left w:val="nil"/>
          <w:bottom w:val="nil"/>
          <w:right w:val="nil"/>
          <w:between w:val="nil"/>
        </w:pBdr>
        <w:spacing w:after="60"/>
        <w:ind w:left="567" w:hanging="567"/>
        <w:rPr>
          <w:rFonts w:ascii="Tahoma" w:eastAsia="Times New Roman" w:hAnsi="Tahoma" w:cs="Tahoma"/>
          <w:color w:val="000000"/>
          <w:sz w:val="22"/>
          <w:szCs w:val="22"/>
        </w:rPr>
      </w:pPr>
      <w:r w:rsidRPr="0019756C">
        <w:rPr>
          <w:rFonts w:ascii="Tahoma" w:eastAsia="Times New Roman" w:hAnsi="Tahoma" w:cs="Tahoma"/>
          <w:color w:val="000000"/>
          <w:sz w:val="22"/>
          <w:szCs w:val="22"/>
        </w:rPr>
        <w:t xml:space="preserve">Neplatnost, neúčinnost nebo nevynutitelnost jakéhokoliv ustanovení Rámcové dohody nemá vliv na platnost, účinnost nebo vynutitelnost ostatních ustanovení Rámcové dohody. Smluvní strany mají povinnost takové ujednání bez zbytečného odkladu nahradit smluvním ujednáním bezvadným, které zachovává smysl či účel neplatného či neúčinného či nevynutitelného ustanovení. </w:t>
      </w:r>
    </w:p>
    <w:p w14:paraId="527B0F69" w14:textId="77777777" w:rsidR="0019756C" w:rsidRPr="0019756C" w:rsidRDefault="0019756C" w:rsidP="0019756C">
      <w:pPr>
        <w:pStyle w:val="Normln1"/>
        <w:numPr>
          <w:ilvl w:val="1"/>
          <w:numId w:val="8"/>
        </w:numPr>
        <w:pBdr>
          <w:top w:val="nil"/>
          <w:left w:val="nil"/>
          <w:bottom w:val="nil"/>
          <w:right w:val="nil"/>
          <w:between w:val="nil"/>
        </w:pBdr>
        <w:spacing w:after="60"/>
        <w:ind w:left="567" w:hanging="567"/>
        <w:rPr>
          <w:rFonts w:ascii="Tahoma" w:hAnsi="Tahoma" w:cs="Tahoma"/>
          <w:sz w:val="22"/>
          <w:szCs w:val="22"/>
        </w:rPr>
      </w:pPr>
      <w:bookmarkStart w:id="25" w:name="_Ref380406284"/>
      <w:r w:rsidRPr="0019756C">
        <w:rPr>
          <w:rFonts w:ascii="Tahoma" w:hAnsi="Tahoma" w:cs="Tahoma"/>
          <w:sz w:val="22"/>
          <w:szCs w:val="22"/>
        </w:rPr>
        <w:t>Prodávající prohlašuje, že není v úpadku ani ve stavu hrozícího úpadku, a že mu není známo, že by vůči němu bylo zahájeno insolvenční řízení. Prodávající dále prohlašuje, že vůči němu není v právní moci žádné soudní rozhodnutí, případně rozhodnutí správního, daňového či jiného orgánu na plnění, které by mohlo být důvodem zahájení exekučního řízení na majetek Prodávajícího a není mu známo, že by vůči němu takové řízení bylo zahájeno a současně by bylo schopné takové řízení ohrozit plnění této Rámcové dohody.</w:t>
      </w:r>
      <w:bookmarkEnd w:id="25"/>
    </w:p>
    <w:p w14:paraId="560B1D23" w14:textId="77777777" w:rsidR="0019756C" w:rsidRPr="0019756C" w:rsidRDefault="0019756C" w:rsidP="0019756C">
      <w:pPr>
        <w:pStyle w:val="Normln1"/>
        <w:numPr>
          <w:ilvl w:val="1"/>
          <w:numId w:val="8"/>
        </w:numPr>
        <w:pBdr>
          <w:top w:val="nil"/>
          <w:left w:val="nil"/>
          <w:bottom w:val="nil"/>
          <w:right w:val="nil"/>
          <w:between w:val="nil"/>
        </w:pBdr>
        <w:spacing w:after="60"/>
        <w:ind w:left="567" w:hanging="567"/>
        <w:rPr>
          <w:rFonts w:ascii="Tahoma" w:hAnsi="Tahoma" w:cs="Tahoma"/>
          <w:sz w:val="22"/>
          <w:szCs w:val="22"/>
        </w:rPr>
      </w:pPr>
      <w:r w:rsidRPr="0019756C">
        <w:rPr>
          <w:rFonts w:ascii="Tahoma" w:hAnsi="Tahoma" w:cs="Tahoma"/>
          <w:sz w:val="22"/>
          <w:szCs w:val="22"/>
        </w:rPr>
        <w:t>Vzhledem k veřejnoprávnímu charakteru Kupujícího, Prodávající výslovně prohlašuje, že je s touto skutečností obeznámen a souhlasí se zveřejněním Rámcové dohody a dílčích kupních smluv a údajů z těchto vyplývajících v rozsahu a za podmínek vyplývajících z příslušných právních předpisů.</w:t>
      </w:r>
    </w:p>
    <w:p w14:paraId="0369BA6F" w14:textId="77777777" w:rsidR="0019756C" w:rsidRPr="0019756C" w:rsidRDefault="0019756C" w:rsidP="0019756C">
      <w:pPr>
        <w:pStyle w:val="Normln1"/>
        <w:numPr>
          <w:ilvl w:val="1"/>
          <w:numId w:val="8"/>
        </w:numPr>
        <w:pBdr>
          <w:top w:val="nil"/>
          <w:left w:val="nil"/>
          <w:bottom w:val="nil"/>
          <w:right w:val="nil"/>
          <w:between w:val="nil"/>
        </w:pBdr>
        <w:spacing w:after="60"/>
        <w:ind w:left="567" w:hanging="567"/>
        <w:rPr>
          <w:rFonts w:ascii="Tahoma" w:eastAsia="Times New Roman" w:hAnsi="Tahoma" w:cs="Tahoma"/>
          <w:color w:val="000000"/>
          <w:sz w:val="22"/>
          <w:szCs w:val="22"/>
        </w:rPr>
      </w:pPr>
      <w:r w:rsidRPr="0019756C">
        <w:rPr>
          <w:rFonts w:ascii="Tahoma" w:eastAsia="Times New Roman" w:hAnsi="Tahoma" w:cs="Tahoma"/>
          <w:color w:val="000000"/>
          <w:sz w:val="22"/>
          <w:szCs w:val="22"/>
        </w:rPr>
        <w:t>Rámcová dohoda nabývá platnosti dnem podpisu oprávněnými zástupci obou Smluvních stran a účinnosti uveřejněním v registru smluv dle zákona č. 340/2015 Sb., o zvláštních podmínkách účinnosti některých smluv, uveřejňování těchto smluv a o registru smluv, ve znění pozdějších předpisů.</w:t>
      </w:r>
    </w:p>
    <w:p w14:paraId="0A21EB53" w14:textId="0684B6DA" w:rsidR="0019756C" w:rsidRPr="0019756C" w:rsidRDefault="0019756C" w:rsidP="0019756C">
      <w:pPr>
        <w:pStyle w:val="Normln1"/>
        <w:keepLines/>
        <w:numPr>
          <w:ilvl w:val="1"/>
          <w:numId w:val="8"/>
        </w:numPr>
        <w:pBdr>
          <w:top w:val="nil"/>
          <w:left w:val="nil"/>
          <w:bottom w:val="nil"/>
          <w:right w:val="nil"/>
          <w:between w:val="nil"/>
        </w:pBdr>
        <w:spacing w:after="60"/>
        <w:ind w:left="567" w:hanging="567"/>
        <w:rPr>
          <w:rFonts w:ascii="Tahoma" w:hAnsi="Tahoma" w:cs="Tahoma"/>
          <w:sz w:val="22"/>
          <w:szCs w:val="22"/>
        </w:rPr>
      </w:pPr>
      <w:r w:rsidRPr="0019756C">
        <w:rPr>
          <w:rFonts w:ascii="Tahoma" w:hAnsi="Tahoma" w:cs="Tahoma"/>
          <w:sz w:val="22"/>
          <w:szCs w:val="22"/>
        </w:rPr>
        <w:t xml:space="preserve">Smluvní strany prohlašují, že identifikační údaje uvedené v článku </w:t>
      </w:r>
      <w:r w:rsidRPr="0019756C">
        <w:rPr>
          <w:rFonts w:ascii="Tahoma" w:hAnsi="Tahoma" w:cs="Tahoma"/>
          <w:sz w:val="22"/>
          <w:szCs w:val="22"/>
        </w:rPr>
        <w:fldChar w:fldCharType="begin"/>
      </w:r>
      <w:r w:rsidRPr="0019756C">
        <w:rPr>
          <w:rFonts w:ascii="Tahoma" w:hAnsi="Tahoma" w:cs="Tahoma"/>
          <w:sz w:val="22"/>
          <w:szCs w:val="22"/>
        </w:rPr>
        <w:instrText xml:space="preserve"> REF _Ref88354198 \r \h  \* MERGEFORMAT </w:instrText>
      </w:r>
      <w:r w:rsidRPr="0019756C">
        <w:rPr>
          <w:rFonts w:ascii="Tahoma" w:hAnsi="Tahoma" w:cs="Tahoma"/>
          <w:sz w:val="22"/>
          <w:szCs w:val="22"/>
        </w:rPr>
      </w:r>
      <w:r w:rsidRPr="0019756C">
        <w:rPr>
          <w:rFonts w:ascii="Tahoma" w:hAnsi="Tahoma" w:cs="Tahoma"/>
          <w:sz w:val="22"/>
          <w:szCs w:val="22"/>
        </w:rPr>
        <w:fldChar w:fldCharType="separate"/>
      </w:r>
      <w:r w:rsidRPr="0019756C">
        <w:rPr>
          <w:rFonts w:ascii="Tahoma" w:hAnsi="Tahoma" w:cs="Tahoma"/>
          <w:sz w:val="22"/>
          <w:szCs w:val="22"/>
        </w:rPr>
        <w:t>I</w:t>
      </w:r>
      <w:r w:rsidRPr="0019756C">
        <w:rPr>
          <w:rFonts w:ascii="Tahoma" w:hAnsi="Tahoma" w:cs="Tahoma"/>
          <w:sz w:val="22"/>
          <w:szCs w:val="22"/>
        </w:rPr>
        <w:fldChar w:fldCharType="end"/>
      </w:r>
      <w:r w:rsidRPr="0019756C">
        <w:rPr>
          <w:rFonts w:ascii="Tahoma" w:hAnsi="Tahoma" w:cs="Tahoma"/>
          <w:sz w:val="22"/>
          <w:szCs w:val="22"/>
        </w:rPr>
        <w:t xml:space="preserve"> a údaje v odst. </w:t>
      </w:r>
      <w:r w:rsidRPr="0019756C">
        <w:rPr>
          <w:rFonts w:ascii="Tahoma" w:hAnsi="Tahoma" w:cs="Tahoma"/>
          <w:sz w:val="22"/>
          <w:szCs w:val="22"/>
        </w:rPr>
        <w:fldChar w:fldCharType="begin"/>
      </w:r>
      <w:r w:rsidRPr="0019756C">
        <w:rPr>
          <w:rFonts w:ascii="Tahoma" w:hAnsi="Tahoma" w:cs="Tahoma"/>
          <w:sz w:val="22"/>
          <w:szCs w:val="22"/>
        </w:rPr>
        <w:instrText xml:space="preserve"> REF _Ref88334679 \r \h  \* MERGEFORMAT </w:instrText>
      </w:r>
      <w:r w:rsidRPr="0019756C">
        <w:rPr>
          <w:rFonts w:ascii="Tahoma" w:hAnsi="Tahoma" w:cs="Tahoma"/>
          <w:sz w:val="22"/>
          <w:szCs w:val="22"/>
        </w:rPr>
      </w:r>
      <w:r w:rsidRPr="0019756C">
        <w:rPr>
          <w:rFonts w:ascii="Tahoma" w:hAnsi="Tahoma" w:cs="Tahoma"/>
          <w:sz w:val="22"/>
          <w:szCs w:val="22"/>
        </w:rPr>
        <w:fldChar w:fldCharType="separate"/>
      </w:r>
      <w:r w:rsidRPr="0019756C">
        <w:rPr>
          <w:rFonts w:ascii="Tahoma" w:hAnsi="Tahoma" w:cs="Tahoma"/>
          <w:sz w:val="22"/>
          <w:szCs w:val="22"/>
        </w:rPr>
        <w:t>2.15</w:t>
      </w:r>
      <w:r w:rsidRPr="0019756C">
        <w:rPr>
          <w:rFonts w:ascii="Tahoma" w:hAnsi="Tahoma" w:cs="Tahoma"/>
          <w:sz w:val="22"/>
          <w:szCs w:val="22"/>
        </w:rPr>
        <w:fldChar w:fldCharType="end"/>
      </w:r>
      <w:r w:rsidRPr="0019756C">
        <w:rPr>
          <w:rFonts w:ascii="Tahoma" w:hAnsi="Tahoma" w:cs="Tahoma"/>
          <w:sz w:val="22"/>
          <w:szCs w:val="22"/>
        </w:rPr>
        <w:t xml:space="preserve"> Rámcové dohody odpovídají aktuálnímu stavu a že osobami jednajícími při uzavření Rámcové dohody jsou osoby oprávněné k jednání za Smluvní strany bez jakéhokoliv omezení vnitřními předpisy Smluvních stran. Jakékoliv změny údajů uvedených dle předchozí věty tohoto odstavce, jež nastanou v době po uzavření Rámcové dohody, jsou Smluvní strany povinny bez zbytečného odkladu písemně sdělit druhé Smluvní straně.</w:t>
      </w:r>
    </w:p>
    <w:p w14:paraId="524D8F11" w14:textId="77777777" w:rsidR="0019756C" w:rsidRPr="0019756C" w:rsidRDefault="0019756C" w:rsidP="0019756C">
      <w:pPr>
        <w:pStyle w:val="Normln1"/>
        <w:numPr>
          <w:ilvl w:val="1"/>
          <w:numId w:val="8"/>
        </w:numPr>
        <w:pBdr>
          <w:top w:val="nil"/>
          <w:left w:val="nil"/>
          <w:bottom w:val="nil"/>
          <w:right w:val="nil"/>
          <w:between w:val="nil"/>
        </w:pBdr>
        <w:spacing w:after="60"/>
        <w:ind w:left="567" w:hanging="567"/>
        <w:rPr>
          <w:rFonts w:ascii="Tahoma" w:eastAsia="Times New Roman" w:hAnsi="Tahoma" w:cs="Tahoma"/>
          <w:color w:val="000000"/>
          <w:sz w:val="22"/>
          <w:szCs w:val="22"/>
        </w:rPr>
      </w:pPr>
      <w:r w:rsidRPr="0019756C">
        <w:rPr>
          <w:rFonts w:ascii="Tahoma" w:hAnsi="Tahoma" w:cs="Tahoma"/>
          <w:sz w:val="22"/>
          <w:szCs w:val="22"/>
        </w:rPr>
        <w:t xml:space="preserve">V případě, že se kterékoliv prohlášení některé ze Smluvních stran uvedené v Rámcové dohodě ukáže </w:t>
      </w:r>
      <w:proofErr w:type="gramStart"/>
      <w:r w:rsidRPr="0019756C">
        <w:rPr>
          <w:rFonts w:ascii="Tahoma" w:hAnsi="Tahoma" w:cs="Tahoma"/>
          <w:sz w:val="22"/>
          <w:szCs w:val="22"/>
        </w:rPr>
        <w:t>býti</w:t>
      </w:r>
      <w:proofErr w:type="gramEnd"/>
      <w:r w:rsidRPr="0019756C">
        <w:rPr>
          <w:rFonts w:ascii="Tahoma" w:hAnsi="Tahoma" w:cs="Tahoma"/>
          <w:sz w:val="22"/>
          <w:szCs w:val="22"/>
        </w:rPr>
        <w:t xml:space="preserve"> nepravdivým, odpovídá tato Smluvní strana za škodu a nemajetkovou újmu, které nepravdivostí prohlášení nebo v souvislosti s ní druhé Smluvní straně vznikly.</w:t>
      </w:r>
    </w:p>
    <w:p w14:paraId="047656B2" w14:textId="77777777" w:rsidR="0019756C" w:rsidRPr="0019756C" w:rsidRDefault="0019756C" w:rsidP="0019756C">
      <w:pPr>
        <w:pStyle w:val="Normln1"/>
        <w:numPr>
          <w:ilvl w:val="1"/>
          <w:numId w:val="8"/>
        </w:numPr>
        <w:pBdr>
          <w:top w:val="nil"/>
          <w:left w:val="nil"/>
          <w:bottom w:val="nil"/>
          <w:right w:val="nil"/>
          <w:between w:val="nil"/>
        </w:pBdr>
        <w:spacing w:after="60"/>
        <w:ind w:left="567" w:hanging="567"/>
        <w:rPr>
          <w:rFonts w:ascii="Tahoma" w:eastAsia="Times New Roman" w:hAnsi="Tahoma" w:cs="Tahoma"/>
          <w:color w:val="000000"/>
          <w:sz w:val="22"/>
          <w:szCs w:val="22"/>
        </w:rPr>
      </w:pPr>
      <w:r w:rsidRPr="0019756C">
        <w:rPr>
          <w:rFonts w:ascii="Tahoma" w:eastAsia="Times New Roman" w:hAnsi="Tahoma" w:cs="Tahoma"/>
          <w:color w:val="000000"/>
          <w:sz w:val="22"/>
          <w:szCs w:val="22"/>
        </w:rPr>
        <w:t>Smluvní strany se dohodly, že Rámcovou dohodu po uzavření odešle k uveřejnění do registru smluv Kupující.</w:t>
      </w:r>
    </w:p>
    <w:p w14:paraId="02BA6D20" w14:textId="77777777" w:rsidR="000A3682" w:rsidRDefault="0019756C" w:rsidP="000A3682">
      <w:pPr>
        <w:pStyle w:val="Normln1"/>
        <w:numPr>
          <w:ilvl w:val="1"/>
          <w:numId w:val="8"/>
        </w:numPr>
        <w:pBdr>
          <w:top w:val="nil"/>
          <w:left w:val="nil"/>
          <w:bottom w:val="nil"/>
          <w:right w:val="nil"/>
          <w:between w:val="nil"/>
        </w:pBdr>
        <w:spacing w:after="160" w:line="259" w:lineRule="auto"/>
        <w:ind w:left="567" w:hanging="567"/>
        <w:rPr>
          <w:rFonts w:ascii="Tahoma" w:eastAsia="Times New Roman" w:hAnsi="Tahoma" w:cs="Tahoma"/>
          <w:color w:val="000000"/>
          <w:sz w:val="22"/>
          <w:szCs w:val="22"/>
        </w:rPr>
      </w:pPr>
      <w:r w:rsidRPr="000A3682">
        <w:rPr>
          <w:rFonts w:ascii="Tahoma" w:eastAsia="Times New Roman" w:hAnsi="Tahoma" w:cs="Tahoma"/>
          <w:color w:val="000000"/>
          <w:sz w:val="22"/>
          <w:szCs w:val="22"/>
        </w:rPr>
        <w:t xml:space="preserve">Prodávající bez jakýchkoliv výhrad prohlašuje, že žádná část Rámcové dohody nenaplňuje znaky obchodního tajemství § 504 zákona č. 89/2012 Sb., občanský zákoník, všechny informace, které poskytl Kupujícímu v souvislosti s Rámcovou dohodu nebo dílčími kupními smlouvami nejsou informacemi důvěrnými ve smyslu § 1730 </w:t>
      </w:r>
      <w:r w:rsidRPr="000A3682">
        <w:rPr>
          <w:rFonts w:ascii="Tahoma" w:eastAsia="Times New Roman" w:hAnsi="Tahoma" w:cs="Tahoma"/>
          <w:color w:val="000000"/>
          <w:sz w:val="22"/>
          <w:szCs w:val="22"/>
        </w:rPr>
        <w:lastRenderedPageBreak/>
        <w:t>občanského zákoníku a dále prohlašuje, že souhlasí se zveřejněním svých identifikačních údajů a dalších údajů uvedených v Rámcové dohodě, jejích přílohách či v jednotlivých dílčích kupních smlouvách, včetně ceny za předmět plnění. Prodávající dále prohlašuje, že plnění svých povinností a závazků vyplývajících z Rámcové dohody nezasahuje do práv třetích osob, zejm. do jejich osobnostních práv či práv vztahujících se k duševnímu vlastnictví.</w:t>
      </w:r>
    </w:p>
    <w:p w14:paraId="0A166265" w14:textId="371D866A" w:rsidR="0019756C" w:rsidRPr="000A3682" w:rsidRDefault="0019756C" w:rsidP="000A3682">
      <w:pPr>
        <w:pStyle w:val="Normln1"/>
        <w:numPr>
          <w:ilvl w:val="1"/>
          <w:numId w:val="8"/>
        </w:numPr>
        <w:pBdr>
          <w:top w:val="nil"/>
          <w:left w:val="nil"/>
          <w:bottom w:val="nil"/>
          <w:right w:val="nil"/>
          <w:between w:val="nil"/>
        </w:pBdr>
        <w:spacing w:after="160" w:line="259" w:lineRule="auto"/>
        <w:ind w:left="567" w:hanging="567"/>
        <w:rPr>
          <w:rFonts w:ascii="Tahoma" w:eastAsia="Times New Roman" w:hAnsi="Tahoma" w:cs="Tahoma"/>
          <w:color w:val="000000"/>
          <w:sz w:val="22"/>
          <w:szCs w:val="22"/>
        </w:rPr>
      </w:pPr>
      <w:r w:rsidRPr="000A3682">
        <w:rPr>
          <w:rFonts w:ascii="Tahoma" w:eastAsia="Times New Roman" w:hAnsi="Tahoma" w:cs="Tahoma"/>
          <w:color w:val="000000"/>
          <w:sz w:val="22"/>
          <w:szCs w:val="22"/>
        </w:rPr>
        <w:t>Rámcová dohoda je vyhotovena v elektronické písemné podobě, přičemž každá ze Smluvních stran obdržela jedno vyhotovení podepsané zaručeným elektronickými podpisy zástupců Smluvních stran.</w:t>
      </w:r>
    </w:p>
    <w:p w14:paraId="17C98287" w14:textId="77777777" w:rsidR="0019756C" w:rsidRPr="0019756C" w:rsidRDefault="0019756C" w:rsidP="0019756C">
      <w:pPr>
        <w:pStyle w:val="Normln1"/>
        <w:pBdr>
          <w:top w:val="nil"/>
          <w:left w:val="nil"/>
          <w:bottom w:val="nil"/>
          <w:right w:val="nil"/>
          <w:between w:val="nil"/>
        </w:pBdr>
        <w:spacing w:after="60"/>
        <w:rPr>
          <w:rFonts w:ascii="Tahoma" w:eastAsia="Times New Roman" w:hAnsi="Tahoma" w:cs="Tahoma"/>
          <w:color w:val="000000"/>
          <w:sz w:val="22"/>
          <w:szCs w:val="22"/>
        </w:rPr>
      </w:pPr>
    </w:p>
    <w:p w14:paraId="28A1339C" w14:textId="77777777" w:rsidR="0019756C" w:rsidRPr="0019756C" w:rsidRDefault="0019756C" w:rsidP="0019756C">
      <w:pPr>
        <w:pStyle w:val="Normln1"/>
        <w:pBdr>
          <w:top w:val="nil"/>
          <w:left w:val="nil"/>
          <w:bottom w:val="nil"/>
          <w:right w:val="nil"/>
          <w:between w:val="nil"/>
        </w:pBdr>
        <w:spacing w:after="60"/>
        <w:rPr>
          <w:rFonts w:ascii="Tahoma" w:eastAsia="Times New Roman" w:hAnsi="Tahoma" w:cs="Tahoma"/>
          <w:color w:val="000000"/>
          <w:sz w:val="22"/>
          <w:szCs w:val="22"/>
        </w:rPr>
      </w:pPr>
      <w:r w:rsidRPr="0019756C">
        <w:rPr>
          <w:rFonts w:ascii="Tahoma" w:eastAsia="Times New Roman" w:hAnsi="Tahoma" w:cs="Tahoma"/>
          <w:color w:val="000000"/>
          <w:sz w:val="22"/>
          <w:szCs w:val="22"/>
        </w:rPr>
        <w:t>Přílohy:</w:t>
      </w:r>
    </w:p>
    <w:p w14:paraId="3538B150" w14:textId="221AE62E" w:rsidR="00740E0D" w:rsidRPr="000A3682" w:rsidRDefault="00A84874" w:rsidP="0019756C">
      <w:pPr>
        <w:pStyle w:val="Normln1"/>
        <w:numPr>
          <w:ilvl w:val="3"/>
          <w:numId w:val="14"/>
        </w:numPr>
        <w:pBdr>
          <w:top w:val="nil"/>
          <w:left w:val="nil"/>
          <w:bottom w:val="nil"/>
          <w:right w:val="nil"/>
          <w:between w:val="nil"/>
        </w:pBdr>
        <w:spacing w:after="60"/>
        <w:rPr>
          <w:rFonts w:ascii="Tahoma" w:eastAsia="Times New Roman" w:hAnsi="Tahoma" w:cs="Tahoma"/>
          <w:color w:val="000000"/>
          <w:sz w:val="22"/>
          <w:szCs w:val="22"/>
        </w:rPr>
      </w:pPr>
      <w:r>
        <w:rPr>
          <w:rFonts w:ascii="Tahoma" w:hAnsi="Tahoma" w:cs="Tahoma"/>
          <w:sz w:val="22"/>
          <w:szCs w:val="22"/>
        </w:rPr>
        <w:t>V</w:t>
      </w:r>
      <w:r w:rsidRPr="0019756C">
        <w:rPr>
          <w:rFonts w:ascii="Tahoma" w:hAnsi="Tahoma" w:cs="Tahoma"/>
          <w:sz w:val="22"/>
          <w:szCs w:val="22"/>
        </w:rPr>
        <w:t>zor</w:t>
      </w:r>
      <w:r>
        <w:rPr>
          <w:rFonts w:ascii="Tahoma" w:hAnsi="Tahoma" w:cs="Tahoma"/>
          <w:sz w:val="22"/>
          <w:szCs w:val="22"/>
        </w:rPr>
        <w:t>ec</w:t>
      </w:r>
      <w:r w:rsidRPr="0019756C">
        <w:rPr>
          <w:rFonts w:ascii="Tahoma" w:hAnsi="Tahoma" w:cs="Tahoma"/>
          <w:sz w:val="22"/>
          <w:szCs w:val="22"/>
        </w:rPr>
        <w:t xml:space="preserve"> kalkulace kupní ceny </w:t>
      </w:r>
    </w:p>
    <w:p w14:paraId="4C37C61E" w14:textId="77777777" w:rsidR="0019756C" w:rsidRPr="000A3682" w:rsidRDefault="0019756C" w:rsidP="0019756C">
      <w:pPr>
        <w:pStyle w:val="Normln1"/>
        <w:numPr>
          <w:ilvl w:val="3"/>
          <w:numId w:val="14"/>
        </w:numPr>
        <w:pBdr>
          <w:top w:val="nil"/>
          <w:left w:val="nil"/>
          <w:bottom w:val="nil"/>
          <w:right w:val="nil"/>
          <w:between w:val="nil"/>
        </w:pBdr>
        <w:spacing w:after="60"/>
        <w:rPr>
          <w:rFonts w:ascii="Tahoma" w:eastAsia="Times New Roman" w:hAnsi="Tahoma" w:cs="Tahoma"/>
          <w:color w:val="000000"/>
          <w:sz w:val="22"/>
          <w:szCs w:val="22"/>
        </w:rPr>
      </w:pPr>
      <w:r w:rsidRPr="000A3682">
        <w:rPr>
          <w:rFonts w:ascii="Tahoma" w:eastAsia="Times New Roman" w:hAnsi="Tahoma" w:cs="Tahoma"/>
          <w:color w:val="000000"/>
          <w:sz w:val="22"/>
          <w:szCs w:val="22"/>
        </w:rPr>
        <w:t>Seznam poddodavatelů</w:t>
      </w:r>
    </w:p>
    <w:p w14:paraId="12B84C36" w14:textId="77777777" w:rsidR="0019756C" w:rsidRPr="0019756C" w:rsidRDefault="0019756C" w:rsidP="0019756C">
      <w:pPr>
        <w:pStyle w:val="Normln1"/>
        <w:pBdr>
          <w:top w:val="nil"/>
          <w:left w:val="nil"/>
          <w:bottom w:val="nil"/>
          <w:right w:val="nil"/>
          <w:between w:val="nil"/>
        </w:pBdr>
        <w:spacing w:after="60"/>
        <w:rPr>
          <w:rFonts w:ascii="Tahoma" w:hAnsi="Tahoma" w:cs="Tahoma"/>
          <w:sz w:val="22"/>
          <w:szCs w:val="22"/>
        </w:rPr>
      </w:pPr>
    </w:p>
    <w:p w14:paraId="435068E4" w14:textId="77777777" w:rsidR="0019756C" w:rsidRPr="0019756C" w:rsidRDefault="0019756C" w:rsidP="0019756C">
      <w:pPr>
        <w:pStyle w:val="Zkladntext"/>
        <w:spacing w:before="6"/>
        <w:rPr>
          <w:rFonts w:cs="Tahoma"/>
          <w:sz w:val="22"/>
          <w:szCs w:val="22"/>
        </w:rPr>
      </w:pPr>
    </w:p>
    <w:p w14:paraId="7ED4D249" w14:textId="1DEA3D61" w:rsidR="0019756C" w:rsidRPr="0019756C" w:rsidRDefault="0019756C" w:rsidP="0019756C">
      <w:pPr>
        <w:pStyle w:val="Zkladntext"/>
        <w:tabs>
          <w:tab w:val="left" w:pos="2131"/>
          <w:tab w:val="left" w:pos="3887"/>
          <w:tab w:val="left" w:pos="5115"/>
          <w:tab w:val="left" w:pos="7088"/>
          <w:tab w:val="left" w:pos="8843"/>
        </w:tabs>
        <w:spacing w:before="57"/>
        <w:ind w:left="158"/>
        <w:rPr>
          <w:rFonts w:cs="Tahoma"/>
          <w:b w:val="0"/>
          <w:bCs w:val="0"/>
          <w:sz w:val="22"/>
          <w:szCs w:val="22"/>
        </w:rPr>
      </w:pPr>
      <w:r w:rsidRPr="0019756C">
        <w:rPr>
          <w:rFonts w:cs="Tahoma"/>
          <w:b w:val="0"/>
          <w:bCs w:val="0"/>
          <w:sz w:val="22"/>
          <w:szCs w:val="22"/>
        </w:rPr>
        <w:t>V</w:t>
      </w:r>
      <w:r>
        <w:rPr>
          <w:rFonts w:cs="Tahoma"/>
          <w:b w:val="0"/>
          <w:bCs w:val="0"/>
          <w:sz w:val="22"/>
          <w:szCs w:val="22"/>
        </w:rPr>
        <w:t xml:space="preserve"> Kuřimi </w:t>
      </w:r>
      <w:r w:rsidRPr="0019756C">
        <w:rPr>
          <w:rFonts w:cs="Tahoma"/>
          <w:b w:val="0"/>
          <w:bCs w:val="0"/>
          <w:sz w:val="22"/>
          <w:szCs w:val="22"/>
        </w:rPr>
        <w:t>dne</w:t>
      </w:r>
      <w:r w:rsidRPr="0019756C">
        <w:rPr>
          <w:rFonts w:cs="Tahoma"/>
          <w:b w:val="0"/>
          <w:bCs w:val="0"/>
          <w:sz w:val="22"/>
          <w:szCs w:val="22"/>
          <w:u w:val="single"/>
        </w:rPr>
        <w:tab/>
      </w:r>
      <w:r w:rsidRPr="0019756C">
        <w:rPr>
          <w:rFonts w:cs="Tahoma"/>
          <w:b w:val="0"/>
          <w:bCs w:val="0"/>
          <w:sz w:val="22"/>
          <w:szCs w:val="22"/>
        </w:rPr>
        <w:tab/>
      </w:r>
      <w:r>
        <w:rPr>
          <w:rFonts w:cs="Tahoma"/>
          <w:b w:val="0"/>
          <w:bCs w:val="0"/>
          <w:sz w:val="22"/>
          <w:szCs w:val="22"/>
        </w:rPr>
        <w:tab/>
      </w:r>
      <w:r w:rsidRPr="0019756C">
        <w:rPr>
          <w:rFonts w:cs="Tahoma"/>
          <w:b w:val="0"/>
          <w:bCs w:val="0"/>
          <w:sz w:val="22"/>
          <w:szCs w:val="22"/>
        </w:rPr>
        <w:t>V</w:t>
      </w:r>
      <w:r w:rsidRPr="0019756C">
        <w:rPr>
          <w:rFonts w:cs="Tahoma"/>
          <w:b w:val="0"/>
          <w:bCs w:val="0"/>
          <w:sz w:val="22"/>
          <w:szCs w:val="22"/>
          <w:u w:val="single"/>
        </w:rPr>
        <w:tab/>
      </w:r>
      <w:r w:rsidRPr="0019756C">
        <w:rPr>
          <w:rFonts w:cs="Tahoma"/>
          <w:b w:val="0"/>
          <w:bCs w:val="0"/>
          <w:sz w:val="22"/>
          <w:szCs w:val="22"/>
        </w:rPr>
        <w:t>dne</w:t>
      </w:r>
      <w:r w:rsidRPr="0019756C">
        <w:rPr>
          <w:rFonts w:cs="Tahoma"/>
          <w:b w:val="0"/>
          <w:bCs w:val="0"/>
          <w:spacing w:val="-2"/>
          <w:sz w:val="22"/>
          <w:szCs w:val="22"/>
        </w:rPr>
        <w:t xml:space="preserve"> </w:t>
      </w:r>
      <w:r w:rsidRPr="0019756C">
        <w:rPr>
          <w:rFonts w:cs="Tahoma"/>
          <w:b w:val="0"/>
          <w:bCs w:val="0"/>
          <w:sz w:val="22"/>
          <w:szCs w:val="22"/>
          <w:u w:val="single"/>
        </w:rPr>
        <w:t xml:space="preserve"> </w:t>
      </w:r>
      <w:r w:rsidRPr="0019756C">
        <w:rPr>
          <w:rFonts w:cs="Tahoma"/>
          <w:b w:val="0"/>
          <w:bCs w:val="0"/>
          <w:sz w:val="22"/>
          <w:szCs w:val="22"/>
          <w:u w:val="single"/>
        </w:rPr>
        <w:tab/>
      </w:r>
    </w:p>
    <w:p w14:paraId="45942418" w14:textId="77777777" w:rsidR="0019756C" w:rsidRPr="0019756C" w:rsidRDefault="0019756C" w:rsidP="0019756C">
      <w:pPr>
        <w:pStyle w:val="Zkladntext"/>
        <w:tabs>
          <w:tab w:val="left" w:pos="2131"/>
          <w:tab w:val="left" w:pos="3887"/>
          <w:tab w:val="left" w:pos="5115"/>
          <w:tab w:val="left" w:pos="7088"/>
          <w:tab w:val="left" w:pos="8843"/>
        </w:tabs>
        <w:spacing w:before="57"/>
        <w:ind w:left="158"/>
        <w:rPr>
          <w:rFonts w:cs="Tahoma"/>
          <w:b w:val="0"/>
          <w:bCs w:val="0"/>
          <w:sz w:val="22"/>
          <w:szCs w:val="22"/>
        </w:rPr>
      </w:pPr>
    </w:p>
    <w:p w14:paraId="5F398402" w14:textId="77777777" w:rsidR="0019756C" w:rsidRPr="0019756C" w:rsidRDefault="0019756C" w:rsidP="0019756C">
      <w:pPr>
        <w:pStyle w:val="Zkladntext"/>
        <w:tabs>
          <w:tab w:val="left" w:pos="2131"/>
          <w:tab w:val="left" w:pos="3887"/>
          <w:tab w:val="left" w:pos="5115"/>
          <w:tab w:val="left" w:pos="7088"/>
          <w:tab w:val="left" w:pos="8843"/>
        </w:tabs>
        <w:spacing w:before="57"/>
        <w:ind w:left="158"/>
        <w:rPr>
          <w:rFonts w:cs="Tahoma"/>
          <w:b w:val="0"/>
          <w:bCs w:val="0"/>
          <w:sz w:val="22"/>
          <w:szCs w:val="22"/>
        </w:rPr>
      </w:pPr>
    </w:p>
    <w:p w14:paraId="3C8A3205" w14:textId="77777777" w:rsidR="0019756C" w:rsidRPr="0019756C" w:rsidRDefault="0019756C" w:rsidP="0019756C">
      <w:pPr>
        <w:pStyle w:val="Zkladntext"/>
        <w:tabs>
          <w:tab w:val="left" w:pos="2131"/>
          <w:tab w:val="left" w:pos="3887"/>
          <w:tab w:val="left" w:pos="5115"/>
          <w:tab w:val="left" w:pos="7088"/>
          <w:tab w:val="left" w:pos="8843"/>
        </w:tabs>
        <w:spacing w:before="57"/>
        <w:ind w:left="158"/>
        <w:rPr>
          <w:rFonts w:cs="Tahoma"/>
          <w:b w:val="0"/>
          <w:bCs w:val="0"/>
          <w:sz w:val="22"/>
          <w:szCs w:val="22"/>
        </w:rPr>
      </w:pPr>
      <w:r w:rsidRPr="0019756C">
        <w:rPr>
          <w:rFonts w:cs="Tahoma"/>
          <w:b w:val="0"/>
          <w:bCs w:val="0"/>
          <w:sz w:val="22"/>
          <w:szCs w:val="22"/>
        </w:rPr>
        <w:t>Kupující:</w:t>
      </w:r>
      <w:r w:rsidRPr="0019756C">
        <w:rPr>
          <w:rFonts w:cs="Tahoma"/>
          <w:b w:val="0"/>
          <w:bCs w:val="0"/>
          <w:sz w:val="22"/>
          <w:szCs w:val="22"/>
        </w:rPr>
        <w:tab/>
      </w:r>
      <w:r w:rsidRPr="0019756C">
        <w:rPr>
          <w:rFonts w:cs="Tahoma"/>
          <w:b w:val="0"/>
          <w:bCs w:val="0"/>
          <w:sz w:val="22"/>
          <w:szCs w:val="22"/>
        </w:rPr>
        <w:tab/>
      </w:r>
      <w:r w:rsidRPr="0019756C">
        <w:rPr>
          <w:rFonts w:cs="Tahoma"/>
          <w:b w:val="0"/>
          <w:bCs w:val="0"/>
          <w:sz w:val="22"/>
          <w:szCs w:val="22"/>
        </w:rPr>
        <w:tab/>
        <w:t>Prodávající:</w:t>
      </w:r>
    </w:p>
    <w:p w14:paraId="1CADB5DF" w14:textId="77777777" w:rsidR="0019756C" w:rsidRPr="0019756C" w:rsidRDefault="0019756C" w:rsidP="0019756C">
      <w:pPr>
        <w:pStyle w:val="Zkladntext"/>
        <w:tabs>
          <w:tab w:val="left" w:pos="2131"/>
          <w:tab w:val="left" w:pos="3887"/>
          <w:tab w:val="left" w:pos="5115"/>
          <w:tab w:val="left" w:pos="7088"/>
          <w:tab w:val="left" w:pos="8843"/>
        </w:tabs>
        <w:spacing w:before="57"/>
        <w:ind w:left="158"/>
        <w:rPr>
          <w:rFonts w:cs="Tahoma"/>
          <w:b w:val="0"/>
          <w:bCs w:val="0"/>
          <w:sz w:val="22"/>
          <w:szCs w:val="22"/>
        </w:rPr>
      </w:pPr>
    </w:p>
    <w:p w14:paraId="4F26ED80" w14:textId="77777777" w:rsidR="0019756C" w:rsidRPr="0019756C" w:rsidRDefault="0019756C" w:rsidP="0019756C">
      <w:pPr>
        <w:pStyle w:val="Zkladntext"/>
        <w:tabs>
          <w:tab w:val="left" w:pos="2131"/>
          <w:tab w:val="left" w:pos="3887"/>
          <w:tab w:val="left" w:pos="5115"/>
          <w:tab w:val="left" w:pos="7088"/>
          <w:tab w:val="left" w:pos="8843"/>
        </w:tabs>
        <w:spacing w:before="57"/>
        <w:ind w:left="158"/>
        <w:rPr>
          <w:rFonts w:cs="Tahoma"/>
          <w:b w:val="0"/>
          <w:bCs w:val="0"/>
          <w:sz w:val="22"/>
          <w:szCs w:val="22"/>
        </w:rPr>
      </w:pPr>
    </w:p>
    <w:p w14:paraId="237217E6" w14:textId="5A09F568" w:rsidR="0019756C" w:rsidRPr="0019756C" w:rsidRDefault="0019756C" w:rsidP="0019756C">
      <w:pPr>
        <w:pStyle w:val="Zkladntext"/>
        <w:tabs>
          <w:tab w:val="left" w:pos="2131"/>
          <w:tab w:val="left" w:pos="3887"/>
          <w:tab w:val="left" w:pos="5115"/>
          <w:tab w:val="left" w:pos="7088"/>
          <w:tab w:val="left" w:pos="8843"/>
        </w:tabs>
        <w:spacing w:before="57"/>
        <w:ind w:left="158"/>
        <w:rPr>
          <w:rFonts w:cs="Tahoma"/>
          <w:b w:val="0"/>
          <w:bCs w:val="0"/>
          <w:sz w:val="22"/>
          <w:szCs w:val="22"/>
        </w:rPr>
      </w:pPr>
      <w:r w:rsidRPr="0019756C">
        <w:rPr>
          <w:rFonts w:cs="Tahoma"/>
          <w:b w:val="0"/>
          <w:bCs w:val="0"/>
          <w:sz w:val="22"/>
          <w:szCs w:val="22"/>
        </w:rPr>
        <w:t>_________________</w:t>
      </w:r>
      <w:r w:rsidRPr="0019756C">
        <w:rPr>
          <w:rFonts w:cs="Tahoma"/>
          <w:b w:val="0"/>
          <w:bCs w:val="0"/>
          <w:sz w:val="22"/>
          <w:szCs w:val="22"/>
        </w:rPr>
        <w:tab/>
      </w:r>
      <w:r w:rsidRPr="0019756C">
        <w:rPr>
          <w:rFonts w:cs="Tahoma"/>
          <w:b w:val="0"/>
          <w:bCs w:val="0"/>
          <w:sz w:val="22"/>
          <w:szCs w:val="22"/>
        </w:rPr>
        <w:tab/>
        <w:t>_________________</w:t>
      </w:r>
    </w:p>
    <w:p w14:paraId="6B0BA892" w14:textId="4B188F1E" w:rsidR="0019756C" w:rsidRPr="0019756C" w:rsidRDefault="0019756C" w:rsidP="0019756C">
      <w:pPr>
        <w:pStyle w:val="Zkladntext"/>
        <w:tabs>
          <w:tab w:val="left" w:pos="2131"/>
          <w:tab w:val="left" w:pos="3887"/>
          <w:tab w:val="left" w:pos="5115"/>
          <w:tab w:val="left" w:pos="7088"/>
          <w:tab w:val="left" w:pos="8843"/>
        </w:tabs>
        <w:ind w:left="158"/>
        <w:rPr>
          <w:rFonts w:cs="Tahoma"/>
          <w:b w:val="0"/>
          <w:bCs w:val="0"/>
          <w:sz w:val="22"/>
          <w:szCs w:val="22"/>
        </w:rPr>
      </w:pPr>
      <w:r w:rsidRPr="00A70C92">
        <w:rPr>
          <w:rFonts w:cs="Tahoma"/>
          <w:sz w:val="22"/>
          <w:szCs w:val="22"/>
        </w:rPr>
        <w:t>Lesy města Brna, a.s.</w:t>
      </w:r>
      <w:r w:rsidRPr="0019756C">
        <w:rPr>
          <w:rFonts w:cs="Tahoma"/>
          <w:b w:val="0"/>
          <w:bCs w:val="0"/>
          <w:sz w:val="22"/>
          <w:szCs w:val="22"/>
        </w:rPr>
        <w:tab/>
      </w:r>
      <w:r w:rsidRPr="0019756C">
        <w:rPr>
          <w:rFonts w:cs="Tahoma"/>
          <w:b w:val="0"/>
          <w:bCs w:val="0"/>
          <w:sz w:val="22"/>
          <w:szCs w:val="22"/>
        </w:rPr>
        <w:tab/>
      </w:r>
      <w:r w:rsidRPr="0019756C">
        <w:rPr>
          <w:rFonts w:cs="Tahoma"/>
          <w:b w:val="0"/>
          <w:bCs w:val="0"/>
          <w:sz w:val="22"/>
          <w:szCs w:val="22"/>
          <w:highlight w:val="yellow"/>
        </w:rPr>
        <w:fldChar w:fldCharType="begin"/>
      </w:r>
      <w:r w:rsidRPr="0019756C">
        <w:rPr>
          <w:rFonts w:cs="Tahoma"/>
          <w:b w:val="0"/>
          <w:bCs w:val="0"/>
          <w:sz w:val="22"/>
          <w:szCs w:val="22"/>
          <w:highlight w:val="yellow"/>
        </w:rPr>
        <w:instrText xml:space="preserve"> MACROBUTTON  AktualizovatPole "[Doplní účastník]" </w:instrText>
      </w:r>
      <w:r w:rsidRPr="0019756C">
        <w:rPr>
          <w:rFonts w:cs="Tahoma"/>
          <w:b w:val="0"/>
          <w:bCs w:val="0"/>
          <w:sz w:val="22"/>
          <w:szCs w:val="22"/>
          <w:highlight w:val="yellow"/>
        </w:rPr>
        <w:fldChar w:fldCharType="end"/>
      </w:r>
    </w:p>
    <w:p w14:paraId="394ED6F6" w14:textId="77777777" w:rsidR="0019756C" w:rsidRPr="0019756C" w:rsidRDefault="0019756C" w:rsidP="0019756C">
      <w:pPr>
        <w:pStyle w:val="Zkladntext"/>
        <w:tabs>
          <w:tab w:val="left" w:pos="2131"/>
          <w:tab w:val="left" w:pos="3887"/>
          <w:tab w:val="left" w:pos="5115"/>
          <w:tab w:val="left" w:pos="7088"/>
          <w:tab w:val="left" w:pos="8843"/>
        </w:tabs>
        <w:ind w:left="158"/>
        <w:rPr>
          <w:rFonts w:cs="Tahoma"/>
          <w:b w:val="0"/>
          <w:bCs w:val="0"/>
          <w:sz w:val="22"/>
          <w:szCs w:val="22"/>
        </w:rPr>
      </w:pPr>
      <w:r w:rsidRPr="0019756C">
        <w:rPr>
          <w:rFonts w:cs="Tahoma"/>
          <w:b w:val="0"/>
          <w:bCs w:val="0"/>
          <w:sz w:val="22"/>
          <w:szCs w:val="22"/>
        </w:rPr>
        <w:t>Ing. Jiří Neshyba</w:t>
      </w:r>
      <w:r w:rsidRPr="0019756C">
        <w:rPr>
          <w:rFonts w:cs="Tahoma"/>
          <w:b w:val="0"/>
          <w:bCs w:val="0"/>
          <w:sz w:val="22"/>
          <w:szCs w:val="22"/>
        </w:rPr>
        <w:tab/>
      </w:r>
      <w:r w:rsidRPr="0019756C">
        <w:rPr>
          <w:rFonts w:cs="Tahoma"/>
          <w:b w:val="0"/>
          <w:bCs w:val="0"/>
          <w:sz w:val="22"/>
          <w:szCs w:val="22"/>
        </w:rPr>
        <w:tab/>
      </w:r>
      <w:r w:rsidRPr="0019756C">
        <w:rPr>
          <w:rFonts w:cs="Tahoma"/>
          <w:b w:val="0"/>
          <w:bCs w:val="0"/>
          <w:sz w:val="22"/>
          <w:szCs w:val="22"/>
        </w:rPr>
        <w:tab/>
      </w:r>
      <w:r w:rsidRPr="0019756C">
        <w:rPr>
          <w:rFonts w:cs="Tahoma"/>
          <w:b w:val="0"/>
          <w:bCs w:val="0"/>
          <w:sz w:val="22"/>
          <w:szCs w:val="22"/>
          <w:highlight w:val="lightGray"/>
        </w:rPr>
        <w:fldChar w:fldCharType="begin"/>
      </w:r>
      <w:r w:rsidRPr="0019756C">
        <w:rPr>
          <w:rFonts w:cs="Tahoma"/>
          <w:b w:val="0"/>
          <w:bCs w:val="0"/>
          <w:sz w:val="22"/>
          <w:szCs w:val="22"/>
          <w:highlight w:val="lightGray"/>
        </w:rPr>
        <w:instrText xml:space="preserve"> MACROBUTTON  AktualizovatPole "[Bude doplněno]" </w:instrText>
      </w:r>
      <w:r w:rsidRPr="0019756C">
        <w:rPr>
          <w:rFonts w:cs="Tahoma"/>
          <w:b w:val="0"/>
          <w:bCs w:val="0"/>
          <w:sz w:val="22"/>
          <w:szCs w:val="22"/>
          <w:highlight w:val="lightGray"/>
        </w:rPr>
        <w:fldChar w:fldCharType="end"/>
      </w:r>
    </w:p>
    <w:p w14:paraId="209960D4" w14:textId="51E2197A" w:rsidR="0019756C" w:rsidRPr="0019756C" w:rsidRDefault="0019756C" w:rsidP="0019756C">
      <w:pPr>
        <w:pStyle w:val="Zkladntext"/>
        <w:tabs>
          <w:tab w:val="left" w:pos="2131"/>
          <w:tab w:val="left" w:pos="3887"/>
          <w:tab w:val="left" w:pos="5115"/>
          <w:tab w:val="left" w:pos="7088"/>
          <w:tab w:val="left" w:pos="8843"/>
        </w:tabs>
        <w:ind w:left="158"/>
        <w:rPr>
          <w:rFonts w:cs="Tahoma"/>
          <w:b w:val="0"/>
          <w:bCs w:val="0"/>
          <w:sz w:val="22"/>
          <w:szCs w:val="22"/>
          <w:highlight w:val="lightGray"/>
        </w:rPr>
      </w:pPr>
      <w:r w:rsidRPr="0019756C">
        <w:rPr>
          <w:rFonts w:cs="Tahoma"/>
          <w:b w:val="0"/>
          <w:bCs w:val="0"/>
          <w:sz w:val="22"/>
          <w:szCs w:val="22"/>
        </w:rPr>
        <w:t>ředitel společnosti</w:t>
      </w:r>
      <w:r w:rsidRPr="0019756C">
        <w:rPr>
          <w:rFonts w:cs="Tahoma"/>
          <w:b w:val="0"/>
          <w:bCs w:val="0"/>
          <w:sz w:val="22"/>
          <w:szCs w:val="22"/>
        </w:rPr>
        <w:tab/>
      </w:r>
      <w:r w:rsidRPr="0019756C">
        <w:rPr>
          <w:rFonts w:cs="Tahoma"/>
          <w:b w:val="0"/>
          <w:bCs w:val="0"/>
          <w:sz w:val="22"/>
          <w:szCs w:val="22"/>
        </w:rPr>
        <w:tab/>
      </w:r>
      <w:r>
        <w:rPr>
          <w:rFonts w:cs="Tahoma"/>
          <w:b w:val="0"/>
          <w:bCs w:val="0"/>
          <w:sz w:val="22"/>
          <w:szCs w:val="22"/>
        </w:rPr>
        <w:tab/>
      </w:r>
      <w:r w:rsidRPr="0019756C">
        <w:rPr>
          <w:rFonts w:cs="Tahoma"/>
          <w:b w:val="0"/>
          <w:bCs w:val="0"/>
          <w:sz w:val="22"/>
          <w:szCs w:val="22"/>
          <w:highlight w:val="lightGray"/>
        </w:rPr>
        <w:fldChar w:fldCharType="begin"/>
      </w:r>
      <w:r w:rsidRPr="0019756C">
        <w:rPr>
          <w:rFonts w:cs="Tahoma"/>
          <w:b w:val="0"/>
          <w:bCs w:val="0"/>
          <w:sz w:val="22"/>
          <w:szCs w:val="22"/>
          <w:highlight w:val="lightGray"/>
        </w:rPr>
        <w:instrText xml:space="preserve"> MACROBUTTON  AktualizovatPole "[Bude doplněno]" </w:instrText>
      </w:r>
      <w:r w:rsidRPr="0019756C">
        <w:rPr>
          <w:rFonts w:cs="Tahoma"/>
          <w:b w:val="0"/>
          <w:bCs w:val="0"/>
          <w:sz w:val="22"/>
          <w:szCs w:val="22"/>
          <w:highlight w:val="lightGray"/>
        </w:rPr>
        <w:fldChar w:fldCharType="end"/>
      </w:r>
    </w:p>
    <w:p w14:paraId="3724671A" w14:textId="77777777" w:rsidR="0019756C" w:rsidRPr="0019756C" w:rsidRDefault="0019756C" w:rsidP="0019756C">
      <w:pPr>
        <w:spacing w:after="160" w:line="259" w:lineRule="auto"/>
        <w:rPr>
          <w:rFonts w:cs="Tahoma"/>
          <w:sz w:val="22"/>
          <w:szCs w:val="22"/>
          <w:highlight w:val="lightGray"/>
          <w:lang w:eastAsia="ar-SA"/>
        </w:rPr>
      </w:pPr>
      <w:r w:rsidRPr="0019756C">
        <w:rPr>
          <w:rFonts w:cs="Tahoma"/>
          <w:sz w:val="22"/>
          <w:szCs w:val="22"/>
          <w:highlight w:val="lightGray"/>
        </w:rPr>
        <w:br w:type="page"/>
      </w:r>
    </w:p>
    <w:p w14:paraId="3CA89B44" w14:textId="7CFD24AF" w:rsidR="00A84874" w:rsidRDefault="00A84874" w:rsidP="00A84874">
      <w:pPr>
        <w:pStyle w:val="2nesltext"/>
        <w:spacing w:after="600"/>
        <w:jc w:val="center"/>
        <w:rPr>
          <w:rFonts w:cs="Tahoma"/>
          <w:b/>
          <w:u w:val="single" w:color="00B0F0"/>
        </w:rPr>
      </w:pPr>
      <w:r>
        <w:rPr>
          <w:rFonts w:cs="Tahoma"/>
          <w:b/>
          <w:u w:val="single" w:color="00B0F0"/>
        </w:rPr>
        <w:lastRenderedPageBreak/>
        <w:t xml:space="preserve">Příloha č. 1 Rámcové </w:t>
      </w:r>
      <w:proofErr w:type="gramStart"/>
      <w:r>
        <w:rPr>
          <w:rFonts w:cs="Tahoma"/>
          <w:b/>
          <w:u w:val="single" w:color="00B0F0"/>
        </w:rPr>
        <w:t>dohody - Vzorec</w:t>
      </w:r>
      <w:proofErr w:type="gramEnd"/>
      <w:r>
        <w:rPr>
          <w:rFonts w:cs="Tahoma"/>
          <w:b/>
          <w:u w:val="single" w:color="00B0F0"/>
        </w:rPr>
        <w:t xml:space="preserve"> </w:t>
      </w:r>
      <w:r w:rsidR="00311467">
        <w:rPr>
          <w:rFonts w:cs="Tahoma"/>
          <w:b/>
          <w:u w:val="single" w:color="00B0F0"/>
        </w:rPr>
        <w:t>k</w:t>
      </w:r>
      <w:r>
        <w:rPr>
          <w:rFonts w:cs="Tahoma"/>
          <w:b/>
          <w:u w:val="single" w:color="00B0F0"/>
        </w:rPr>
        <w:t>alkulace kupní ceny</w:t>
      </w:r>
    </w:p>
    <w:p w14:paraId="2BE7C588" w14:textId="13203515" w:rsidR="00740E0D" w:rsidRPr="000A3682" w:rsidRDefault="007754BB" w:rsidP="000A3682">
      <w:pPr>
        <w:pStyle w:val="2nesltext"/>
        <w:shd w:val="clear" w:color="auto" w:fill="BFBFBF" w:themeFill="background1" w:themeFillShade="BF"/>
        <w:spacing w:after="600"/>
        <w:rPr>
          <w:rFonts w:cs="Tahoma"/>
          <w:bCs/>
          <w:i/>
          <w:iCs/>
          <w:u w:color="00B0F0"/>
        </w:rPr>
      </w:pPr>
      <w:r w:rsidRPr="000A3682">
        <w:rPr>
          <w:rFonts w:cs="Tahoma"/>
          <w:bCs/>
          <w:i/>
          <w:iCs/>
          <w:u w:color="00B0F0"/>
        </w:rPr>
        <w:t xml:space="preserve">Příloha č. 1 Rámcové dohody odpovídá Prodávajícím doplněné příloze č. </w:t>
      </w:r>
      <w:r w:rsidR="00740E0D" w:rsidRPr="000A3682">
        <w:rPr>
          <w:rFonts w:cs="Tahoma"/>
          <w:bCs/>
          <w:i/>
          <w:iCs/>
          <w:u w:color="00B0F0"/>
        </w:rPr>
        <w:t>5 dokumentace zadávacího řízení a bude k rámcové dohodě připojen před jejím uzavřením.</w:t>
      </w:r>
    </w:p>
    <w:p w14:paraId="39D29942" w14:textId="77777777" w:rsidR="00740E0D" w:rsidRDefault="00740E0D" w:rsidP="00740E0D">
      <w:pPr>
        <w:pStyle w:val="2nesltext"/>
        <w:spacing w:after="600"/>
        <w:rPr>
          <w:rFonts w:ascii="Calibri" w:hAnsi="Calibri" w:cs="Calibri"/>
          <w:bCs/>
          <w:i/>
          <w:iCs/>
          <w:u w:color="00B0F0"/>
        </w:rPr>
      </w:pPr>
    </w:p>
    <w:p w14:paraId="33605B71" w14:textId="77777777" w:rsidR="00740E0D" w:rsidRDefault="00740E0D" w:rsidP="00740E0D">
      <w:pPr>
        <w:pStyle w:val="2nesltext"/>
        <w:spacing w:after="600"/>
        <w:rPr>
          <w:rFonts w:ascii="Calibri" w:hAnsi="Calibri" w:cs="Calibri"/>
          <w:bCs/>
          <w:i/>
          <w:iCs/>
          <w:u w:color="00B0F0"/>
        </w:rPr>
      </w:pPr>
    </w:p>
    <w:p w14:paraId="71B15957" w14:textId="77777777" w:rsidR="00740E0D" w:rsidRDefault="00740E0D" w:rsidP="00740E0D">
      <w:pPr>
        <w:pStyle w:val="2nesltext"/>
        <w:spacing w:after="600"/>
        <w:rPr>
          <w:rFonts w:ascii="Calibri" w:hAnsi="Calibri" w:cs="Calibri"/>
          <w:bCs/>
          <w:i/>
          <w:iCs/>
          <w:u w:color="00B0F0"/>
        </w:rPr>
      </w:pPr>
    </w:p>
    <w:p w14:paraId="2C30DCD6" w14:textId="2920CDA2" w:rsidR="00740E0D" w:rsidRDefault="00740E0D">
      <w:pPr>
        <w:jc w:val="left"/>
        <w:rPr>
          <w:rFonts w:ascii="Calibri" w:eastAsia="Calibri" w:hAnsi="Calibri" w:cs="Calibri"/>
          <w:bCs/>
          <w:i/>
          <w:iCs/>
          <w:sz w:val="22"/>
          <w:szCs w:val="22"/>
          <w:u w:color="00B0F0"/>
          <w:lang w:eastAsia="en-US"/>
        </w:rPr>
      </w:pPr>
      <w:r>
        <w:rPr>
          <w:rFonts w:ascii="Calibri" w:hAnsi="Calibri" w:cs="Calibri"/>
          <w:bCs/>
          <w:i/>
          <w:iCs/>
          <w:u w:color="00B0F0"/>
        </w:rPr>
        <w:br w:type="page"/>
      </w:r>
    </w:p>
    <w:p w14:paraId="202145B0" w14:textId="08B63A35" w:rsidR="00740E0D" w:rsidRDefault="00740E0D" w:rsidP="00740E0D">
      <w:pPr>
        <w:pStyle w:val="2nesltext"/>
        <w:spacing w:after="600"/>
        <w:jc w:val="center"/>
        <w:rPr>
          <w:rFonts w:cs="Tahoma"/>
          <w:b/>
          <w:u w:val="single" w:color="00B0F0"/>
        </w:rPr>
      </w:pPr>
      <w:r>
        <w:rPr>
          <w:rFonts w:cs="Tahoma"/>
          <w:b/>
          <w:u w:val="single" w:color="00B0F0"/>
        </w:rPr>
        <w:lastRenderedPageBreak/>
        <w:t>Příloha č. 2 Rámcové dohody – Seznam poddodavatelů</w:t>
      </w:r>
    </w:p>
    <w:p w14:paraId="377B2936" w14:textId="2E18B2E6" w:rsidR="00740E0D" w:rsidRPr="000A3682" w:rsidRDefault="00740E0D" w:rsidP="000A3682">
      <w:pPr>
        <w:pStyle w:val="2nesltext"/>
        <w:shd w:val="clear" w:color="auto" w:fill="BFBFBF" w:themeFill="background1" w:themeFillShade="BF"/>
        <w:spacing w:after="600"/>
        <w:rPr>
          <w:rFonts w:cs="Tahoma"/>
          <w:bCs/>
          <w:i/>
          <w:iCs/>
          <w:u w:color="00B0F0"/>
        </w:rPr>
      </w:pPr>
      <w:r w:rsidRPr="000A3682">
        <w:rPr>
          <w:rFonts w:cs="Tahoma"/>
          <w:bCs/>
          <w:i/>
          <w:iCs/>
          <w:u w:color="00B0F0"/>
        </w:rPr>
        <w:t xml:space="preserve">Příloha č. </w:t>
      </w:r>
      <w:r w:rsidR="00311467" w:rsidRPr="000A3682">
        <w:rPr>
          <w:rFonts w:cs="Tahoma"/>
          <w:bCs/>
          <w:i/>
          <w:iCs/>
          <w:u w:color="00B0F0"/>
        </w:rPr>
        <w:t>2</w:t>
      </w:r>
      <w:r w:rsidRPr="000A3682">
        <w:rPr>
          <w:rFonts w:cs="Tahoma"/>
          <w:bCs/>
          <w:i/>
          <w:iCs/>
          <w:u w:color="00B0F0"/>
        </w:rPr>
        <w:t xml:space="preserve"> Rámcové dohody odpovídá Prodávajícím doplněné příloze č. </w:t>
      </w:r>
      <w:r w:rsidR="00311467" w:rsidRPr="000A3682">
        <w:rPr>
          <w:rFonts w:cs="Tahoma"/>
          <w:bCs/>
          <w:i/>
          <w:iCs/>
          <w:u w:color="00B0F0"/>
        </w:rPr>
        <w:t>6</w:t>
      </w:r>
      <w:r w:rsidRPr="000A3682">
        <w:rPr>
          <w:rFonts w:cs="Tahoma"/>
          <w:bCs/>
          <w:i/>
          <w:iCs/>
          <w:u w:color="00B0F0"/>
        </w:rPr>
        <w:t xml:space="preserve"> dokumentace zadávacího řízení a bude k rámcové dohodě připojen před jejím uzavřením.</w:t>
      </w:r>
    </w:p>
    <w:p w14:paraId="6A7D7739" w14:textId="77777777" w:rsidR="00740E0D" w:rsidRPr="000A3682" w:rsidRDefault="00740E0D" w:rsidP="000A3682">
      <w:pPr>
        <w:pStyle w:val="2nesltext"/>
        <w:spacing w:after="600"/>
        <w:rPr>
          <w:rFonts w:ascii="Calibri" w:hAnsi="Calibri" w:cs="Calibri"/>
          <w:bCs/>
          <w:i/>
          <w:iCs/>
          <w:u w:color="00B0F0"/>
        </w:rPr>
      </w:pPr>
    </w:p>
    <w:sectPr w:rsidR="00740E0D" w:rsidRPr="000A3682" w:rsidSect="00E62F47">
      <w:headerReference w:type="default" r:id="rId9"/>
      <w:footerReference w:type="default" r:id="rId10"/>
      <w:headerReference w:type="first" r:id="rId11"/>
      <w:footerReference w:type="first" r:id="rId12"/>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60043" w14:textId="77777777" w:rsidR="00B43EAF" w:rsidRDefault="00B43EAF" w:rsidP="00161B4F">
      <w:r>
        <w:separator/>
      </w:r>
    </w:p>
  </w:endnote>
  <w:endnote w:type="continuationSeparator" w:id="0">
    <w:p w14:paraId="77D607BD" w14:textId="77777777" w:rsidR="00B43EAF" w:rsidRDefault="00B43EAF" w:rsidP="00161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0965076"/>
      <w:docPartObj>
        <w:docPartGallery w:val="Page Numbers (Bottom of Page)"/>
        <w:docPartUnique/>
      </w:docPartObj>
    </w:sdtPr>
    <w:sdtEndPr>
      <w:rPr>
        <w:sz w:val="20"/>
        <w:szCs w:val="20"/>
      </w:rPr>
    </w:sdtEndPr>
    <w:sdtContent>
      <w:sdt>
        <w:sdtPr>
          <w:rPr>
            <w:sz w:val="20"/>
            <w:szCs w:val="20"/>
          </w:rPr>
          <w:id w:val="1728636285"/>
          <w:docPartObj>
            <w:docPartGallery w:val="Page Numbers (Top of Page)"/>
            <w:docPartUnique/>
          </w:docPartObj>
        </w:sdtPr>
        <w:sdtContent>
          <w:p w14:paraId="2AD3E005" w14:textId="1CEF9D17" w:rsidR="009A401C" w:rsidRPr="009A401C" w:rsidRDefault="009A401C">
            <w:pPr>
              <w:pStyle w:val="Zpat"/>
              <w:jc w:val="center"/>
              <w:rPr>
                <w:sz w:val="20"/>
                <w:szCs w:val="20"/>
              </w:rPr>
            </w:pPr>
            <w:r w:rsidRPr="009A401C">
              <w:rPr>
                <w:sz w:val="20"/>
                <w:szCs w:val="20"/>
              </w:rPr>
              <w:t xml:space="preserve">Stránka </w:t>
            </w:r>
            <w:r w:rsidRPr="009A401C">
              <w:rPr>
                <w:sz w:val="20"/>
                <w:szCs w:val="20"/>
              </w:rPr>
              <w:fldChar w:fldCharType="begin"/>
            </w:r>
            <w:r w:rsidRPr="009A401C">
              <w:rPr>
                <w:sz w:val="20"/>
                <w:szCs w:val="20"/>
              </w:rPr>
              <w:instrText>PAGE</w:instrText>
            </w:r>
            <w:r w:rsidRPr="009A401C">
              <w:rPr>
                <w:sz w:val="20"/>
                <w:szCs w:val="20"/>
              </w:rPr>
              <w:fldChar w:fldCharType="separate"/>
            </w:r>
            <w:r w:rsidRPr="009A401C">
              <w:rPr>
                <w:sz w:val="20"/>
                <w:szCs w:val="20"/>
              </w:rPr>
              <w:t>2</w:t>
            </w:r>
            <w:r w:rsidRPr="009A401C">
              <w:rPr>
                <w:sz w:val="20"/>
                <w:szCs w:val="20"/>
              </w:rPr>
              <w:fldChar w:fldCharType="end"/>
            </w:r>
            <w:r w:rsidRPr="009A401C">
              <w:rPr>
                <w:sz w:val="20"/>
                <w:szCs w:val="20"/>
              </w:rPr>
              <w:t xml:space="preserve"> z </w:t>
            </w:r>
            <w:r w:rsidRPr="009A401C">
              <w:rPr>
                <w:sz w:val="20"/>
                <w:szCs w:val="20"/>
              </w:rPr>
              <w:fldChar w:fldCharType="begin"/>
            </w:r>
            <w:r w:rsidRPr="009A401C">
              <w:rPr>
                <w:sz w:val="20"/>
                <w:szCs w:val="20"/>
              </w:rPr>
              <w:instrText>NUMPAGES</w:instrText>
            </w:r>
            <w:r w:rsidRPr="009A401C">
              <w:rPr>
                <w:sz w:val="20"/>
                <w:szCs w:val="20"/>
              </w:rPr>
              <w:fldChar w:fldCharType="separate"/>
            </w:r>
            <w:r w:rsidRPr="009A401C">
              <w:rPr>
                <w:sz w:val="20"/>
                <w:szCs w:val="20"/>
              </w:rPr>
              <w:t>2</w:t>
            </w:r>
            <w:r w:rsidRPr="009A401C">
              <w:rPr>
                <w:sz w:val="20"/>
                <w:szCs w:val="20"/>
              </w:rPr>
              <w:fldChar w:fldCharType="end"/>
            </w:r>
          </w:p>
        </w:sdtContent>
      </w:sdt>
    </w:sdtContent>
  </w:sdt>
  <w:p w14:paraId="4B36233B" w14:textId="46AB0B0E" w:rsidR="00CB11D2" w:rsidRPr="00140581" w:rsidRDefault="00CB11D2" w:rsidP="00161B4F">
    <w:pPr>
      <w:pStyle w:val="Zpat"/>
      <w:rPr>
        <w:rFonts w:ascii="Calibri" w:hAnsi="Calibri"/>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6233D" w14:textId="77777777" w:rsidR="00CB11D2" w:rsidRDefault="007C2A08">
    <w:pPr>
      <w:pStyle w:val="Zpat"/>
      <w:jc w:val="center"/>
    </w:pPr>
    <w:r>
      <w:fldChar w:fldCharType="begin"/>
    </w:r>
    <w:r w:rsidR="00CB11D2">
      <w:instrText xml:space="preserve"> PAGE   \* MERGEFORMAT </w:instrText>
    </w:r>
    <w:r>
      <w:fldChar w:fldCharType="separate"/>
    </w:r>
    <w:r w:rsidR="00CB11D2">
      <w:rPr>
        <w:noProof/>
      </w:rPr>
      <w:t>1</w:t>
    </w:r>
    <w:r>
      <w:fldChar w:fldCharType="end"/>
    </w:r>
  </w:p>
  <w:p w14:paraId="4B36233E" w14:textId="77777777" w:rsidR="00CB11D2" w:rsidRDefault="00CB11D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86508" w14:textId="77777777" w:rsidR="00B43EAF" w:rsidRDefault="00B43EAF" w:rsidP="00161B4F">
      <w:r>
        <w:separator/>
      </w:r>
    </w:p>
  </w:footnote>
  <w:footnote w:type="continuationSeparator" w:id="0">
    <w:p w14:paraId="5D3D0489" w14:textId="77777777" w:rsidR="00B43EAF" w:rsidRDefault="00B43EAF" w:rsidP="00161B4F">
      <w:r>
        <w:continuationSeparator/>
      </w:r>
    </w:p>
  </w:footnote>
  <w:footnote w:id="1">
    <w:p w14:paraId="2A007D9A" w14:textId="77777777" w:rsidR="0019756C" w:rsidRDefault="0019756C" w:rsidP="0019756C">
      <w:pPr>
        <w:pStyle w:val="Textpoznpodarou"/>
      </w:pPr>
      <w:r>
        <w:rPr>
          <w:rStyle w:val="Znakapoznpodarou"/>
        </w:rPr>
        <w:footnoteRef/>
      </w:r>
      <w:r>
        <w:t xml:space="preserve"> pracovní hodina – časový úsek v pracovní dny v délce trvání 60 minut v pracovních dnech v rozmezí 08:00 až 14:00 hod.</w:t>
      </w:r>
    </w:p>
  </w:footnote>
  <w:footnote w:id="2">
    <w:p w14:paraId="71BD17AF" w14:textId="0493F63A" w:rsidR="00134AD0" w:rsidRDefault="00134AD0">
      <w:pPr>
        <w:pStyle w:val="Textpoznpodarou"/>
      </w:pPr>
      <w:r>
        <w:rPr>
          <w:rStyle w:val="Znakapoznpodarou"/>
        </w:rPr>
        <w:footnoteRef/>
      </w:r>
      <w:r>
        <w:t xml:space="preserve"> Pozn.- zvolená cena indexu musí být totožná s cenou uvedenou </w:t>
      </w:r>
      <w:r w:rsidR="00A92DDB">
        <w:t xml:space="preserve">dodavatelem v rámci </w:t>
      </w:r>
      <w:r w:rsidR="00903A40">
        <w:t xml:space="preserve">Zadávacího </w:t>
      </w:r>
      <w:r w:rsidR="00903A40">
        <w:t xml:space="preserve">řízení </w:t>
      </w:r>
      <w:r w:rsidR="00D30661">
        <w:t xml:space="preserve"> pro účely hodnocení jeho nabídky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62339" w14:textId="77777777" w:rsidR="00CB11D2" w:rsidRDefault="00CB11D2" w:rsidP="001A17C0">
    <w:pPr>
      <w:pStyle w:val="Zhlav"/>
      <w:tabs>
        <w:tab w:val="clear" w:pos="4536"/>
        <w:tab w:val="clear" w:pos="9072"/>
        <w:tab w:val="left" w:pos="391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6233C" w14:textId="77777777" w:rsidR="00CB11D2" w:rsidRDefault="00CB11D2" w:rsidP="001A17C0">
    <w:pPr>
      <w:pStyle w:val="Zhlav"/>
      <w:tabs>
        <w:tab w:val="clear" w:pos="4536"/>
        <w:tab w:val="center" w:pos="0"/>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5DC0DD4"/>
    <w:name w:val="WW8Num4"/>
    <w:lvl w:ilvl="0">
      <w:start w:val="1"/>
      <w:numFmt w:val="decimal"/>
      <w:lvlText w:val="%1."/>
      <w:lvlJc w:val="left"/>
      <w:pPr>
        <w:tabs>
          <w:tab w:val="num" w:pos="360"/>
        </w:tabs>
        <w:ind w:left="360" w:hanging="360"/>
      </w:pPr>
      <w:rPr>
        <w:b/>
        <w:sz w:val="28"/>
      </w:rPr>
    </w:lvl>
    <w:lvl w:ilvl="1">
      <w:start w:val="1"/>
      <w:numFmt w:val="decimal"/>
      <w:lvlText w:val="5.%2."/>
      <w:lvlJc w:val="left"/>
      <w:pPr>
        <w:tabs>
          <w:tab w:val="num" w:pos="624"/>
        </w:tabs>
        <w:ind w:left="624" w:hanging="624"/>
      </w:pPr>
      <w:rPr>
        <w:rFonts w:hint="default"/>
        <w:b w:val="0"/>
      </w:rPr>
    </w:lvl>
    <w:lvl w:ilvl="2">
      <w:start w:val="1"/>
      <w:numFmt w:val="decimal"/>
      <w:lvlText w:val="%1.%2.%3."/>
      <w:lvlJc w:val="left"/>
      <w:pPr>
        <w:tabs>
          <w:tab w:val="num" w:pos="1410"/>
        </w:tabs>
        <w:ind w:left="1410" w:hanging="720"/>
      </w:pPr>
    </w:lvl>
    <w:lvl w:ilvl="3">
      <w:start w:val="1"/>
      <w:numFmt w:val="decimal"/>
      <w:lvlText w:val="%1.%2.%3.%4."/>
      <w:lvlJc w:val="left"/>
      <w:pPr>
        <w:tabs>
          <w:tab w:val="num" w:pos="1755"/>
        </w:tabs>
        <w:ind w:left="1755" w:hanging="720"/>
      </w:pPr>
    </w:lvl>
    <w:lvl w:ilvl="4">
      <w:start w:val="1"/>
      <w:numFmt w:val="decimal"/>
      <w:lvlText w:val="%1.%2.%3.%4.%5."/>
      <w:lvlJc w:val="left"/>
      <w:pPr>
        <w:tabs>
          <w:tab w:val="num" w:pos="2460"/>
        </w:tabs>
        <w:ind w:left="2460" w:hanging="1080"/>
      </w:pPr>
    </w:lvl>
    <w:lvl w:ilvl="5">
      <w:start w:val="1"/>
      <w:numFmt w:val="decimal"/>
      <w:lvlText w:val="%1.%2.%3.%4.%5.%6."/>
      <w:lvlJc w:val="left"/>
      <w:pPr>
        <w:tabs>
          <w:tab w:val="num" w:pos="2805"/>
        </w:tabs>
        <w:ind w:left="2805" w:hanging="1080"/>
      </w:pPr>
    </w:lvl>
    <w:lvl w:ilvl="6">
      <w:start w:val="1"/>
      <w:numFmt w:val="decimal"/>
      <w:lvlText w:val="%1.%2.%3.%4.%5.%6.%7."/>
      <w:lvlJc w:val="left"/>
      <w:pPr>
        <w:tabs>
          <w:tab w:val="num" w:pos="3150"/>
        </w:tabs>
        <w:ind w:left="3150" w:hanging="1080"/>
      </w:pPr>
    </w:lvl>
    <w:lvl w:ilvl="7">
      <w:start w:val="1"/>
      <w:numFmt w:val="decimal"/>
      <w:lvlText w:val="%1.%2.%3.%4.%5.%6.%7.%8."/>
      <w:lvlJc w:val="left"/>
      <w:pPr>
        <w:tabs>
          <w:tab w:val="num" w:pos="3855"/>
        </w:tabs>
        <w:ind w:left="3855" w:hanging="1440"/>
      </w:pPr>
    </w:lvl>
    <w:lvl w:ilvl="8">
      <w:start w:val="1"/>
      <w:numFmt w:val="decimal"/>
      <w:lvlText w:val="%1.%2.%3.%4.%5.%6.%7.%8.%9."/>
      <w:lvlJc w:val="left"/>
      <w:pPr>
        <w:tabs>
          <w:tab w:val="num" w:pos="4200"/>
        </w:tabs>
        <w:ind w:left="4200" w:hanging="1440"/>
      </w:pPr>
    </w:lvl>
  </w:abstractNum>
  <w:abstractNum w:abstractNumId="1" w15:restartNumberingAfterBreak="0">
    <w:nsid w:val="02BE6CB4"/>
    <w:multiLevelType w:val="hybridMultilevel"/>
    <w:tmpl w:val="03007D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3C672EA"/>
    <w:multiLevelType w:val="multilevel"/>
    <w:tmpl w:val="B91AAD2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04415382"/>
    <w:multiLevelType w:val="multilevel"/>
    <w:tmpl w:val="396E8490"/>
    <w:lvl w:ilvl="0">
      <w:start w:val="1"/>
      <w:numFmt w:val="lowerLetter"/>
      <w:lvlText w:val="%1)"/>
      <w:lvlJc w:val="left"/>
      <w:pPr>
        <w:ind w:left="1068" w:hanging="360"/>
      </w:p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4" w15:restartNumberingAfterBreak="0">
    <w:nsid w:val="0AB02B34"/>
    <w:multiLevelType w:val="hybridMultilevel"/>
    <w:tmpl w:val="3DA42694"/>
    <w:lvl w:ilvl="0" w:tplc="0405000F">
      <w:start w:val="1"/>
      <w:numFmt w:val="decimal"/>
      <w:lvlText w:val="%1."/>
      <w:lvlJc w:val="left"/>
      <w:pPr>
        <w:ind w:left="1495" w:hanging="360"/>
      </w:pPr>
    </w:lvl>
    <w:lvl w:ilvl="1" w:tplc="04050019" w:tentative="1">
      <w:start w:val="1"/>
      <w:numFmt w:val="lowerLetter"/>
      <w:lvlText w:val="%2."/>
      <w:lvlJc w:val="left"/>
      <w:pPr>
        <w:ind w:left="2370" w:hanging="360"/>
      </w:pPr>
    </w:lvl>
    <w:lvl w:ilvl="2" w:tplc="0405001B" w:tentative="1">
      <w:start w:val="1"/>
      <w:numFmt w:val="lowerRoman"/>
      <w:lvlText w:val="%3."/>
      <w:lvlJc w:val="right"/>
      <w:pPr>
        <w:ind w:left="3090" w:hanging="180"/>
      </w:pPr>
    </w:lvl>
    <w:lvl w:ilvl="3" w:tplc="0405000F" w:tentative="1">
      <w:start w:val="1"/>
      <w:numFmt w:val="decimal"/>
      <w:lvlText w:val="%4."/>
      <w:lvlJc w:val="left"/>
      <w:pPr>
        <w:ind w:left="3810" w:hanging="360"/>
      </w:pPr>
    </w:lvl>
    <w:lvl w:ilvl="4" w:tplc="04050019" w:tentative="1">
      <w:start w:val="1"/>
      <w:numFmt w:val="lowerLetter"/>
      <w:lvlText w:val="%5."/>
      <w:lvlJc w:val="left"/>
      <w:pPr>
        <w:ind w:left="4530" w:hanging="360"/>
      </w:pPr>
    </w:lvl>
    <w:lvl w:ilvl="5" w:tplc="0405001B" w:tentative="1">
      <w:start w:val="1"/>
      <w:numFmt w:val="lowerRoman"/>
      <w:lvlText w:val="%6."/>
      <w:lvlJc w:val="right"/>
      <w:pPr>
        <w:ind w:left="5250" w:hanging="180"/>
      </w:pPr>
    </w:lvl>
    <w:lvl w:ilvl="6" w:tplc="0405000F" w:tentative="1">
      <w:start w:val="1"/>
      <w:numFmt w:val="decimal"/>
      <w:lvlText w:val="%7."/>
      <w:lvlJc w:val="left"/>
      <w:pPr>
        <w:ind w:left="5970" w:hanging="360"/>
      </w:pPr>
    </w:lvl>
    <w:lvl w:ilvl="7" w:tplc="04050019" w:tentative="1">
      <w:start w:val="1"/>
      <w:numFmt w:val="lowerLetter"/>
      <w:lvlText w:val="%8."/>
      <w:lvlJc w:val="left"/>
      <w:pPr>
        <w:ind w:left="6690" w:hanging="360"/>
      </w:pPr>
    </w:lvl>
    <w:lvl w:ilvl="8" w:tplc="0405001B" w:tentative="1">
      <w:start w:val="1"/>
      <w:numFmt w:val="lowerRoman"/>
      <w:lvlText w:val="%9."/>
      <w:lvlJc w:val="right"/>
      <w:pPr>
        <w:ind w:left="7410" w:hanging="180"/>
      </w:pPr>
    </w:lvl>
  </w:abstractNum>
  <w:abstractNum w:abstractNumId="5" w15:restartNumberingAfterBreak="0">
    <w:nsid w:val="185D5C9D"/>
    <w:multiLevelType w:val="multilevel"/>
    <w:tmpl w:val="8BE69450"/>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22EA2343"/>
    <w:multiLevelType w:val="multilevel"/>
    <w:tmpl w:val="DB36237A"/>
    <w:lvl w:ilvl="0">
      <w:start w:val="5"/>
      <w:numFmt w:val="decimal"/>
      <w:lvlText w:val="%1."/>
      <w:lvlJc w:val="left"/>
      <w:pPr>
        <w:ind w:left="360" w:hanging="360"/>
      </w:pPr>
      <w:rPr>
        <w:rFonts w:hint="default"/>
      </w:rPr>
    </w:lvl>
    <w:lvl w:ilvl="1">
      <w:start w:val="1"/>
      <w:numFmt w:val="decimal"/>
      <w:lvlText w:val="%1.%2."/>
      <w:lvlJc w:val="left"/>
      <w:pPr>
        <w:ind w:left="700" w:hanging="36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7" w15:restartNumberingAfterBreak="0">
    <w:nsid w:val="29CB149D"/>
    <w:multiLevelType w:val="hybridMultilevel"/>
    <w:tmpl w:val="F5D69598"/>
    <w:lvl w:ilvl="0" w:tplc="AC72431C">
      <w:start w:val="1"/>
      <w:numFmt w:val="lowerLetter"/>
      <w:lvlText w:val="%1)"/>
      <w:lvlJc w:val="left"/>
      <w:pPr>
        <w:ind w:left="1321" w:hanging="360"/>
      </w:pPr>
      <w:rPr>
        <w:rFonts w:hint="default"/>
      </w:rPr>
    </w:lvl>
    <w:lvl w:ilvl="1" w:tplc="FFFFFFFF" w:tentative="1">
      <w:start w:val="1"/>
      <w:numFmt w:val="bullet"/>
      <w:lvlText w:val="o"/>
      <w:lvlJc w:val="left"/>
      <w:pPr>
        <w:ind w:left="2041" w:hanging="360"/>
      </w:pPr>
      <w:rPr>
        <w:rFonts w:ascii="Courier New" w:hAnsi="Courier New" w:cs="Courier New" w:hint="default"/>
      </w:rPr>
    </w:lvl>
    <w:lvl w:ilvl="2" w:tplc="FFFFFFFF" w:tentative="1">
      <w:start w:val="1"/>
      <w:numFmt w:val="bullet"/>
      <w:lvlText w:val=""/>
      <w:lvlJc w:val="left"/>
      <w:pPr>
        <w:ind w:left="2761" w:hanging="360"/>
      </w:pPr>
      <w:rPr>
        <w:rFonts w:ascii="Wingdings" w:hAnsi="Wingdings" w:hint="default"/>
      </w:rPr>
    </w:lvl>
    <w:lvl w:ilvl="3" w:tplc="FFFFFFFF" w:tentative="1">
      <w:start w:val="1"/>
      <w:numFmt w:val="bullet"/>
      <w:lvlText w:val=""/>
      <w:lvlJc w:val="left"/>
      <w:pPr>
        <w:ind w:left="3481" w:hanging="360"/>
      </w:pPr>
      <w:rPr>
        <w:rFonts w:ascii="Symbol" w:hAnsi="Symbol" w:hint="default"/>
      </w:rPr>
    </w:lvl>
    <w:lvl w:ilvl="4" w:tplc="FFFFFFFF" w:tentative="1">
      <w:start w:val="1"/>
      <w:numFmt w:val="bullet"/>
      <w:lvlText w:val="o"/>
      <w:lvlJc w:val="left"/>
      <w:pPr>
        <w:ind w:left="4201" w:hanging="360"/>
      </w:pPr>
      <w:rPr>
        <w:rFonts w:ascii="Courier New" w:hAnsi="Courier New" w:cs="Courier New" w:hint="default"/>
      </w:rPr>
    </w:lvl>
    <w:lvl w:ilvl="5" w:tplc="FFFFFFFF" w:tentative="1">
      <w:start w:val="1"/>
      <w:numFmt w:val="bullet"/>
      <w:lvlText w:val=""/>
      <w:lvlJc w:val="left"/>
      <w:pPr>
        <w:ind w:left="4921" w:hanging="360"/>
      </w:pPr>
      <w:rPr>
        <w:rFonts w:ascii="Wingdings" w:hAnsi="Wingdings" w:hint="default"/>
      </w:rPr>
    </w:lvl>
    <w:lvl w:ilvl="6" w:tplc="FFFFFFFF" w:tentative="1">
      <w:start w:val="1"/>
      <w:numFmt w:val="bullet"/>
      <w:lvlText w:val=""/>
      <w:lvlJc w:val="left"/>
      <w:pPr>
        <w:ind w:left="5641" w:hanging="360"/>
      </w:pPr>
      <w:rPr>
        <w:rFonts w:ascii="Symbol" w:hAnsi="Symbol" w:hint="default"/>
      </w:rPr>
    </w:lvl>
    <w:lvl w:ilvl="7" w:tplc="FFFFFFFF" w:tentative="1">
      <w:start w:val="1"/>
      <w:numFmt w:val="bullet"/>
      <w:lvlText w:val="o"/>
      <w:lvlJc w:val="left"/>
      <w:pPr>
        <w:ind w:left="6361" w:hanging="360"/>
      </w:pPr>
      <w:rPr>
        <w:rFonts w:ascii="Courier New" w:hAnsi="Courier New" w:cs="Courier New" w:hint="default"/>
      </w:rPr>
    </w:lvl>
    <w:lvl w:ilvl="8" w:tplc="FFFFFFFF" w:tentative="1">
      <w:start w:val="1"/>
      <w:numFmt w:val="bullet"/>
      <w:lvlText w:val=""/>
      <w:lvlJc w:val="left"/>
      <w:pPr>
        <w:ind w:left="7081" w:hanging="360"/>
      </w:pPr>
      <w:rPr>
        <w:rFonts w:ascii="Wingdings" w:hAnsi="Wingdings" w:hint="default"/>
      </w:rPr>
    </w:lvl>
  </w:abstractNum>
  <w:abstractNum w:abstractNumId="8" w15:restartNumberingAfterBreak="0">
    <w:nsid w:val="301309E3"/>
    <w:multiLevelType w:val="hybridMultilevel"/>
    <w:tmpl w:val="E5FC80A6"/>
    <w:lvl w:ilvl="0" w:tplc="AC72431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15:restartNumberingAfterBreak="0">
    <w:nsid w:val="378411D7"/>
    <w:multiLevelType w:val="multilevel"/>
    <w:tmpl w:val="CFF22A68"/>
    <w:lvl w:ilvl="0">
      <w:start w:val="1"/>
      <w:numFmt w:val="upperRoman"/>
      <w:lvlText w:val="%1."/>
      <w:lvlJc w:val="left"/>
      <w:pPr>
        <w:ind w:left="1223" w:hanging="720"/>
      </w:pPr>
      <w:rPr>
        <w:rFonts w:hint="default"/>
      </w:rPr>
    </w:lvl>
    <w:lvl w:ilvl="1">
      <w:start w:val="1"/>
      <w:numFmt w:val="decimal"/>
      <w:isLgl/>
      <w:lvlText w:val="%1.%2"/>
      <w:lvlJc w:val="left"/>
      <w:pPr>
        <w:ind w:left="1070" w:hanging="360"/>
      </w:pPr>
      <w:rPr>
        <w:rFonts w:ascii="Tahoma" w:hAnsi="Tahoma" w:cs="Tahoma" w:hint="default"/>
        <w:sz w:val="22"/>
        <w:szCs w:val="22"/>
      </w:rPr>
    </w:lvl>
    <w:lvl w:ilvl="2">
      <w:start w:val="1"/>
      <w:numFmt w:val="decimal"/>
      <w:isLgl/>
      <w:lvlText w:val="%1.%2.%3"/>
      <w:lvlJc w:val="left"/>
      <w:pPr>
        <w:ind w:left="1223" w:hanging="720"/>
      </w:pPr>
      <w:rPr>
        <w:rFonts w:hint="default"/>
      </w:rPr>
    </w:lvl>
    <w:lvl w:ilvl="3">
      <w:start w:val="1"/>
      <w:numFmt w:val="decimal"/>
      <w:isLgl/>
      <w:lvlText w:val="%1.%2.%3.%4"/>
      <w:lvlJc w:val="left"/>
      <w:pPr>
        <w:ind w:left="1223" w:hanging="720"/>
      </w:pPr>
      <w:rPr>
        <w:rFonts w:hint="default"/>
      </w:rPr>
    </w:lvl>
    <w:lvl w:ilvl="4">
      <w:start w:val="1"/>
      <w:numFmt w:val="decimal"/>
      <w:isLgl/>
      <w:lvlText w:val="%1.%2.%3.%4.%5"/>
      <w:lvlJc w:val="left"/>
      <w:pPr>
        <w:ind w:left="1583" w:hanging="1080"/>
      </w:pPr>
      <w:rPr>
        <w:rFonts w:hint="default"/>
      </w:rPr>
    </w:lvl>
    <w:lvl w:ilvl="5">
      <w:start w:val="1"/>
      <w:numFmt w:val="decimal"/>
      <w:isLgl/>
      <w:lvlText w:val="%1.%2.%3.%4.%5.%6"/>
      <w:lvlJc w:val="left"/>
      <w:pPr>
        <w:ind w:left="1583" w:hanging="1080"/>
      </w:pPr>
      <w:rPr>
        <w:rFonts w:hint="default"/>
      </w:rPr>
    </w:lvl>
    <w:lvl w:ilvl="6">
      <w:start w:val="1"/>
      <w:numFmt w:val="decimal"/>
      <w:isLgl/>
      <w:lvlText w:val="%1.%2.%3.%4.%5.%6.%7"/>
      <w:lvlJc w:val="left"/>
      <w:pPr>
        <w:ind w:left="1943" w:hanging="1440"/>
      </w:pPr>
      <w:rPr>
        <w:rFonts w:hint="default"/>
      </w:rPr>
    </w:lvl>
    <w:lvl w:ilvl="7">
      <w:start w:val="1"/>
      <w:numFmt w:val="decimal"/>
      <w:isLgl/>
      <w:lvlText w:val="%1.%2.%3.%4.%5.%6.%7.%8"/>
      <w:lvlJc w:val="left"/>
      <w:pPr>
        <w:ind w:left="1943" w:hanging="1440"/>
      </w:pPr>
      <w:rPr>
        <w:rFonts w:hint="default"/>
      </w:rPr>
    </w:lvl>
    <w:lvl w:ilvl="8">
      <w:start w:val="1"/>
      <w:numFmt w:val="decimal"/>
      <w:isLgl/>
      <w:lvlText w:val="%1.%2.%3.%4.%5.%6.%7.%8.%9"/>
      <w:lvlJc w:val="left"/>
      <w:pPr>
        <w:ind w:left="1943" w:hanging="1440"/>
      </w:pPr>
      <w:rPr>
        <w:rFonts w:hint="default"/>
      </w:rPr>
    </w:lvl>
  </w:abstractNum>
  <w:abstractNum w:abstractNumId="10" w15:restartNumberingAfterBreak="0">
    <w:nsid w:val="41E126A6"/>
    <w:multiLevelType w:val="hybridMultilevel"/>
    <w:tmpl w:val="29C6108E"/>
    <w:lvl w:ilvl="0" w:tplc="91FE23B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1" w15:restartNumberingAfterBreak="0">
    <w:nsid w:val="49B558AF"/>
    <w:multiLevelType w:val="multilevel"/>
    <w:tmpl w:val="5E52FECA"/>
    <w:lvl w:ilvl="0">
      <w:start w:val="3"/>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2" w15:restartNumberingAfterBreak="0">
    <w:nsid w:val="4C4369CE"/>
    <w:multiLevelType w:val="hybridMultilevel"/>
    <w:tmpl w:val="6BC6E6D0"/>
    <w:lvl w:ilvl="0" w:tplc="00000003">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3" w15:restartNumberingAfterBreak="0">
    <w:nsid w:val="5F6E4FF5"/>
    <w:multiLevelType w:val="hybridMultilevel"/>
    <w:tmpl w:val="67D283D2"/>
    <w:lvl w:ilvl="0" w:tplc="8898BCCC">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89D115D"/>
    <w:multiLevelType w:val="multilevel"/>
    <w:tmpl w:val="B4F81E0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6F153903"/>
    <w:multiLevelType w:val="multilevel"/>
    <w:tmpl w:val="E954FB86"/>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6" w15:restartNumberingAfterBreak="0">
    <w:nsid w:val="752567DD"/>
    <w:multiLevelType w:val="hybridMultilevel"/>
    <w:tmpl w:val="B24A5B82"/>
    <w:lvl w:ilvl="0" w:tplc="F41EC0B8">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7" w15:restartNumberingAfterBreak="0">
    <w:nsid w:val="78E661C4"/>
    <w:multiLevelType w:val="multilevel"/>
    <w:tmpl w:val="BC569EF6"/>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8" w15:restartNumberingAfterBreak="0">
    <w:nsid w:val="79F332C4"/>
    <w:multiLevelType w:val="multilevel"/>
    <w:tmpl w:val="98602822"/>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9" w15:restartNumberingAfterBreak="0">
    <w:nsid w:val="7C3E35C2"/>
    <w:multiLevelType w:val="hybridMultilevel"/>
    <w:tmpl w:val="B5ECA840"/>
    <w:lvl w:ilvl="0" w:tplc="04050001">
      <w:start w:val="1"/>
      <w:numFmt w:val="bullet"/>
      <w:lvlText w:val=""/>
      <w:lvlJc w:val="left"/>
      <w:pPr>
        <w:ind w:left="1321" w:hanging="360"/>
      </w:pPr>
      <w:rPr>
        <w:rFonts w:ascii="Symbol" w:hAnsi="Symbol" w:hint="default"/>
      </w:rPr>
    </w:lvl>
    <w:lvl w:ilvl="1" w:tplc="04050003" w:tentative="1">
      <w:start w:val="1"/>
      <w:numFmt w:val="bullet"/>
      <w:lvlText w:val="o"/>
      <w:lvlJc w:val="left"/>
      <w:pPr>
        <w:ind w:left="2041" w:hanging="360"/>
      </w:pPr>
      <w:rPr>
        <w:rFonts w:ascii="Courier New" w:hAnsi="Courier New" w:cs="Courier New" w:hint="default"/>
      </w:rPr>
    </w:lvl>
    <w:lvl w:ilvl="2" w:tplc="04050005" w:tentative="1">
      <w:start w:val="1"/>
      <w:numFmt w:val="bullet"/>
      <w:lvlText w:val=""/>
      <w:lvlJc w:val="left"/>
      <w:pPr>
        <w:ind w:left="2761" w:hanging="360"/>
      </w:pPr>
      <w:rPr>
        <w:rFonts w:ascii="Wingdings" w:hAnsi="Wingdings" w:hint="default"/>
      </w:rPr>
    </w:lvl>
    <w:lvl w:ilvl="3" w:tplc="04050001" w:tentative="1">
      <w:start w:val="1"/>
      <w:numFmt w:val="bullet"/>
      <w:lvlText w:val=""/>
      <w:lvlJc w:val="left"/>
      <w:pPr>
        <w:ind w:left="3481" w:hanging="360"/>
      </w:pPr>
      <w:rPr>
        <w:rFonts w:ascii="Symbol" w:hAnsi="Symbol" w:hint="default"/>
      </w:rPr>
    </w:lvl>
    <w:lvl w:ilvl="4" w:tplc="04050003" w:tentative="1">
      <w:start w:val="1"/>
      <w:numFmt w:val="bullet"/>
      <w:lvlText w:val="o"/>
      <w:lvlJc w:val="left"/>
      <w:pPr>
        <w:ind w:left="4201" w:hanging="360"/>
      </w:pPr>
      <w:rPr>
        <w:rFonts w:ascii="Courier New" w:hAnsi="Courier New" w:cs="Courier New" w:hint="default"/>
      </w:rPr>
    </w:lvl>
    <w:lvl w:ilvl="5" w:tplc="04050005" w:tentative="1">
      <w:start w:val="1"/>
      <w:numFmt w:val="bullet"/>
      <w:lvlText w:val=""/>
      <w:lvlJc w:val="left"/>
      <w:pPr>
        <w:ind w:left="4921" w:hanging="360"/>
      </w:pPr>
      <w:rPr>
        <w:rFonts w:ascii="Wingdings" w:hAnsi="Wingdings" w:hint="default"/>
      </w:rPr>
    </w:lvl>
    <w:lvl w:ilvl="6" w:tplc="04050001" w:tentative="1">
      <w:start w:val="1"/>
      <w:numFmt w:val="bullet"/>
      <w:lvlText w:val=""/>
      <w:lvlJc w:val="left"/>
      <w:pPr>
        <w:ind w:left="5641" w:hanging="360"/>
      </w:pPr>
      <w:rPr>
        <w:rFonts w:ascii="Symbol" w:hAnsi="Symbol" w:hint="default"/>
      </w:rPr>
    </w:lvl>
    <w:lvl w:ilvl="7" w:tplc="04050003" w:tentative="1">
      <w:start w:val="1"/>
      <w:numFmt w:val="bullet"/>
      <w:lvlText w:val="o"/>
      <w:lvlJc w:val="left"/>
      <w:pPr>
        <w:ind w:left="6361" w:hanging="360"/>
      </w:pPr>
      <w:rPr>
        <w:rFonts w:ascii="Courier New" w:hAnsi="Courier New" w:cs="Courier New" w:hint="default"/>
      </w:rPr>
    </w:lvl>
    <w:lvl w:ilvl="8" w:tplc="04050005" w:tentative="1">
      <w:start w:val="1"/>
      <w:numFmt w:val="bullet"/>
      <w:lvlText w:val=""/>
      <w:lvlJc w:val="left"/>
      <w:pPr>
        <w:ind w:left="7081" w:hanging="360"/>
      </w:pPr>
      <w:rPr>
        <w:rFonts w:ascii="Wingdings" w:hAnsi="Wingdings" w:hint="default"/>
      </w:rPr>
    </w:lvl>
  </w:abstractNum>
  <w:num w:numId="1" w16cid:durableId="192618435">
    <w:abstractNumId w:val="0"/>
  </w:num>
  <w:num w:numId="2" w16cid:durableId="571500749">
    <w:abstractNumId w:val="4"/>
  </w:num>
  <w:num w:numId="3" w16cid:durableId="1442795439">
    <w:abstractNumId w:val="6"/>
  </w:num>
  <w:num w:numId="4" w16cid:durableId="954287327">
    <w:abstractNumId w:val="14"/>
  </w:num>
  <w:num w:numId="5" w16cid:durableId="1254506837">
    <w:abstractNumId w:val="5"/>
  </w:num>
  <w:num w:numId="6" w16cid:durableId="86539322">
    <w:abstractNumId w:val="10"/>
  </w:num>
  <w:num w:numId="7" w16cid:durableId="1143237025">
    <w:abstractNumId w:val="13"/>
  </w:num>
  <w:num w:numId="8" w16cid:durableId="23942679">
    <w:abstractNumId w:val="9"/>
  </w:num>
  <w:num w:numId="9" w16cid:durableId="1720737491">
    <w:abstractNumId w:val="19"/>
  </w:num>
  <w:num w:numId="10" w16cid:durableId="201096818">
    <w:abstractNumId w:val="1"/>
  </w:num>
  <w:num w:numId="11" w16cid:durableId="135876817">
    <w:abstractNumId w:val="3"/>
  </w:num>
  <w:num w:numId="12" w16cid:durableId="992836926">
    <w:abstractNumId w:val="2"/>
  </w:num>
  <w:num w:numId="13" w16cid:durableId="1548948358">
    <w:abstractNumId w:val="15"/>
  </w:num>
  <w:num w:numId="14" w16cid:durableId="1399937298">
    <w:abstractNumId w:val="18"/>
  </w:num>
  <w:num w:numId="15" w16cid:durableId="188183315">
    <w:abstractNumId w:val="12"/>
  </w:num>
  <w:num w:numId="16" w16cid:durableId="1338383688">
    <w:abstractNumId w:val="8"/>
  </w:num>
  <w:num w:numId="17" w16cid:durableId="180122812">
    <w:abstractNumId w:val="7"/>
  </w:num>
  <w:num w:numId="18" w16cid:durableId="484860568">
    <w:abstractNumId w:val="17"/>
  </w:num>
  <w:num w:numId="19" w16cid:durableId="1108311155">
    <w:abstractNumId w:val="11"/>
  </w:num>
  <w:num w:numId="20" w16cid:durableId="7060266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61B4F"/>
    <w:rsid w:val="00002880"/>
    <w:rsid w:val="00013D6E"/>
    <w:rsid w:val="000604AC"/>
    <w:rsid w:val="0007209C"/>
    <w:rsid w:val="0009466D"/>
    <w:rsid w:val="000A2B20"/>
    <w:rsid w:val="000A3682"/>
    <w:rsid w:val="000A4F69"/>
    <w:rsid w:val="000B330E"/>
    <w:rsid w:val="000C35F3"/>
    <w:rsid w:val="000C57DE"/>
    <w:rsid w:val="000C63B4"/>
    <w:rsid w:val="000D4111"/>
    <w:rsid w:val="000D45A0"/>
    <w:rsid w:val="000E7F09"/>
    <w:rsid w:val="000F0999"/>
    <w:rsid w:val="000F53EC"/>
    <w:rsid w:val="00106C1E"/>
    <w:rsid w:val="0011336F"/>
    <w:rsid w:val="001252D8"/>
    <w:rsid w:val="00134AD0"/>
    <w:rsid w:val="001372A2"/>
    <w:rsid w:val="00140581"/>
    <w:rsid w:val="00146A65"/>
    <w:rsid w:val="00153B16"/>
    <w:rsid w:val="00161B4F"/>
    <w:rsid w:val="00165EDE"/>
    <w:rsid w:val="00193711"/>
    <w:rsid w:val="0019756C"/>
    <w:rsid w:val="001A17C0"/>
    <w:rsid w:val="001A43E6"/>
    <w:rsid w:val="001A6210"/>
    <w:rsid w:val="001B1393"/>
    <w:rsid w:val="001B44E0"/>
    <w:rsid w:val="001C53B2"/>
    <w:rsid w:val="001D20D4"/>
    <w:rsid w:val="001E7F11"/>
    <w:rsid w:val="0021240C"/>
    <w:rsid w:val="00242239"/>
    <w:rsid w:val="00254AE4"/>
    <w:rsid w:val="002662BF"/>
    <w:rsid w:val="00274A49"/>
    <w:rsid w:val="002960CB"/>
    <w:rsid w:val="002A1309"/>
    <w:rsid w:val="002A2A3C"/>
    <w:rsid w:val="002C1C9B"/>
    <w:rsid w:val="002D0053"/>
    <w:rsid w:val="002E5D9B"/>
    <w:rsid w:val="002F3687"/>
    <w:rsid w:val="002F6FE5"/>
    <w:rsid w:val="0030162D"/>
    <w:rsid w:val="00311467"/>
    <w:rsid w:val="00311681"/>
    <w:rsid w:val="003154C2"/>
    <w:rsid w:val="00346B37"/>
    <w:rsid w:val="0035087B"/>
    <w:rsid w:val="0036593D"/>
    <w:rsid w:val="00367C40"/>
    <w:rsid w:val="003740C2"/>
    <w:rsid w:val="003805BD"/>
    <w:rsid w:val="00381A5A"/>
    <w:rsid w:val="0039540C"/>
    <w:rsid w:val="003B2B23"/>
    <w:rsid w:val="003B7D44"/>
    <w:rsid w:val="003D59DC"/>
    <w:rsid w:val="003E0CEF"/>
    <w:rsid w:val="003E6A4A"/>
    <w:rsid w:val="003F15D2"/>
    <w:rsid w:val="003F3EEB"/>
    <w:rsid w:val="003F4E2A"/>
    <w:rsid w:val="00400AC3"/>
    <w:rsid w:val="004336EF"/>
    <w:rsid w:val="004364BF"/>
    <w:rsid w:val="00444A40"/>
    <w:rsid w:val="00446BA9"/>
    <w:rsid w:val="0045115B"/>
    <w:rsid w:val="00454645"/>
    <w:rsid w:val="00457BA4"/>
    <w:rsid w:val="00465258"/>
    <w:rsid w:val="0048397F"/>
    <w:rsid w:val="00484D6A"/>
    <w:rsid w:val="004B645E"/>
    <w:rsid w:val="004B6977"/>
    <w:rsid w:val="004C49F0"/>
    <w:rsid w:val="004D2DA2"/>
    <w:rsid w:val="004E5558"/>
    <w:rsid w:val="004F3EA3"/>
    <w:rsid w:val="0050253A"/>
    <w:rsid w:val="005247F4"/>
    <w:rsid w:val="00527A00"/>
    <w:rsid w:val="00542716"/>
    <w:rsid w:val="00543206"/>
    <w:rsid w:val="0054425D"/>
    <w:rsid w:val="00550FBE"/>
    <w:rsid w:val="00556F94"/>
    <w:rsid w:val="00561A31"/>
    <w:rsid w:val="00571F45"/>
    <w:rsid w:val="0057397C"/>
    <w:rsid w:val="005A2615"/>
    <w:rsid w:val="005A5F49"/>
    <w:rsid w:val="005B0D1B"/>
    <w:rsid w:val="005B3D99"/>
    <w:rsid w:val="005C0248"/>
    <w:rsid w:val="005C030B"/>
    <w:rsid w:val="005D0A02"/>
    <w:rsid w:val="005D697B"/>
    <w:rsid w:val="005E3320"/>
    <w:rsid w:val="005E5D44"/>
    <w:rsid w:val="006013FF"/>
    <w:rsid w:val="00603888"/>
    <w:rsid w:val="00606630"/>
    <w:rsid w:val="00620404"/>
    <w:rsid w:val="0063021A"/>
    <w:rsid w:val="00642E1C"/>
    <w:rsid w:val="006442D2"/>
    <w:rsid w:val="006453E4"/>
    <w:rsid w:val="00664EC4"/>
    <w:rsid w:val="006774B4"/>
    <w:rsid w:val="00684FE5"/>
    <w:rsid w:val="00686A74"/>
    <w:rsid w:val="00692C70"/>
    <w:rsid w:val="006A61F8"/>
    <w:rsid w:val="006B3329"/>
    <w:rsid w:val="006F3A1C"/>
    <w:rsid w:val="00727A6C"/>
    <w:rsid w:val="00740E0D"/>
    <w:rsid w:val="00742C20"/>
    <w:rsid w:val="00763615"/>
    <w:rsid w:val="0077173E"/>
    <w:rsid w:val="007754BB"/>
    <w:rsid w:val="007845C2"/>
    <w:rsid w:val="00784D4F"/>
    <w:rsid w:val="007A1E04"/>
    <w:rsid w:val="007A73CC"/>
    <w:rsid w:val="007C2A08"/>
    <w:rsid w:val="007C577E"/>
    <w:rsid w:val="007C6991"/>
    <w:rsid w:val="007D1BD6"/>
    <w:rsid w:val="007D1E0E"/>
    <w:rsid w:val="007F03FB"/>
    <w:rsid w:val="00807866"/>
    <w:rsid w:val="00810BCC"/>
    <w:rsid w:val="00814A99"/>
    <w:rsid w:val="00824D1C"/>
    <w:rsid w:val="00832651"/>
    <w:rsid w:val="00837966"/>
    <w:rsid w:val="00847269"/>
    <w:rsid w:val="00860AF2"/>
    <w:rsid w:val="00860D31"/>
    <w:rsid w:val="00864B5A"/>
    <w:rsid w:val="00871597"/>
    <w:rsid w:val="00872D28"/>
    <w:rsid w:val="00872E63"/>
    <w:rsid w:val="00873DD9"/>
    <w:rsid w:val="008802E9"/>
    <w:rsid w:val="00882DD9"/>
    <w:rsid w:val="00887B29"/>
    <w:rsid w:val="00891266"/>
    <w:rsid w:val="00891947"/>
    <w:rsid w:val="008A77EA"/>
    <w:rsid w:val="008C6ABE"/>
    <w:rsid w:val="008C6D30"/>
    <w:rsid w:val="008D6936"/>
    <w:rsid w:val="008F59E1"/>
    <w:rsid w:val="00903A40"/>
    <w:rsid w:val="00903D6C"/>
    <w:rsid w:val="00905DAD"/>
    <w:rsid w:val="00915BD3"/>
    <w:rsid w:val="00927A5E"/>
    <w:rsid w:val="009338E5"/>
    <w:rsid w:val="00933DE3"/>
    <w:rsid w:val="00945BEF"/>
    <w:rsid w:val="009606FD"/>
    <w:rsid w:val="00962566"/>
    <w:rsid w:val="00963E82"/>
    <w:rsid w:val="0096466A"/>
    <w:rsid w:val="009808BF"/>
    <w:rsid w:val="009A401C"/>
    <w:rsid w:val="009C7F23"/>
    <w:rsid w:val="009D785A"/>
    <w:rsid w:val="009E50FC"/>
    <w:rsid w:val="00A016F9"/>
    <w:rsid w:val="00A037E7"/>
    <w:rsid w:val="00A1326D"/>
    <w:rsid w:val="00A13EBA"/>
    <w:rsid w:val="00A2709A"/>
    <w:rsid w:val="00A30280"/>
    <w:rsid w:val="00A33AB7"/>
    <w:rsid w:val="00A355F4"/>
    <w:rsid w:val="00A42931"/>
    <w:rsid w:val="00A62205"/>
    <w:rsid w:val="00A6701A"/>
    <w:rsid w:val="00A70C92"/>
    <w:rsid w:val="00A804D6"/>
    <w:rsid w:val="00A84874"/>
    <w:rsid w:val="00A92DDB"/>
    <w:rsid w:val="00AA08DC"/>
    <w:rsid w:val="00AB2379"/>
    <w:rsid w:val="00AB2F47"/>
    <w:rsid w:val="00AC254F"/>
    <w:rsid w:val="00AC7B43"/>
    <w:rsid w:val="00AE5B68"/>
    <w:rsid w:val="00AF59C1"/>
    <w:rsid w:val="00B0203F"/>
    <w:rsid w:val="00B071C9"/>
    <w:rsid w:val="00B26802"/>
    <w:rsid w:val="00B3516C"/>
    <w:rsid w:val="00B43EAF"/>
    <w:rsid w:val="00B442F6"/>
    <w:rsid w:val="00B44DFE"/>
    <w:rsid w:val="00B46D1D"/>
    <w:rsid w:val="00B47EE0"/>
    <w:rsid w:val="00B501C4"/>
    <w:rsid w:val="00B63003"/>
    <w:rsid w:val="00B64371"/>
    <w:rsid w:val="00B6793F"/>
    <w:rsid w:val="00B800A1"/>
    <w:rsid w:val="00B82BD6"/>
    <w:rsid w:val="00B83928"/>
    <w:rsid w:val="00B857D3"/>
    <w:rsid w:val="00B94D04"/>
    <w:rsid w:val="00BA6325"/>
    <w:rsid w:val="00BF368B"/>
    <w:rsid w:val="00BF6F24"/>
    <w:rsid w:val="00C024E6"/>
    <w:rsid w:val="00C06056"/>
    <w:rsid w:val="00C063E0"/>
    <w:rsid w:val="00C074F6"/>
    <w:rsid w:val="00C077E6"/>
    <w:rsid w:val="00C11F44"/>
    <w:rsid w:val="00C31E29"/>
    <w:rsid w:val="00C364E6"/>
    <w:rsid w:val="00C42D62"/>
    <w:rsid w:val="00C52BA6"/>
    <w:rsid w:val="00C7015E"/>
    <w:rsid w:val="00C71BFF"/>
    <w:rsid w:val="00C76DD8"/>
    <w:rsid w:val="00CA086B"/>
    <w:rsid w:val="00CA0A18"/>
    <w:rsid w:val="00CA4E19"/>
    <w:rsid w:val="00CB0021"/>
    <w:rsid w:val="00CB02B0"/>
    <w:rsid w:val="00CB11D2"/>
    <w:rsid w:val="00CC5EF8"/>
    <w:rsid w:val="00CD7FE9"/>
    <w:rsid w:val="00CE502A"/>
    <w:rsid w:val="00CF6EF8"/>
    <w:rsid w:val="00D106D9"/>
    <w:rsid w:val="00D20EC1"/>
    <w:rsid w:val="00D30661"/>
    <w:rsid w:val="00D36FFD"/>
    <w:rsid w:val="00D40A9D"/>
    <w:rsid w:val="00D44968"/>
    <w:rsid w:val="00D60FE1"/>
    <w:rsid w:val="00D7531D"/>
    <w:rsid w:val="00D753A2"/>
    <w:rsid w:val="00D91510"/>
    <w:rsid w:val="00D91F68"/>
    <w:rsid w:val="00DA4CF2"/>
    <w:rsid w:val="00DA641A"/>
    <w:rsid w:val="00DA7963"/>
    <w:rsid w:val="00DB0980"/>
    <w:rsid w:val="00DC1AF4"/>
    <w:rsid w:val="00DC31A0"/>
    <w:rsid w:val="00DD6E52"/>
    <w:rsid w:val="00DE027F"/>
    <w:rsid w:val="00DE02DE"/>
    <w:rsid w:val="00DF4B46"/>
    <w:rsid w:val="00DF6B70"/>
    <w:rsid w:val="00E12278"/>
    <w:rsid w:val="00E17BBF"/>
    <w:rsid w:val="00E231DE"/>
    <w:rsid w:val="00E255EE"/>
    <w:rsid w:val="00E30B40"/>
    <w:rsid w:val="00E35520"/>
    <w:rsid w:val="00E41CAA"/>
    <w:rsid w:val="00E450BF"/>
    <w:rsid w:val="00E554FE"/>
    <w:rsid w:val="00E61BFB"/>
    <w:rsid w:val="00E62F47"/>
    <w:rsid w:val="00E71CC1"/>
    <w:rsid w:val="00E7754C"/>
    <w:rsid w:val="00E81B09"/>
    <w:rsid w:val="00E81F01"/>
    <w:rsid w:val="00E90678"/>
    <w:rsid w:val="00E93DA4"/>
    <w:rsid w:val="00EA1193"/>
    <w:rsid w:val="00EA3DA0"/>
    <w:rsid w:val="00EA4F56"/>
    <w:rsid w:val="00EB44A3"/>
    <w:rsid w:val="00EC6D64"/>
    <w:rsid w:val="00ED0C0E"/>
    <w:rsid w:val="00EE5063"/>
    <w:rsid w:val="00EF00D7"/>
    <w:rsid w:val="00EF1B09"/>
    <w:rsid w:val="00EF20D5"/>
    <w:rsid w:val="00EF6EEB"/>
    <w:rsid w:val="00EF7B69"/>
    <w:rsid w:val="00F03432"/>
    <w:rsid w:val="00F36EA9"/>
    <w:rsid w:val="00F43946"/>
    <w:rsid w:val="00F451A0"/>
    <w:rsid w:val="00F46F42"/>
    <w:rsid w:val="00F51E5E"/>
    <w:rsid w:val="00F56C5B"/>
    <w:rsid w:val="00F56D19"/>
    <w:rsid w:val="00F66E6D"/>
    <w:rsid w:val="00F763A1"/>
    <w:rsid w:val="00F77692"/>
    <w:rsid w:val="00F82529"/>
    <w:rsid w:val="00F83539"/>
    <w:rsid w:val="00F837DC"/>
    <w:rsid w:val="00F907E7"/>
    <w:rsid w:val="00F9604F"/>
    <w:rsid w:val="00FA3023"/>
    <w:rsid w:val="00FE317F"/>
    <w:rsid w:val="00FF036B"/>
    <w:rsid w:val="00FF0755"/>
    <w:rsid w:val="00FF47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B362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A401C"/>
    <w:pPr>
      <w:jc w:val="both"/>
    </w:pPr>
    <w:rPr>
      <w:rFonts w:ascii="Tahoma" w:eastAsia="Times New Roman" w:hAnsi="Tahoma"/>
      <w:sz w:val="24"/>
      <w:szCs w:val="24"/>
    </w:rPr>
  </w:style>
  <w:style w:type="paragraph" w:styleId="Nadpis1">
    <w:name w:val="heading 1"/>
    <w:basedOn w:val="Normln"/>
    <w:next w:val="Normln"/>
    <w:link w:val="Nadpis1Char"/>
    <w:uiPriority w:val="9"/>
    <w:qFormat/>
    <w:rsid w:val="009A401C"/>
    <w:pPr>
      <w:keepNext/>
      <w:keepLines/>
      <w:spacing w:before="240"/>
      <w:outlineLvl w:val="0"/>
    </w:pPr>
    <w:rPr>
      <w:rFonts w:eastAsiaTheme="majorEastAsia" w:cstheme="majorBidi"/>
      <w:sz w:val="32"/>
      <w:szCs w:val="32"/>
    </w:rPr>
  </w:style>
  <w:style w:type="paragraph" w:styleId="Nadpis2">
    <w:name w:val="heading 2"/>
    <w:basedOn w:val="Normln"/>
    <w:next w:val="Normln"/>
    <w:link w:val="Nadpis2Char"/>
    <w:uiPriority w:val="9"/>
    <w:semiHidden/>
    <w:unhideWhenUsed/>
    <w:qFormat/>
    <w:rsid w:val="009A401C"/>
    <w:pPr>
      <w:keepNext/>
      <w:keepLines/>
      <w:spacing w:before="40"/>
      <w:outlineLvl w:val="1"/>
    </w:pPr>
    <w:rPr>
      <w:rFonts w:eastAsiaTheme="majorEastAsia" w:cstheme="majorBidi"/>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161B4F"/>
    <w:pPr>
      <w:tabs>
        <w:tab w:val="center" w:pos="4536"/>
        <w:tab w:val="right" w:pos="9072"/>
      </w:tabs>
    </w:pPr>
  </w:style>
  <w:style w:type="character" w:customStyle="1" w:styleId="ZhlavChar">
    <w:name w:val="Záhlaví Char"/>
    <w:link w:val="Zhlav"/>
    <w:uiPriority w:val="99"/>
    <w:rsid w:val="00161B4F"/>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161B4F"/>
    <w:pPr>
      <w:tabs>
        <w:tab w:val="center" w:pos="4536"/>
        <w:tab w:val="right" w:pos="9072"/>
      </w:tabs>
    </w:pPr>
  </w:style>
  <w:style w:type="character" w:customStyle="1" w:styleId="ZpatChar">
    <w:name w:val="Zápatí Char"/>
    <w:link w:val="Zpat"/>
    <w:uiPriority w:val="99"/>
    <w:rsid w:val="00161B4F"/>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1"/>
    <w:unhideWhenUsed/>
    <w:qFormat/>
    <w:rsid w:val="00161B4F"/>
    <w:rPr>
      <w:b/>
      <w:bCs/>
      <w:sz w:val="28"/>
    </w:rPr>
  </w:style>
  <w:style w:type="character" w:customStyle="1" w:styleId="ZkladntextChar">
    <w:name w:val="Základní text Char"/>
    <w:link w:val="Zkladntext"/>
    <w:rsid w:val="00161B4F"/>
    <w:rPr>
      <w:rFonts w:ascii="Times New Roman" w:eastAsia="Times New Roman" w:hAnsi="Times New Roman" w:cs="Times New Roman"/>
      <w:b/>
      <w:bCs/>
      <w:sz w:val="28"/>
      <w:szCs w:val="24"/>
      <w:lang w:eastAsia="cs-CZ"/>
    </w:rPr>
  </w:style>
  <w:style w:type="paragraph" w:styleId="Textbubliny">
    <w:name w:val="Balloon Text"/>
    <w:basedOn w:val="Normln"/>
    <w:link w:val="TextbublinyChar"/>
    <w:uiPriority w:val="99"/>
    <w:semiHidden/>
    <w:unhideWhenUsed/>
    <w:rsid w:val="00E71CC1"/>
    <w:rPr>
      <w:sz w:val="16"/>
      <w:szCs w:val="16"/>
    </w:rPr>
  </w:style>
  <w:style w:type="character" w:customStyle="1" w:styleId="TextbublinyChar">
    <w:name w:val="Text bubliny Char"/>
    <w:link w:val="Textbubliny"/>
    <w:uiPriority w:val="99"/>
    <w:semiHidden/>
    <w:rsid w:val="00E71CC1"/>
    <w:rPr>
      <w:rFonts w:ascii="Tahoma" w:eastAsia="Times New Roman" w:hAnsi="Tahoma" w:cs="Tahoma"/>
      <w:sz w:val="16"/>
      <w:szCs w:val="16"/>
    </w:rPr>
  </w:style>
  <w:style w:type="paragraph" w:styleId="Zkladntext2">
    <w:name w:val="Body Text 2"/>
    <w:basedOn w:val="Normln"/>
    <w:link w:val="Zkladntext2Char"/>
    <w:uiPriority w:val="99"/>
    <w:unhideWhenUsed/>
    <w:rsid w:val="00933DE3"/>
    <w:pPr>
      <w:spacing w:after="120" w:line="480" w:lineRule="auto"/>
    </w:pPr>
  </w:style>
  <w:style w:type="character" w:customStyle="1" w:styleId="Zkladntext2Char">
    <w:name w:val="Základní text 2 Char"/>
    <w:link w:val="Zkladntext2"/>
    <w:uiPriority w:val="99"/>
    <w:rsid w:val="00933DE3"/>
    <w:rPr>
      <w:rFonts w:ascii="Times New Roman" w:eastAsia="Times New Roman" w:hAnsi="Times New Roman"/>
      <w:sz w:val="24"/>
      <w:szCs w:val="24"/>
    </w:rPr>
  </w:style>
  <w:style w:type="paragraph" w:customStyle="1" w:styleId="2nesltext">
    <w:name w:val="2nečísl.text"/>
    <w:basedOn w:val="Normln"/>
    <w:qFormat/>
    <w:rsid w:val="009A401C"/>
    <w:pPr>
      <w:spacing w:before="240" w:after="240"/>
    </w:pPr>
    <w:rPr>
      <w:rFonts w:eastAsia="Calibri"/>
      <w:sz w:val="22"/>
      <w:szCs w:val="22"/>
      <w:lang w:eastAsia="en-US"/>
    </w:rPr>
  </w:style>
  <w:style w:type="character" w:styleId="Zstupntext">
    <w:name w:val="Placeholder Text"/>
    <w:basedOn w:val="Standardnpsmoodstavce"/>
    <w:uiPriority w:val="99"/>
    <w:semiHidden/>
    <w:rsid w:val="00EA4F56"/>
    <w:rPr>
      <w:color w:val="808080"/>
    </w:rPr>
  </w:style>
  <w:style w:type="character" w:customStyle="1" w:styleId="Styl7">
    <w:name w:val="Styl7"/>
    <w:basedOn w:val="Standardnpsmoodstavce"/>
    <w:uiPriority w:val="1"/>
    <w:rsid w:val="00EA4F56"/>
    <w:rPr>
      <w:b/>
    </w:rPr>
  </w:style>
  <w:style w:type="character" w:customStyle="1" w:styleId="Styl1">
    <w:name w:val="Styl1"/>
    <w:basedOn w:val="Standardnpsmoodstavce"/>
    <w:uiPriority w:val="1"/>
    <w:rsid w:val="00EA4F56"/>
    <w:rPr>
      <w:rFonts w:asciiTheme="minorHAnsi" w:hAnsiTheme="minorHAnsi"/>
      <w:b/>
      <w:sz w:val="22"/>
    </w:rPr>
  </w:style>
  <w:style w:type="paragraph" w:styleId="Bezmezer">
    <w:name w:val="No Spacing"/>
    <w:uiPriority w:val="1"/>
    <w:qFormat/>
    <w:rsid w:val="009A401C"/>
    <w:pPr>
      <w:jc w:val="both"/>
    </w:pPr>
    <w:rPr>
      <w:rFonts w:ascii="Tahoma" w:eastAsia="Times New Roman" w:hAnsi="Tahoma"/>
      <w:sz w:val="24"/>
      <w:szCs w:val="24"/>
    </w:rPr>
  </w:style>
  <w:style w:type="character" w:customStyle="1" w:styleId="Nadpis1Char">
    <w:name w:val="Nadpis 1 Char"/>
    <w:basedOn w:val="Standardnpsmoodstavce"/>
    <w:link w:val="Nadpis1"/>
    <w:uiPriority w:val="9"/>
    <w:rsid w:val="009A401C"/>
    <w:rPr>
      <w:rFonts w:ascii="Tahoma" w:eastAsiaTheme="majorEastAsia" w:hAnsi="Tahoma" w:cstheme="majorBidi"/>
      <w:sz w:val="32"/>
      <w:szCs w:val="32"/>
    </w:rPr>
  </w:style>
  <w:style w:type="character" w:customStyle="1" w:styleId="Nadpis2Char">
    <w:name w:val="Nadpis 2 Char"/>
    <w:basedOn w:val="Standardnpsmoodstavce"/>
    <w:link w:val="Nadpis2"/>
    <w:uiPriority w:val="9"/>
    <w:semiHidden/>
    <w:rsid w:val="009A401C"/>
    <w:rPr>
      <w:rFonts w:ascii="Tahoma" w:eastAsiaTheme="majorEastAsia" w:hAnsi="Tahoma" w:cstheme="majorBidi"/>
      <w:sz w:val="26"/>
      <w:szCs w:val="26"/>
    </w:rPr>
  </w:style>
  <w:style w:type="paragraph" w:styleId="Nzev">
    <w:name w:val="Title"/>
    <w:basedOn w:val="Normln"/>
    <w:next w:val="Normln"/>
    <w:link w:val="NzevChar"/>
    <w:qFormat/>
    <w:rsid w:val="009A401C"/>
    <w:pPr>
      <w:contextualSpacing/>
    </w:pPr>
    <w:rPr>
      <w:rFonts w:eastAsiaTheme="majorEastAsia" w:cstheme="majorBidi"/>
      <w:spacing w:val="-10"/>
      <w:kern w:val="28"/>
      <w:sz w:val="56"/>
      <w:szCs w:val="56"/>
    </w:rPr>
  </w:style>
  <w:style w:type="character" w:customStyle="1" w:styleId="NzevChar">
    <w:name w:val="Název Char"/>
    <w:basedOn w:val="Standardnpsmoodstavce"/>
    <w:link w:val="Nzev"/>
    <w:rsid w:val="009A401C"/>
    <w:rPr>
      <w:rFonts w:ascii="Tahoma" w:eastAsiaTheme="majorEastAsia" w:hAnsi="Tahoma" w:cstheme="majorBidi"/>
      <w:spacing w:val="-10"/>
      <w:kern w:val="28"/>
      <w:sz w:val="56"/>
      <w:szCs w:val="56"/>
    </w:rPr>
  </w:style>
  <w:style w:type="paragraph" w:styleId="Podnadpis">
    <w:name w:val="Subtitle"/>
    <w:basedOn w:val="Normln"/>
    <w:next w:val="Normln"/>
    <w:link w:val="PodnadpisChar"/>
    <w:qFormat/>
    <w:rsid w:val="009A401C"/>
    <w:pPr>
      <w:numPr>
        <w:ilvl w:val="1"/>
      </w:numPr>
      <w:spacing w:after="160"/>
    </w:pPr>
    <w:rPr>
      <w:rFonts w:eastAsiaTheme="minorEastAsia" w:cstheme="minorBidi"/>
      <w:spacing w:val="15"/>
      <w:sz w:val="22"/>
      <w:szCs w:val="22"/>
    </w:rPr>
  </w:style>
  <w:style w:type="character" w:customStyle="1" w:styleId="PodnadpisChar">
    <w:name w:val="Podnadpis Char"/>
    <w:basedOn w:val="Standardnpsmoodstavce"/>
    <w:link w:val="Podnadpis"/>
    <w:rsid w:val="009A401C"/>
    <w:rPr>
      <w:rFonts w:ascii="Tahoma" w:eastAsiaTheme="minorEastAsia" w:hAnsi="Tahoma" w:cstheme="minorBidi"/>
      <w:spacing w:val="15"/>
      <w:sz w:val="22"/>
      <w:szCs w:val="22"/>
    </w:rPr>
  </w:style>
  <w:style w:type="character" w:styleId="Zdraznnjemn">
    <w:name w:val="Subtle Emphasis"/>
    <w:basedOn w:val="Standardnpsmoodstavce"/>
    <w:uiPriority w:val="19"/>
    <w:qFormat/>
    <w:rsid w:val="009A401C"/>
    <w:rPr>
      <w:rFonts w:ascii="Tahoma" w:hAnsi="Tahoma"/>
      <w:i/>
      <w:iCs/>
      <w:color w:val="auto"/>
    </w:rPr>
  </w:style>
  <w:style w:type="character" w:styleId="Zdraznn">
    <w:name w:val="Emphasis"/>
    <w:basedOn w:val="Standardnpsmoodstavce"/>
    <w:uiPriority w:val="20"/>
    <w:qFormat/>
    <w:rsid w:val="009A401C"/>
    <w:rPr>
      <w:rFonts w:ascii="Tahoma" w:hAnsi="Tahoma"/>
      <w:i/>
      <w:iCs/>
    </w:rPr>
  </w:style>
  <w:style w:type="character" w:styleId="Zdraznnintenzivn">
    <w:name w:val="Intense Emphasis"/>
    <w:basedOn w:val="Standardnpsmoodstavce"/>
    <w:uiPriority w:val="21"/>
    <w:qFormat/>
    <w:rsid w:val="009A401C"/>
    <w:rPr>
      <w:rFonts w:ascii="Tahoma" w:hAnsi="Tahoma"/>
      <w:i/>
      <w:iCs/>
      <w:color w:val="auto"/>
    </w:rPr>
  </w:style>
  <w:style w:type="character" w:styleId="Siln">
    <w:name w:val="Strong"/>
    <w:basedOn w:val="Standardnpsmoodstavce"/>
    <w:uiPriority w:val="22"/>
    <w:qFormat/>
    <w:rsid w:val="009A401C"/>
    <w:rPr>
      <w:rFonts w:ascii="Tahoma" w:hAnsi="Tahoma"/>
      <w:b/>
      <w:bCs/>
    </w:rPr>
  </w:style>
  <w:style w:type="paragraph" w:styleId="Zkladntextodsazen">
    <w:name w:val="Body Text Indent"/>
    <w:basedOn w:val="Normln"/>
    <w:link w:val="ZkladntextodsazenChar"/>
    <w:uiPriority w:val="99"/>
    <w:semiHidden/>
    <w:unhideWhenUsed/>
    <w:rsid w:val="00254AE4"/>
    <w:pPr>
      <w:spacing w:after="120"/>
      <w:ind w:left="283"/>
    </w:pPr>
  </w:style>
  <w:style w:type="character" w:customStyle="1" w:styleId="ZkladntextodsazenChar">
    <w:name w:val="Základní text odsazený Char"/>
    <w:basedOn w:val="Standardnpsmoodstavce"/>
    <w:link w:val="Zkladntextodsazen"/>
    <w:uiPriority w:val="99"/>
    <w:semiHidden/>
    <w:rsid w:val="00254AE4"/>
    <w:rPr>
      <w:rFonts w:ascii="Tahoma" w:eastAsia="Times New Roman" w:hAnsi="Tahoma"/>
      <w:sz w:val="24"/>
      <w:szCs w:val="24"/>
    </w:rPr>
  </w:style>
  <w:style w:type="character" w:styleId="Hypertextovodkaz">
    <w:name w:val="Hyperlink"/>
    <w:basedOn w:val="Standardnpsmoodstavce"/>
    <w:rsid w:val="00254AE4"/>
    <w:rPr>
      <w:color w:val="0000FF"/>
      <w:u w:val="single"/>
    </w:rPr>
  </w:style>
  <w:style w:type="paragraph" w:customStyle="1" w:styleId="Zkladntextodsazen21">
    <w:name w:val="Základní text odsazený 21"/>
    <w:basedOn w:val="Normln"/>
    <w:rsid w:val="00254AE4"/>
    <w:pPr>
      <w:suppressAutoHyphens/>
      <w:ind w:left="709" w:hanging="709"/>
      <w:jc w:val="left"/>
    </w:pPr>
    <w:rPr>
      <w:rFonts w:ascii="Times New Roman" w:hAnsi="Times New Roman"/>
      <w:sz w:val="20"/>
      <w:szCs w:val="20"/>
      <w:lang w:eastAsia="ar-SA"/>
    </w:rPr>
  </w:style>
  <w:style w:type="paragraph" w:styleId="Odstavecseseznamem">
    <w:name w:val="List Paragraph"/>
    <w:basedOn w:val="Normln"/>
    <w:link w:val="OdstavecseseznamemChar"/>
    <w:uiPriority w:val="34"/>
    <w:qFormat/>
    <w:rsid w:val="00254AE4"/>
    <w:pPr>
      <w:suppressAutoHyphens/>
      <w:ind w:left="720"/>
      <w:contextualSpacing/>
      <w:jc w:val="left"/>
    </w:pPr>
    <w:rPr>
      <w:rFonts w:ascii="Times New Roman" w:hAnsi="Times New Roman"/>
      <w:sz w:val="20"/>
      <w:szCs w:val="20"/>
      <w:lang w:eastAsia="ar-SA"/>
    </w:rPr>
  </w:style>
  <w:style w:type="paragraph" w:customStyle="1" w:styleId="Normln1">
    <w:name w:val="Normální1"/>
    <w:rsid w:val="0019756C"/>
    <w:pPr>
      <w:jc w:val="both"/>
    </w:pPr>
    <w:rPr>
      <w:rFonts w:ascii="Verdana" w:eastAsia="Verdana" w:hAnsi="Verdana" w:cs="Verdana"/>
    </w:rPr>
  </w:style>
  <w:style w:type="paragraph" w:styleId="Textpoznpodarou">
    <w:name w:val="footnote text"/>
    <w:basedOn w:val="Normln"/>
    <w:link w:val="TextpoznpodarouChar"/>
    <w:uiPriority w:val="99"/>
    <w:semiHidden/>
    <w:unhideWhenUsed/>
    <w:rsid w:val="0019756C"/>
    <w:pPr>
      <w:jc w:val="left"/>
    </w:pPr>
    <w:rPr>
      <w:sz w:val="20"/>
      <w:szCs w:val="20"/>
    </w:rPr>
  </w:style>
  <w:style w:type="character" w:customStyle="1" w:styleId="TextpoznpodarouChar">
    <w:name w:val="Text pozn. pod čarou Char"/>
    <w:basedOn w:val="Standardnpsmoodstavce"/>
    <w:link w:val="Textpoznpodarou"/>
    <w:uiPriority w:val="99"/>
    <w:semiHidden/>
    <w:rsid w:val="0019756C"/>
    <w:rPr>
      <w:rFonts w:ascii="Tahoma" w:eastAsia="Times New Roman" w:hAnsi="Tahoma"/>
    </w:rPr>
  </w:style>
  <w:style w:type="character" w:styleId="Znakapoznpodarou">
    <w:name w:val="footnote reference"/>
    <w:basedOn w:val="Standardnpsmoodstavce"/>
    <w:uiPriority w:val="99"/>
    <w:semiHidden/>
    <w:unhideWhenUsed/>
    <w:rsid w:val="0019756C"/>
    <w:rPr>
      <w:vertAlign w:val="superscript"/>
    </w:rPr>
  </w:style>
  <w:style w:type="character" w:customStyle="1" w:styleId="OdstavecseseznamemChar">
    <w:name w:val="Odstavec se seznamem Char"/>
    <w:link w:val="Odstavecseseznamem"/>
    <w:uiPriority w:val="34"/>
    <w:locked/>
    <w:rsid w:val="0019756C"/>
    <w:rPr>
      <w:rFonts w:ascii="Times New Roman" w:eastAsia="Times New Roman" w:hAnsi="Times New Roman"/>
      <w:lang w:eastAsia="ar-SA"/>
    </w:rPr>
  </w:style>
  <w:style w:type="paragraph" w:customStyle="1" w:styleId="Odstavec">
    <w:name w:val="Odstavec"/>
    <w:basedOn w:val="Zkladntext"/>
    <w:rsid w:val="0019756C"/>
    <w:pPr>
      <w:widowControl w:val="0"/>
      <w:suppressAutoHyphens/>
      <w:overflowPunct w:val="0"/>
      <w:autoSpaceDE w:val="0"/>
      <w:ind w:firstLine="539"/>
      <w:textAlignment w:val="baseline"/>
    </w:pPr>
    <w:rPr>
      <w:rFonts w:ascii="Times New Roman" w:hAnsi="Times New Roman"/>
      <w:b w:val="0"/>
      <w:bCs w:val="0"/>
      <w:color w:val="000000"/>
      <w:sz w:val="24"/>
      <w:szCs w:val="20"/>
      <w:lang w:eastAsia="ar-SA"/>
    </w:rPr>
  </w:style>
  <w:style w:type="paragraph" w:styleId="Zptenadresanaoblku">
    <w:name w:val="envelope return"/>
    <w:basedOn w:val="Normln"/>
    <w:rsid w:val="0019756C"/>
    <w:pPr>
      <w:jc w:val="left"/>
    </w:pPr>
    <w:rPr>
      <w:rFonts w:ascii="Calibri" w:hAnsi="Calibri"/>
      <w:sz w:val="22"/>
      <w:szCs w:val="20"/>
    </w:rPr>
  </w:style>
  <w:style w:type="character" w:styleId="Nevyeenzmnka">
    <w:name w:val="Unresolved Mention"/>
    <w:basedOn w:val="Standardnpsmoodstavce"/>
    <w:uiPriority w:val="99"/>
    <w:semiHidden/>
    <w:unhideWhenUsed/>
    <w:rsid w:val="0019756C"/>
    <w:rPr>
      <w:color w:val="605E5C"/>
      <w:shd w:val="clear" w:color="auto" w:fill="E1DFDD"/>
    </w:rPr>
  </w:style>
  <w:style w:type="character" w:styleId="Odkaznakoment">
    <w:name w:val="annotation reference"/>
    <w:basedOn w:val="Standardnpsmoodstavce"/>
    <w:uiPriority w:val="99"/>
    <w:semiHidden/>
    <w:unhideWhenUsed/>
    <w:rsid w:val="0019756C"/>
    <w:rPr>
      <w:sz w:val="16"/>
      <w:szCs w:val="16"/>
    </w:rPr>
  </w:style>
  <w:style w:type="paragraph" w:styleId="Textkomente">
    <w:name w:val="annotation text"/>
    <w:basedOn w:val="Normln"/>
    <w:link w:val="TextkomenteChar"/>
    <w:uiPriority w:val="99"/>
    <w:semiHidden/>
    <w:unhideWhenUsed/>
    <w:rsid w:val="0019756C"/>
    <w:pPr>
      <w:jc w:val="left"/>
    </w:pPr>
    <w:rPr>
      <w:sz w:val="20"/>
      <w:szCs w:val="20"/>
    </w:rPr>
  </w:style>
  <w:style w:type="character" w:customStyle="1" w:styleId="TextkomenteChar">
    <w:name w:val="Text komentáře Char"/>
    <w:basedOn w:val="Standardnpsmoodstavce"/>
    <w:link w:val="Textkomente"/>
    <w:uiPriority w:val="99"/>
    <w:semiHidden/>
    <w:rsid w:val="0019756C"/>
    <w:rPr>
      <w:rFonts w:ascii="Tahoma" w:eastAsia="Times New Roman" w:hAnsi="Tahoma"/>
    </w:rPr>
  </w:style>
  <w:style w:type="paragraph" w:styleId="Pedmtkomente">
    <w:name w:val="annotation subject"/>
    <w:basedOn w:val="Textkomente"/>
    <w:next w:val="Textkomente"/>
    <w:link w:val="PedmtkomenteChar"/>
    <w:uiPriority w:val="99"/>
    <w:semiHidden/>
    <w:unhideWhenUsed/>
    <w:rsid w:val="0019756C"/>
    <w:rPr>
      <w:b/>
      <w:bCs/>
    </w:rPr>
  </w:style>
  <w:style w:type="character" w:customStyle="1" w:styleId="PedmtkomenteChar">
    <w:name w:val="Předmět komentáře Char"/>
    <w:basedOn w:val="TextkomenteChar"/>
    <w:link w:val="Pedmtkomente"/>
    <w:uiPriority w:val="99"/>
    <w:semiHidden/>
    <w:rsid w:val="0019756C"/>
    <w:rPr>
      <w:rFonts w:ascii="Tahoma" w:eastAsia="Times New Roman" w:hAnsi="Tahoma"/>
      <w:b/>
      <w:bCs/>
    </w:rPr>
  </w:style>
  <w:style w:type="paragraph" w:customStyle="1" w:styleId="Eslovn">
    <w:name w:val="Eíslování"/>
    <w:basedOn w:val="Normln"/>
    <w:rsid w:val="0019756C"/>
    <w:pPr>
      <w:widowControl w:val="0"/>
      <w:overflowPunct w:val="0"/>
      <w:autoSpaceDE w:val="0"/>
      <w:autoSpaceDN w:val="0"/>
      <w:adjustRightInd w:val="0"/>
      <w:spacing w:before="120"/>
    </w:pPr>
    <w:rPr>
      <w:rFonts w:ascii="Times New Roman" w:hAnsi="Times New Roman"/>
      <w:b/>
      <w:bCs/>
    </w:rPr>
  </w:style>
  <w:style w:type="paragraph" w:styleId="Revize">
    <w:name w:val="Revision"/>
    <w:hidden/>
    <w:uiPriority w:val="99"/>
    <w:semiHidden/>
    <w:rsid w:val="0019756C"/>
    <w:rPr>
      <w:rFonts w:ascii="Tahoma" w:eastAsia="Times New Roman" w:hAnsi="Tahoma"/>
      <w:sz w:val="22"/>
      <w:szCs w:val="24"/>
    </w:rPr>
  </w:style>
  <w:style w:type="paragraph" w:customStyle="1" w:styleId="NormlnIMP2">
    <w:name w:val="Normální_IMP~2"/>
    <w:basedOn w:val="Normln"/>
    <w:rsid w:val="00CB0021"/>
    <w:pPr>
      <w:pBdr>
        <w:top w:val="none" w:sz="4" w:space="0" w:color="000000"/>
        <w:left w:val="none" w:sz="4" w:space="0" w:color="000000"/>
        <w:bottom w:val="none" w:sz="4" w:space="0" w:color="000000"/>
        <w:right w:val="none" w:sz="4" w:space="0" w:color="000000"/>
        <w:between w:val="none" w:sz="4" w:space="0" w:color="000000"/>
      </w:pBdr>
      <w:spacing w:line="276" w:lineRule="auto"/>
      <w:jc w:val="left"/>
    </w:pPr>
    <w:rPr>
      <w:rFonts w:ascii="Times New Roman" w:hAnsi="Times New Roman"/>
      <w:sz w:val="20"/>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kanina@lesymb.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2EA48-D865-4CE8-A442-AD4D2EDD1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6320</Words>
  <Characters>37291</Characters>
  <Application>Microsoft Office Word</Application>
  <DocSecurity>0</DocSecurity>
  <Lines>310</Lines>
  <Paragraphs>87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2025-11-21T02:57:00Z</dcterms:created>
  <dcterms:modified xsi:type="dcterms:W3CDTF">2025-11-24T15:28:00Z</dcterms:modified>
</cp:coreProperties>
</file>