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665F7" w14:textId="78D0FED1" w:rsidR="00313E4A" w:rsidRDefault="00313E4A" w:rsidP="00215A03">
      <w:pPr>
        <w:pStyle w:val="Nadpis1"/>
        <w:ind w:right="790"/>
        <w:jc w:val="center"/>
        <w:rPr>
          <w:rFonts w:ascii="Tahoma" w:hAnsi="Tahoma" w:cs="Tahoma"/>
          <w:b w:val="0"/>
          <w:bCs w:val="0"/>
          <w:sz w:val="28"/>
          <w:szCs w:val="28"/>
        </w:rPr>
      </w:pPr>
      <w:r>
        <w:rPr>
          <w:rFonts w:ascii="Tahoma" w:hAnsi="Tahoma" w:cs="Tahoma"/>
          <w:b w:val="0"/>
          <w:bCs w:val="0"/>
          <w:sz w:val="28"/>
          <w:szCs w:val="28"/>
        </w:rPr>
        <w:t xml:space="preserve">Příloha č. 5 </w:t>
      </w:r>
      <w:r w:rsidR="008479F3">
        <w:rPr>
          <w:rFonts w:ascii="Tahoma" w:hAnsi="Tahoma" w:cs="Tahoma"/>
          <w:b w:val="0"/>
          <w:bCs w:val="0"/>
          <w:sz w:val="28"/>
          <w:szCs w:val="28"/>
        </w:rPr>
        <w:t>výzvy k podání nabídek</w:t>
      </w:r>
      <w:r w:rsidR="0010109C">
        <w:rPr>
          <w:rFonts w:ascii="Tahoma" w:hAnsi="Tahoma" w:cs="Tahoma"/>
          <w:b w:val="0"/>
          <w:bCs w:val="0"/>
          <w:sz w:val="28"/>
          <w:szCs w:val="28"/>
        </w:rPr>
        <w:t xml:space="preserve"> (Zakázka B)</w:t>
      </w:r>
    </w:p>
    <w:p w14:paraId="7ED24D42" w14:textId="17BEB5B8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</w:t>
      </w:r>
      <w:r w:rsidR="00A30C3C">
        <w:rPr>
          <w:rFonts w:ascii="Tahoma" w:hAnsi="Tahoma" w:cs="Tahoma"/>
          <w:b w:val="0"/>
          <w:bCs w:val="0"/>
          <w:sz w:val="28"/>
          <w:szCs w:val="28"/>
        </w:rPr>
        <w:t>dodávkách</w:t>
      </w:r>
      <w:r w:rsidR="008E138C">
        <w:rPr>
          <w:rFonts w:ascii="Tahoma" w:hAnsi="Tahoma" w:cs="Tahoma"/>
          <w:b w:val="0"/>
          <w:bCs w:val="0"/>
          <w:sz w:val="28"/>
          <w:szCs w:val="28"/>
        </w:rPr>
        <w:t xml:space="preserve"> dřevní štěpky </w:t>
      </w:r>
      <w:r w:rsidR="00E91A2A">
        <w:rPr>
          <w:rFonts w:ascii="Tahoma" w:hAnsi="Tahoma" w:cs="Tahoma"/>
          <w:b w:val="0"/>
          <w:bCs w:val="0"/>
          <w:sz w:val="28"/>
          <w:szCs w:val="28"/>
        </w:rPr>
        <w:t>či</w:t>
      </w:r>
      <w:r w:rsidR="008E138C">
        <w:rPr>
          <w:rFonts w:ascii="Tahoma" w:hAnsi="Tahoma" w:cs="Tahoma"/>
          <w:b w:val="0"/>
          <w:bCs w:val="0"/>
          <w:sz w:val="28"/>
          <w:szCs w:val="28"/>
        </w:rPr>
        <w:t xml:space="preserve"> dřev</w:t>
      </w:r>
      <w:r w:rsidR="00472C81">
        <w:rPr>
          <w:rFonts w:ascii="Tahoma" w:hAnsi="Tahoma" w:cs="Tahoma"/>
          <w:b w:val="0"/>
          <w:bCs w:val="0"/>
          <w:sz w:val="28"/>
          <w:szCs w:val="28"/>
        </w:rPr>
        <w:t>ě</w:t>
      </w:r>
      <w:r w:rsidR="00E91A2A">
        <w:rPr>
          <w:rFonts w:ascii="Tahoma" w:hAnsi="Tahoma" w:cs="Tahoma"/>
          <w:b w:val="0"/>
          <w:bCs w:val="0"/>
          <w:sz w:val="28"/>
          <w:szCs w:val="28"/>
        </w:rPr>
        <w:t>n</w:t>
      </w:r>
      <w:r w:rsidR="00472C81">
        <w:rPr>
          <w:rFonts w:ascii="Tahoma" w:hAnsi="Tahoma" w:cs="Tahoma"/>
          <w:b w:val="0"/>
          <w:bCs w:val="0"/>
          <w:sz w:val="28"/>
          <w:szCs w:val="28"/>
        </w:rPr>
        <w:t>ý</w:t>
      </w:r>
      <w:r w:rsidR="00E91A2A">
        <w:rPr>
          <w:rFonts w:ascii="Tahoma" w:hAnsi="Tahoma" w:cs="Tahoma"/>
          <w:b w:val="0"/>
          <w:bCs w:val="0"/>
          <w:sz w:val="28"/>
          <w:szCs w:val="28"/>
        </w:rPr>
        <w:t>ch zbytků</w:t>
      </w:r>
    </w:p>
    <w:p w14:paraId="64EAE951" w14:textId="419E0175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2B2ACB" w:rsidRPr="00C76F38">
        <w:rPr>
          <w:rFonts w:ascii="Tahoma" w:hAnsi="Tahoma" w:cs="Tahoma"/>
          <w:bCs w:val="0"/>
          <w:sz w:val="28"/>
          <w:szCs w:val="28"/>
          <w:highlight w:val="lightGray"/>
        </w:rPr>
        <w:fldChar w:fldCharType="begin"/>
      </w:r>
      <w:r w:rsidR="00A8000B" w:rsidRPr="00C76F38">
        <w:rPr>
          <w:rFonts w:ascii="Tahoma" w:hAnsi="Tahoma" w:cs="Tahoma"/>
          <w:bCs w:val="0"/>
          <w:sz w:val="28"/>
          <w:szCs w:val="28"/>
          <w:highlight w:val="lightGray"/>
        </w:rPr>
        <w:instrText xml:space="preserve"> MACROBUTTON  AdresaWww "[Bude doplněno před uzavřením smlouvy]" </w:instrText>
      </w:r>
      <w:r w:rsidR="002B2ACB" w:rsidRPr="00C76F38">
        <w:rPr>
          <w:rFonts w:ascii="Tahoma" w:hAnsi="Tahoma" w:cs="Tahoma"/>
          <w:bCs w:val="0"/>
          <w:sz w:val="28"/>
          <w:szCs w:val="28"/>
          <w:highlight w:val="lightGray"/>
        </w:rPr>
        <w:fldChar w:fldCharType="end"/>
      </w:r>
    </w:p>
    <w:p w14:paraId="2305AA82" w14:textId="77777777" w:rsidR="00861879" w:rsidRPr="00C76F38" w:rsidRDefault="00861879" w:rsidP="00484592">
      <w:pPr>
        <w:spacing w:line="410" w:lineRule="auto"/>
        <w:rPr>
          <w:rFonts w:cs="Tahoma"/>
          <w:sz w:val="16"/>
        </w:rPr>
      </w:pPr>
    </w:p>
    <w:p w14:paraId="36EE2D66" w14:textId="77777777" w:rsidR="00302117" w:rsidRDefault="00861879" w:rsidP="00F40ED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uzavřená podle §</w:t>
      </w:r>
      <w:r w:rsidR="00302117">
        <w:rPr>
          <w:rFonts w:cs="Tahoma"/>
          <w:szCs w:val="36"/>
        </w:rPr>
        <w:t xml:space="preserve"> 2079 a násl. a příp. §</w:t>
      </w:r>
      <w:r w:rsidRPr="00C76F38">
        <w:rPr>
          <w:rFonts w:cs="Tahoma"/>
          <w:szCs w:val="36"/>
        </w:rPr>
        <w:t xml:space="preserve"> 1746 odst. 2</w:t>
      </w:r>
      <w:r w:rsidR="00F40ED9">
        <w:rPr>
          <w:rFonts w:cs="Tahoma"/>
          <w:szCs w:val="36"/>
        </w:rPr>
        <w:t xml:space="preserve"> </w:t>
      </w:r>
    </w:p>
    <w:p w14:paraId="0E4F3CC5" w14:textId="3B0B2DF0" w:rsidR="00302117" w:rsidRDefault="00E3794C" w:rsidP="00F40ED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zákona č. 89/2012 Sb., občanský zákoník, v platném znění </w:t>
      </w:r>
    </w:p>
    <w:p w14:paraId="450AA83D" w14:textId="0FD23530" w:rsidR="00573C40" w:rsidRPr="00604865" w:rsidRDefault="00E3794C" w:rsidP="00F40ED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44E4FD3C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1FD3AECE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16E5DDAB" w14:textId="03CF9471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0B75B1E1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3D35C687" w14:textId="3B040C4D" w:rsidR="00E3794C" w:rsidRPr="00C76F38" w:rsidRDefault="0073399E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Kupující</w:t>
      </w:r>
      <w:r w:rsidR="00E3794C" w:rsidRPr="00C76F38">
        <w:rPr>
          <w:rFonts w:ascii="Tahoma" w:hAnsi="Tahoma" w:cs="Tahoma"/>
          <w:sz w:val="22"/>
          <w:szCs w:val="22"/>
        </w:rPr>
        <w:t>:</w:t>
      </w:r>
      <w:r w:rsidR="00E3794C" w:rsidRPr="00C76F38">
        <w:rPr>
          <w:rFonts w:ascii="Tahoma" w:hAnsi="Tahoma" w:cs="Tahoma"/>
          <w:b w:val="0"/>
          <w:sz w:val="22"/>
          <w:szCs w:val="22"/>
        </w:rPr>
        <w:tab/>
      </w:r>
      <w:r w:rsidR="00630579">
        <w:rPr>
          <w:rFonts w:ascii="Tahoma" w:hAnsi="Tahoma" w:cs="Tahoma"/>
          <w:sz w:val="22"/>
          <w:szCs w:val="22"/>
        </w:rPr>
        <w:t>Lesy města Brna</w:t>
      </w:r>
      <w:r w:rsidR="00E3794C" w:rsidRPr="00C76F38">
        <w:rPr>
          <w:rFonts w:ascii="Tahoma" w:hAnsi="Tahoma" w:cs="Tahoma"/>
          <w:sz w:val="22"/>
          <w:szCs w:val="22"/>
        </w:rPr>
        <w:t>, a.s.</w:t>
      </w:r>
    </w:p>
    <w:p w14:paraId="530DEEF3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5894CC2C" w14:textId="34B1D5EA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9636DF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5F69A367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72AE8413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2C0DCF0E" w14:textId="03353AB5" w:rsidR="00E3794C" w:rsidRPr="00C76F38" w:rsidRDefault="00E3794C" w:rsidP="007B3C71">
      <w:pPr>
        <w:pStyle w:val="Zkladntext"/>
        <w:tabs>
          <w:tab w:val="left" w:pos="3618"/>
        </w:tabs>
        <w:spacing w:before="12"/>
        <w:ind w:left="3540" w:hanging="1624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Pr="00C76F38">
        <w:rPr>
          <w:rFonts w:ascii="Tahoma" w:hAnsi="Tahoma" w:cs="Tahoma"/>
          <w:sz w:val="22"/>
          <w:szCs w:val="22"/>
        </w:rPr>
        <w:tab/>
      </w:r>
      <w:r w:rsidR="00796941">
        <w:rPr>
          <w:rFonts w:ascii="Tahoma" w:hAnsi="Tahoma" w:cs="Tahoma"/>
          <w:sz w:val="22"/>
          <w:szCs w:val="22"/>
        </w:rPr>
        <w:t xml:space="preserve">Bc. Petrou </w:t>
      </w:r>
      <w:proofErr w:type="spellStart"/>
      <w:r w:rsidR="00796941">
        <w:rPr>
          <w:rFonts w:ascii="Tahoma" w:hAnsi="Tahoma" w:cs="Tahoma"/>
          <w:sz w:val="22"/>
          <w:szCs w:val="22"/>
        </w:rPr>
        <w:t>Quittovou</w:t>
      </w:r>
      <w:proofErr w:type="spellEnd"/>
      <w:r w:rsidR="00796941">
        <w:rPr>
          <w:rFonts w:ascii="Tahoma" w:hAnsi="Tahoma" w:cs="Tahoma"/>
          <w:sz w:val="22"/>
          <w:szCs w:val="22"/>
        </w:rPr>
        <w:t>, předsedkyní představenstva a Mgr. Reném Novotným, členem představenstva, k podpisu dále zmocněn Ing. Jiří Neshyba, ředitel</w:t>
      </w:r>
    </w:p>
    <w:p w14:paraId="5E662719" w14:textId="624B7C6F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r w:rsidR="002A2543">
        <w:rPr>
          <w:rFonts w:ascii="Tahoma" w:hAnsi="Tahoma" w:cs="Tahoma"/>
          <w:sz w:val="22"/>
          <w:szCs w:val="22"/>
        </w:rPr>
        <w:t xml:space="preserve">+ 420 </w:t>
      </w:r>
      <w:r w:rsidRPr="00C76F38">
        <w:rPr>
          <w:rFonts w:ascii="Tahoma" w:hAnsi="Tahoma" w:cs="Tahoma"/>
          <w:sz w:val="22"/>
          <w:szCs w:val="22"/>
        </w:rPr>
        <w:t>517 810 511</w:t>
      </w:r>
    </w:p>
    <w:p w14:paraId="0FF6E44B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Pr="00C76F38">
          <w:rPr>
            <w:rFonts w:ascii="Tahoma" w:hAnsi="Tahoma" w:cs="Tahoma"/>
            <w:sz w:val="22"/>
            <w:szCs w:val="22"/>
          </w:rPr>
          <w:t>lesymb@lesymb.cz</w:t>
        </w:r>
      </w:hyperlink>
    </w:p>
    <w:p w14:paraId="0DA0CE8A" w14:textId="77777777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  <w:t>KB a.s., Brno – město, expozitura Kuřim,</w:t>
      </w:r>
    </w:p>
    <w:p w14:paraId="6D204DEF" w14:textId="77777777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102731621/0100</w:t>
      </w:r>
    </w:p>
    <w:p w14:paraId="0B5AC6CF" w14:textId="77777777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2B2ACB" w:rsidRPr="00C76F38">
        <w:rPr>
          <w:rFonts w:ascii="Tahoma" w:hAnsi="Tahoma" w:cs="Tahoma"/>
          <w:bCs/>
          <w:sz w:val="22"/>
          <w:szCs w:val="22"/>
          <w:highlight w:val="lightGray"/>
        </w:rPr>
        <w:fldChar w:fldCharType="begin"/>
      </w:r>
      <w:r w:rsidR="00F165CD" w:rsidRPr="00C76F38">
        <w:rPr>
          <w:rFonts w:ascii="Tahoma" w:hAnsi="Tahoma" w:cs="Tahoma"/>
          <w:bCs/>
          <w:sz w:val="22"/>
          <w:szCs w:val="22"/>
          <w:highlight w:val="lightGray"/>
        </w:rPr>
        <w:instrText xml:space="preserve"> MACROBUTTON  AdresaWww "[Bude doplněno před uzavřením smlouvy]" </w:instrText>
      </w:r>
      <w:r w:rsidR="002B2ACB" w:rsidRPr="00C76F38">
        <w:rPr>
          <w:rFonts w:ascii="Tahoma" w:hAnsi="Tahoma" w:cs="Tahoma"/>
          <w:bCs/>
          <w:sz w:val="22"/>
          <w:szCs w:val="22"/>
          <w:highlight w:val="lightGray"/>
        </w:rPr>
        <w:fldChar w:fldCharType="end"/>
      </w:r>
      <w:r w:rsidR="00861879" w:rsidRPr="00C76F38">
        <w:rPr>
          <w:rFonts w:ascii="Tahoma" w:hAnsi="Tahoma" w:cs="Tahoma"/>
          <w:sz w:val="22"/>
          <w:szCs w:val="22"/>
        </w:rPr>
        <w:t xml:space="preserve">, </w:t>
      </w:r>
    </w:p>
    <w:p w14:paraId="3489A5C7" w14:textId="77777777" w:rsidR="00F165CD" w:rsidRPr="007E29F9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2B2ACB" w:rsidRPr="00C76F38">
        <w:rPr>
          <w:rFonts w:ascii="Tahoma" w:hAnsi="Tahoma" w:cs="Tahoma"/>
          <w:bCs/>
          <w:sz w:val="22"/>
          <w:szCs w:val="22"/>
          <w:highlight w:val="lightGray"/>
        </w:rPr>
        <w:fldChar w:fldCharType="begin"/>
      </w:r>
      <w:r w:rsidR="00F165CD" w:rsidRPr="00C76F38">
        <w:rPr>
          <w:rFonts w:ascii="Tahoma" w:hAnsi="Tahoma" w:cs="Tahoma"/>
          <w:bCs/>
          <w:sz w:val="22"/>
          <w:szCs w:val="22"/>
          <w:highlight w:val="lightGray"/>
        </w:rPr>
        <w:instrText xml:space="preserve"> MACROBUTTON  AdresaWww "[Bude doplněno před uzavřením smlouvy]" </w:instrText>
      </w:r>
      <w:r w:rsidR="002B2ACB" w:rsidRPr="00C76F38">
        <w:rPr>
          <w:rFonts w:ascii="Tahoma" w:hAnsi="Tahoma" w:cs="Tahoma"/>
          <w:bCs/>
          <w:sz w:val="22"/>
          <w:szCs w:val="22"/>
          <w:highlight w:val="lightGray"/>
        </w:rPr>
        <w:fldChar w:fldCharType="end"/>
      </w:r>
      <w:r w:rsidRPr="007E29F9">
        <w:rPr>
          <w:rFonts w:ascii="Tahoma" w:hAnsi="Tahoma" w:cs="Tahoma"/>
          <w:b/>
          <w:sz w:val="22"/>
          <w:szCs w:val="22"/>
        </w:rPr>
        <w:t xml:space="preserve">, </w:t>
      </w:r>
    </w:p>
    <w:p w14:paraId="1FA98E13" w14:textId="77777777" w:rsidR="00215A03" w:rsidRPr="00C76F38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7E29F9">
        <w:rPr>
          <w:rFonts w:ascii="Tahoma" w:hAnsi="Tahoma" w:cs="Tahoma"/>
          <w:bCs/>
          <w:sz w:val="22"/>
          <w:szCs w:val="22"/>
        </w:rPr>
        <w:t>e-mail:</w:t>
      </w:r>
      <w:r w:rsidRPr="007E29F9">
        <w:rPr>
          <w:rFonts w:ascii="Tahoma" w:hAnsi="Tahoma" w:cs="Tahoma"/>
          <w:b/>
          <w:sz w:val="22"/>
          <w:szCs w:val="22"/>
        </w:rPr>
        <w:t xml:space="preserve"> </w:t>
      </w:r>
      <w:r w:rsidR="00F165CD" w:rsidRPr="007E29F9">
        <w:rPr>
          <w:rFonts w:ascii="Tahoma" w:hAnsi="Tahoma" w:cs="Tahoma"/>
          <w:b/>
          <w:sz w:val="22"/>
          <w:szCs w:val="22"/>
        </w:rPr>
        <w:tab/>
      </w:r>
      <w:r w:rsidRPr="007E29F9">
        <w:rPr>
          <w:rFonts w:ascii="Tahoma" w:hAnsi="Tahoma" w:cs="Tahoma"/>
          <w:b/>
          <w:sz w:val="22"/>
          <w:szCs w:val="22"/>
          <w:highlight w:val="lightGray"/>
        </w:rPr>
        <w:t xml:space="preserve"> </w:t>
      </w:r>
      <w:r w:rsidR="002B2ACB" w:rsidRPr="00C76F38">
        <w:rPr>
          <w:rFonts w:ascii="Tahoma" w:hAnsi="Tahoma" w:cs="Tahoma"/>
          <w:bCs/>
          <w:sz w:val="22"/>
          <w:szCs w:val="22"/>
          <w:highlight w:val="lightGray"/>
        </w:rPr>
        <w:fldChar w:fldCharType="begin"/>
      </w:r>
      <w:r w:rsidR="00F165CD" w:rsidRPr="00C76F38">
        <w:rPr>
          <w:rFonts w:ascii="Tahoma" w:hAnsi="Tahoma" w:cs="Tahoma"/>
          <w:bCs/>
          <w:sz w:val="22"/>
          <w:szCs w:val="22"/>
          <w:highlight w:val="lightGray"/>
        </w:rPr>
        <w:instrText xml:space="preserve"> MACROBUTTON  AdresaWww "[Bude doplněno před uzavřením smlouvy]" </w:instrText>
      </w:r>
      <w:r w:rsidR="002B2ACB" w:rsidRPr="00C76F38">
        <w:rPr>
          <w:rFonts w:ascii="Tahoma" w:hAnsi="Tahoma" w:cs="Tahoma"/>
          <w:bCs/>
          <w:sz w:val="22"/>
          <w:szCs w:val="22"/>
          <w:highlight w:val="lightGray"/>
        </w:rPr>
        <w:fldChar w:fldCharType="end"/>
      </w:r>
    </w:p>
    <w:p w14:paraId="46BC2D05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3C17E28C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7B5AE481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68FD2C49" w14:textId="39C7E534" w:rsidR="00E3794C" w:rsidRPr="00C76F38" w:rsidRDefault="0073399E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Prodávající</w:t>
      </w:r>
      <w:r w:rsidR="00E3794C" w:rsidRPr="00C76F38">
        <w:rPr>
          <w:rFonts w:ascii="Tahoma" w:hAnsi="Tahoma" w:cs="Tahoma"/>
          <w:sz w:val="22"/>
          <w:szCs w:val="22"/>
        </w:rPr>
        <w:t>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761B87" w:rsidRPr="008005C9">
        <w:rPr>
          <w:rFonts w:ascii="Tahoma" w:hAnsi="Tahoma" w:cs="Tahoma"/>
          <w:bCs w:val="0"/>
          <w:sz w:val="22"/>
          <w:szCs w:val="22"/>
          <w:highlight w:val="yellow"/>
        </w:rPr>
        <w:fldChar w:fldCharType="begin"/>
      </w:r>
      <w:r w:rsidR="00761B87" w:rsidRPr="008005C9">
        <w:rPr>
          <w:rFonts w:ascii="Tahoma" w:hAnsi="Tahoma" w:cs="Tahoma"/>
          <w:bCs w:val="0"/>
          <w:sz w:val="22"/>
          <w:szCs w:val="22"/>
          <w:highlight w:val="yellow"/>
        </w:rPr>
        <w:instrText xml:space="preserve"> MACROBUTTON  AdresaWww "[Doplní účastník]" </w:instrText>
      </w:r>
      <w:r w:rsidR="00761B87" w:rsidRPr="008005C9">
        <w:rPr>
          <w:rFonts w:ascii="Tahoma" w:hAnsi="Tahoma" w:cs="Tahoma"/>
          <w:bCs w:val="0"/>
          <w:sz w:val="22"/>
          <w:szCs w:val="22"/>
          <w:highlight w:val="yellow"/>
        </w:rPr>
        <w:fldChar w:fldCharType="separate"/>
      </w:r>
      <w:r w:rsidR="00761B87" w:rsidRPr="008005C9">
        <w:rPr>
          <w:rFonts w:ascii="Tahoma" w:hAnsi="Tahoma" w:cs="Tahoma"/>
          <w:bCs w:val="0"/>
          <w:sz w:val="22"/>
          <w:szCs w:val="22"/>
          <w:highlight w:val="yellow"/>
        </w:rPr>
        <w:fldChar w:fldCharType="end"/>
      </w:r>
      <w:r w:rsidR="00F165CD" w:rsidRPr="007E29F9">
        <w:rPr>
          <w:rFonts w:ascii="Tahoma" w:hAnsi="Tahoma" w:cs="Tahoma"/>
          <w:bCs w:val="0"/>
          <w:sz w:val="22"/>
          <w:szCs w:val="22"/>
          <w:highlight w:val="lightGray"/>
        </w:rPr>
        <w:t xml:space="preserve"> </w:t>
      </w:r>
    </w:p>
    <w:p w14:paraId="5398DD70" w14:textId="1C35917F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begin"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instrText xml:space="preserve"> MACROBUTTON  AdresaWww "[Doplní účastník]" </w:instrText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separate"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end"/>
      </w:r>
    </w:p>
    <w:p w14:paraId="2A73E143" w14:textId="6362AE8C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begin"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instrText xml:space="preserve"> MACROBUTTON  AdresaWww "[Doplní účastník]" </w:instrText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separate"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end"/>
      </w:r>
    </w:p>
    <w:p w14:paraId="3A959D6F" w14:textId="75D07529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begin"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instrText xml:space="preserve"> MACROBUTTON  AdresaWww "[Doplní účastník]" </w:instrText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separate"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end"/>
      </w:r>
    </w:p>
    <w:p w14:paraId="18C579DA" w14:textId="4DE48B5B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begin"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instrText xml:space="preserve"> MACROBUTTON  AdresaWww "[Doplní účastník]" </w:instrText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separate"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end"/>
      </w:r>
    </w:p>
    <w:p w14:paraId="6AE06175" w14:textId="4795E393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begin"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instrText xml:space="preserve"> MACROBUTTON  AdresaWww "[Doplní účastník]" </w:instrText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separate"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end"/>
      </w:r>
    </w:p>
    <w:p w14:paraId="3D07A75C" w14:textId="05A56860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begin"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instrText xml:space="preserve"> MACROBUTTON  AdresaWww "[Doplní účastník]" </w:instrText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separate"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end"/>
      </w:r>
    </w:p>
    <w:p w14:paraId="69AC56F3" w14:textId="206BD010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begin"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instrText xml:space="preserve"> MACROBUTTON  AdresaWww "[Doplní účastník]" </w:instrText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separate"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end"/>
      </w:r>
      <w:r w:rsidRPr="00C76F38">
        <w:rPr>
          <w:rFonts w:ascii="Tahoma" w:hAnsi="Tahoma" w:cs="Tahoma"/>
          <w:sz w:val="22"/>
          <w:szCs w:val="22"/>
        </w:rPr>
        <w:tab/>
      </w:r>
    </w:p>
    <w:p w14:paraId="1390A303" w14:textId="6C598B8E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begin"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instrText xml:space="preserve"> MACROBUTTON  AdresaWww "[Doplní účastník]" </w:instrText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separate"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end"/>
      </w:r>
    </w:p>
    <w:p w14:paraId="2ECA71CC" w14:textId="043B1E76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begin"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instrText xml:space="preserve"> MACROBUTTON  AdresaWww "[Doplní účastník]" </w:instrText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separate"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end"/>
      </w:r>
    </w:p>
    <w:p w14:paraId="277C726E" w14:textId="7BA32CAC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begin"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instrText xml:space="preserve"> MACROBUTTON  AdresaWww "[Doplní účastník]" </w:instrText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separate"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end"/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</w:p>
    <w:p w14:paraId="6C3EBF33" w14:textId="7E8EB15A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Pr="009C29B2">
        <w:rPr>
          <w:rFonts w:ascii="Tahoma" w:hAnsi="Tahoma" w:cs="Tahoma"/>
          <w:b/>
          <w:sz w:val="22"/>
          <w:szCs w:val="22"/>
          <w:highlight w:val="lightGray"/>
          <w:lang w:val="en-US"/>
        </w:rPr>
        <w:t xml:space="preserve"> </w:t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begin"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instrText xml:space="preserve"> MACROBUTTON  AdresaWww "[Doplní účastník]" </w:instrText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separate"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end"/>
      </w:r>
    </w:p>
    <w:p w14:paraId="3E39EE2E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4F732EDB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10D960BA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7E6078E3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0C154AA7" w14:textId="07744D6E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</w:p>
    <w:p w14:paraId="27DDAE6E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7E79698E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12D36440" w14:textId="77BF8343" w:rsidR="000F21CC" w:rsidRPr="00C76F38" w:rsidRDefault="000F21CC" w:rsidP="002B7C1B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Účelem této smlouvy je řádné </w:t>
      </w:r>
      <w:r w:rsidR="003C6780">
        <w:rPr>
          <w:rFonts w:ascii="Tahoma" w:hAnsi="Tahoma" w:cs="Tahoma"/>
        </w:rPr>
        <w:t>poskytnutí dodávky</w:t>
      </w:r>
      <w:r w:rsidR="00BD6B03">
        <w:rPr>
          <w:rFonts w:ascii="Tahoma" w:hAnsi="Tahoma" w:cs="Tahoma"/>
        </w:rPr>
        <w:t xml:space="preserve"> </w:t>
      </w:r>
      <w:r w:rsidR="004D157C">
        <w:rPr>
          <w:rFonts w:ascii="Tahoma" w:hAnsi="Tahoma" w:cs="Tahoma"/>
        </w:rPr>
        <w:t xml:space="preserve">dřevní štěpky nebo dřevěného odpadu </w:t>
      </w:r>
      <w:r w:rsidR="00BD6B03">
        <w:rPr>
          <w:rFonts w:ascii="Tahoma" w:hAnsi="Tahoma" w:cs="Tahoma"/>
        </w:rPr>
        <w:t>pro výrobu dřevní štěpky nebo ostatní dřevní biomasy</w:t>
      </w:r>
      <w:r w:rsidR="00A23FEC">
        <w:rPr>
          <w:rFonts w:ascii="Tahoma" w:hAnsi="Tahoma" w:cs="Tahoma"/>
        </w:rPr>
        <w:t xml:space="preserve"> </w:t>
      </w:r>
      <w:r w:rsidR="004D157C">
        <w:rPr>
          <w:rFonts w:ascii="Tahoma" w:hAnsi="Tahoma" w:cs="Tahoma"/>
        </w:rPr>
        <w:t xml:space="preserve">za stejným účelem (dále také jako „Biomasa“) </w:t>
      </w:r>
      <w:r w:rsidR="00A23FEC">
        <w:rPr>
          <w:rFonts w:ascii="Tahoma" w:hAnsi="Tahoma" w:cs="Tahoma"/>
        </w:rPr>
        <w:t>ze strany Prodávajícího</w:t>
      </w:r>
      <w:r w:rsidR="00BD6B03">
        <w:rPr>
          <w:rFonts w:ascii="Tahoma" w:hAnsi="Tahoma" w:cs="Tahoma"/>
        </w:rPr>
        <w:t xml:space="preserve"> Kupujícímu</w:t>
      </w:r>
      <w:r w:rsidR="0013581E">
        <w:rPr>
          <w:rFonts w:ascii="Tahoma" w:hAnsi="Tahoma" w:cs="Tahoma"/>
        </w:rPr>
        <w:t>, převedení vlastnického práva k předmětu koupě za úplatu provedenou Kupujícím</w:t>
      </w:r>
      <w:r w:rsidR="00BD6B03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</w:t>
      </w:r>
    </w:p>
    <w:p w14:paraId="52B9A1DF" w14:textId="2FEA97B1" w:rsidR="00E3794C" w:rsidRPr="00C76F38" w:rsidRDefault="00E3794C" w:rsidP="002B7C1B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Předmětem Smlouvy </w:t>
      </w:r>
      <w:r w:rsidR="00CE6518">
        <w:rPr>
          <w:rFonts w:ascii="Tahoma" w:hAnsi="Tahoma" w:cs="Tahoma"/>
        </w:rPr>
        <w:t xml:space="preserve">je </w:t>
      </w:r>
      <w:r w:rsidR="00CE6518" w:rsidRPr="006805D5">
        <w:rPr>
          <w:rFonts w:ascii="Tahoma" w:hAnsi="Tahoma" w:cs="Tahoma"/>
        </w:rPr>
        <w:t>úplatný převod vlastnického práva k </w:t>
      </w:r>
      <w:r w:rsidR="00CE6518">
        <w:rPr>
          <w:rFonts w:ascii="Tahoma" w:hAnsi="Tahoma" w:cs="Tahoma"/>
        </w:rPr>
        <w:t>p</w:t>
      </w:r>
      <w:r w:rsidR="00CE6518" w:rsidRPr="006805D5">
        <w:rPr>
          <w:rFonts w:ascii="Tahoma" w:hAnsi="Tahoma" w:cs="Tahoma"/>
        </w:rPr>
        <w:t>ředmětu koupě</w:t>
      </w:r>
      <w:r w:rsidR="00CE6518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upravené</w:t>
      </w:r>
      <w:r w:rsidR="00CE6518">
        <w:rPr>
          <w:rFonts w:ascii="Tahoma" w:hAnsi="Tahoma" w:cs="Tahoma"/>
        </w:rPr>
        <w:t>ho touto</w:t>
      </w:r>
      <w:r w:rsidRPr="00C76F38">
        <w:rPr>
          <w:rFonts w:ascii="Tahoma" w:hAnsi="Tahoma" w:cs="Tahoma"/>
        </w:rPr>
        <w:t xml:space="preserve"> Smlouvou</w:t>
      </w:r>
      <w:r w:rsidR="00CE6518">
        <w:rPr>
          <w:rFonts w:ascii="Tahoma" w:hAnsi="Tahoma" w:cs="Tahoma"/>
        </w:rPr>
        <w:t>, resp. zajištění dodáv</w:t>
      </w:r>
      <w:r w:rsidR="00B73E46">
        <w:rPr>
          <w:rFonts w:ascii="Tahoma" w:hAnsi="Tahoma" w:cs="Tahoma"/>
        </w:rPr>
        <w:t>ky</w:t>
      </w:r>
      <w:r w:rsidR="00CE6518">
        <w:rPr>
          <w:rFonts w:ascii="Tahoma" w:hAnsi="Tahoma" w:cs="Tahoma"/>
        </w:rPr>
        <w:t xml:space="preserve"> Biomasy</w:t>
      </w:r>
      <w:r w:rsidRPr="00C76F38">
        <w:rPr>
          <w:rFonts w:ascii="Tahoma" w:hAnsi="Tahoma" w:cs="Tahoma"/>
        </w:rPr>
        <w:t xml:space="preserve"> v rozsahu a za podmínek stanovených Smlouvou.</w:t>
      </w:r>
    </w:p>
    <w:p w14:paraId="3683D1D0" w14:textId="74203B20" w:rsidR="00E3794C" w:rsidRPr="00EA6E19" w:rsidRDefault="00E3794C" w:rsidP="002B7C1B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5F3752">
        <w:rPr>
          <w:rFonts w:ascii="Tahoma" w:hAnsi="Tahoma" w:cs="Tahoma"/>
          <w:bCs/>
        </w:rPr>
        <w:t xml:space="preserve">DNS K1 001/2025, část </w:t>
      </w:r>
      <w:r w:rsidR="00672EEC">
        <w:rPr>
          <w:rFonts w:ascii="Tahoma" w:hAnsi="Tahoma" w:cs="Tahoma"/>
          <w:bCs/>
        </w:rPr>
        <w:t>2</w:t>
      </w:r>
      <w:r w:rsidR="005F3752">
        <w:rPr>
          <w:rFonts w:ascii="Tahoma" w:hAnsi="Tahoma" w:cs="Tahoma"/>
          <w:bCs/>
        </w:rPr>
        <w:t xml:space="preserve"> – zakázka </w:t>
      </w:r>
      <w:r w:rsidR="00672EEC">
        <w:rPr>
          <w:rFonts w:ascii="Tahoma" w:hAnsi="Tahoma" w:cs="Tahoma"/>
          <w:bCs/>
        </w:rPr>
        <w:t>B</w:t>
      </w:r>
      <w:r w:rsidR="004C5033">
        <w:rPr>
          <w:rFonts w:ascii="Tahoma" w:hAnsi="Tahoma" w:cs="Tahoma"/>
          <w:bCs/>
        </w:rPr>
        <w:t>,</w:t>
      </w:r>
      <w:r w:rsidRPr="00C76F38">
        <w:rPr>
          <w:rFonts w:ascii="Tahoma" w:hAnsi="Tahoma" w:cs="Tahoma"/>
        </w:rPr>
        <w:t xml:space="preserve"> zadávané v Dynamickém </w:t>
      </w:r>
      <w:r w:rsidRPr="000209A6">
        <w:rPr>
          <w:rFonts w:ascii="Tahoma" w:hAnsi="Tahoma" w:cs="Tahoma"/>
        </w:rPr>
        <w:t xml:space="preserve">nákupním systému s názvem: </w:t>
      </w:r>
      <w:r w:rsidR="001F0CA7" w:rsidRPr="000209A6">
        <w:rPr>
          <w:rFonts w:ascii="Tahoma" w:hAnsi="Tahoma" w:cs="Tahoma"/>
          <w:i/>
        </w:rPr>
        <w:t xml:space="preserve">„Dynamický nákupní systém </w:t>
      </w:r>
      <w:r w:rsidR="00270FE9" w:rsidRPr="000209A6">
        <w:rPr>
          <w:rFonts w:ascii="Tahoma" w:hAnsi="Tahoma" w:cs="Tahoma"/>
          <w:i/>
        </w:rPr>
        <w:t>–</w:t>
      </w:r>
      <w:r w:rsidR="001F0CA7" w:rsidRPr="000209A6">
        <w:rPr>
          <w:rFonts w:ascii="Tahoma" w:hAnsi="Tahoma" w:cs="Tahoma"/>
          <w:i/>
        </w:rPr>
        <w:t xml:space="preserve"> </w:t>
      </w:r>
      <w:r w:rsidR="00270FE9" w:rsidRPr="000209A6">
        <w:rPr>
          <w:rFonts w:ascii="Tahoma" w:hAnsi="Tahoma" w:cs="Tahoma"/>
          <w:i/>
        </w:rPr>
        <w:t>Dodávky dřevní štěpky</w:t>
      </w:r>
      <w:r w:rsidR="00521EF4" w:rsidRPr="000209A6">
        <w:rPr>
          <w:rFonts w:ascii="Tahoma" w:hAnsi="Tahoma" w:cs="Tahoma"/>
          <w:i/>
        </w:rPr>
        <w:t xml:space="preserve"> a dřeva</w:t>
      </w:r>
      <w:r w:rsidRPr="000209A6">
        <w:rPr>
          <w:rFonts w:ascii="Tahoma" w:hAnsi="Tahoma" w:cs="Tahoma"/>
          <w:i/>
        </w:rPr>
        <w:t xml:space="preserve"> pro LMB 2022-20</w:t>
      </w:r>
      <w:r w:rsidR="00521EF4" w:rsidRPr="000209A6">
        <w:rPr>
          <w:rFonts w:ascii="Tahoma" w:hAnsi="Tahoma" w:cs="Tahoma"/>
          <w:i/>
        </w:rPr>
        <w:t>32</w:t>
      </w:r>
      <w:r w:rsidR="001F0CA7" w:rsidRPr="000209A6">
        <w:rPr>
          <w:rFonts w:ascii="Tahoma" w:hAnsi="Tahoma" w:cs="Tahoma"/>
          <w:i/>
        </w:rPr>
        <w:t>“</w:t>
      </w:r>
      <w:r w:rsidR="00250A07" w:rsidRPr="000209A6">
        <w:rPr>
          <w:rFonts w:ascii="Tahoma" w:hAnsi="Tahoma" w:cs="Tahoma"/>
          <w:i/>
        </w:rPr>
        <w:t xml:space="preserve">, a to v rámci </w:t>
      </w:r>
      <w:r w:rsidR="00EA6E19" w:rsidRPr="000209A6">
        <w:rPr>
          <w:rFonts w:ascii="Tahoma" w:hAnsi="Tahoma" w:cs="Tahoma"/>
          <w:i/>
        </w:rPr>
        <w:t>Kategorie DNS:</w:t>
      </w:r>
      <w:r w:rsidR="00EA6E19" w:rsidRPr="000209A6">
        <w:rPr>
          <w:rStyle w:val="Tun"/>
          <w:rFonts w:ascii="Tahoma" w:hAnsi="Tahoma" w:cs="Tahoma"/>
          <w:i/>
        </w:rPr>
        <w:t xml:space="preserve"> </w:t>
      </w:r>
      <w:sdt>
        <w:sdtPr>
          <w:rPr>
            <w:rStyle w:val="Tun"/>
            <w:rFonts w:ascii="Tahoma" w:hAnsi="Tahoma" w:cs="Tahoma"/>
            <w:b w:val="0"/>
            <w:bCs/>
            <w:i/>
          </w:rPr>
          <w:id w:val="-1774475035"/>
          <w:placeholder>
            <w:docPart w:val="118D7F86D3124729BD3C77C12191ED28"/>
          </w:placeholder>
          <w:dropDownList>
            <w:listItem w:value="Zvolte položku."/>
            <w:listItem w:displayText="Kategorie 1 - Dřevní štěpka" w:value="Kategorie 1 - Dřevní štěpka"/>
            <w:listItem w:displayText="Kategorie 2 -  Dřevěné zbytky" w:value="Kategorie 2 -  Dřevěné zbytky"/>
          </w:dropDownList>
        </w:sdtPr>
        <w:sdtContent>
          <w:r w:rsidR="000209A6" w:rsidRPr="000209A6">
            <w:rPr>
              <w:rStyle w:val="Tun"/>
              <w:rFonts w:ascii="Tahoma" w:hAnsi="Tahoma" w:cs="Tahoma"/>
              <w:b w:val="0"/>
              <w:bCs/>
              <w:i/>
            </w:rPr>
            <w:t>Kategorie 1 - Dřevní štěpka</w:t>
          </w:r>
        </w:sdtContent>
      </w:sdt>
      <w:r w:rsidR="00EA6E19" w:rsidRPr="000209A6">
        <w:rPr>
          <w:rStyle w:val="Tun"/>
          <w:rFonts w:ascii="Tahoma" w:hAnsi="Tahoma" w:cs="Tahoma"/>
          <w:b w:val="0"/>
          <w:bCs/>
          <w:i/>
        </w:rPr>
        <w:t>.</w:t>
      </w:r>
      <w:r w:rsidR="00EA6E19" w:rsidRPr="000209A6">
        <w:rPr>
          <w:rStyle w:val="Tun"/>
          <w:rFonts w:ascii="Tahoma" w:hAnsi="Tahoma" w:cs="Tahoma"/>
          <w:b w:val="0"/>
          <w:bCs/>
        </w:rPr>
        <w:t xml:space="preserve"> </w:t>
      </w:r>
      <w:r w:rsidR="00866C33" w:rsidRPr="000209A6">
        <w:rPr>
          <w:rFonts w:ascii="Tahoma" w:hAnsi="Tahoma" w:cs="Tahoma"/>
        </w:rPr>
        <w:t xml:space="preserve">Jednotlivá ujednání Smlouvy tak budou vykládána v souladu se zadávacími podmínkami veřejné zakázky a nabídkou </w:t>
      </w:r>
      <w:r w:rsidR="002D5072" w:rsidRPr="000209A6">
        <w:rPr>
          <w:rFonts w:ascii="Tahoma" w:hAnsi="Tahoma" w:cs="Tahoma"/>
        </w:rPr>
        <w:t>Prodávající</w:t>
      </w:r>
      <w:r w:rsidR="00D94CB2" w:rsidRPr="000209A6">
        <w:rPr>
          <w:rFonts w:ascii="Tahoma" w:hAnsi="Tahoma" w:cs="Tahoma"/>
        </w:rPr>
        <w:t>ho</w:t>
      </w:r>
      <w:r w:rsidR="00866C33" w:rsidRPr="000209A6">
        <w:rPr>
          <w:rFonts w:ascii="Tahoma" w:hAnsi="Tahoma" w:cs="Tahoma"/>
        </w:rPr>
        <w:t xml:space="preserve"> podanou na </w:t>
      </w:r>
      <w:r w:rsidR="005921D7" w:rsidRPr="000209A6">
        <w:rPr>
          <w:rFonts w:ascii="Tahoma" w:hAnsi="Tahoma" w:cs="Tahoma"/>
        </w:rPr>
        <w:t xml:space="preserve">dílčí </w:t>
      </w:r>
      <w:r w:rsidR="00866C33" w:rsidRPr="000209A6">
        <w:rPr>
          <w:rFonts w:ascii="Tahoma" w:hAnsi="Tahoma" w:cs="Tahoma"/>
        </w:rPr>
        <w:t>veřejnou zakázku a též s přihlédnutím k zadávacím</w:t>
      </w:r>
      <w:r w:rsidR="00866C33" w:rsidRPr="000A55DD">
        <w:rPr>
          <w:rFonts w:ascii="Tahoma" w:hAnsi="Tahoma" w:cs="Tahoma"/>
        </w:rPr>
        <w:t xml:space="preserve"> podmínkám zadávacího řízení na zavedení dynamického nákupního systému.</w:t>
      </w:r>
      <w:r w:rsidR="00866C33" w:rsidRPr="00EA6E19">
        <w:rPr>
          <w:rFonts w:cs="Tahoma"/>
        </w:rPr>
        <w:t xml:space="preserve"> </w:t>
      </w:r>
    </w:p>
    <w:p w14:paraId="7A14DE51" w14:textId="5189E97A" w:rsidR="00BD3D47" w:rsidRDefault="008B4D7E" w:rsidP="002B7C1B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="00E3794C" w:rsidRPr="00C76F38">
        <w:rPr>
          <w:rFonts w:ascii="Tahoma" w:hAnsi="Tahoma" w:cs="Tahoma"/>
        </w:rPr>
        <w:t xml:space="preserve"> se Smlouvou zavazuje </w:t>
      </w:r>
      <w:r>
        <w:rPr>
          <w:rFonts w:ascii="Tahoma" w:hAnsi="Tahoma" w:cs="Tahoma"/>
        </w:rPr>
        <w:t>Kupujícímu</w:t>
      </w:r>
      <w:r w:rsidR="00E3794C" w:rsidRPr="00C76F38">
        <w:rPr>
          <w:rFonts w:ascii="Tahoma" w:hAnsi="Tahoma" w:cs="Tahoma"/>
        </w:rPr>
        <w:t xml:space="preserve"> </w:t>
      </w:r>
      <w:r w:rsidR="003B570B" w:rsidRPr="00C76F38">
        <w:rPr>
          <w:rFonts w:ascii="Tahoma" w:hAnsi="Tahoma" w:cs="Tahoma"/>
        </w:rPr>
        <w:t>na svůj náklad a</w:t>
      </w:r>
      <w:r w:rsidR="00E3794C" w:rsidRPr="00C76F38">
        <w:rPr>
          <w:rFonts w:ascii="Tahoma" w:hAnsi="Tahoma" w:cs="Tahoma"/>
        </w:rPr>
        <w:t xml:space="preserve"> na své nebezpečí, v dohodnuté době</w:t>
      </w:r>
      <w:r w:rsidR="0013581E">
        <w:rPr>
          <w:rFonts w:ascii="Tahoma" w:hAnsi="Tahoma" w:cs="Tahoma"/>
        </w:rPr>
        <w:t>, jakosti</w:t>
      </w:r>
      <w:r w:rsidR="00E3794C" w:rsidRPr="00C76F38">
        <w:rPr>
          <w:rFonts w:ascii="Tahoma" w:hAnsi="Tahoma" w:cs="Tahoma"/>
        </w:rPr>
        <w:t xml:space="preserve"> a za sjednaných podmínek </w:t>
      </w:r>
      <w:r w:rsidR="00FB27E7">
        <w:rPr>
          <w:rFonts w:ascii="Tahoma" w:hAnsi="Tahoma" w:cs="Tahoma"/>
        </w:rPr>
        <w:t xml:space="preserve">dodat </w:t>
      </w:r>
      <w:r w:rsidR="00EA6E19">
        <w:rPr>
          <w:rFonts w:ascii="Tahoma" w:hAnsi="Tahoma" w:cs="Tahoma"/>
        </w:rPr>
        <w:t xml:space="preserve">předmět koupě </w:t>
      </w:r>
      <w:r w:rsidR="00E73E3E">
        <w:rPr>
          <w:rFonts w:ascii="Tahoma" w:hAnsi="Tahoma" w:cs="Tahoma"/>
        </w:rPr>
        <w:t>vymezené v</w:t>
      </w:r>
      <w:r w:rsidR="004D157C">
        <w:rPr>
          <w:rFonts w:ascii="Tahoma" w:hAnsi="Tahoma" w:cs="Tahoma"/>
        </w:rPr>
        <w:t>e výše uvedené k</w:t>
      </w:r>
      <w:r w:rsidR="00E73E3E">
        <w:rPr>
          <w:rFonts w:ascii="Tahoma" w:hAnsi="Tahoma" w:cs="Tahoma"/>
        </w:rPr>
        <w:t>ategorii DNS</w:t>
      </w:r>
      <w:r w:rsidR="00D54A4A">
        <w:rPr>
          <w:rFonts w:ascii="Tahoma" w:hAnsi="Tahoma" w:cs="Tahoma"/>
        </w:rPr>
        <w:t xml:space="preserve"> dle </w:t>
      </w:r>
      <w:r w:rsidR="00932C42">
        <w:rPr>
          <w:rFonts w:ascii="Tahoma" w:hAnsi="Tahoma" w:cs="Tahoma"/>
        </w:rPr>
        <w:t xml:space="preserve">Přílohy č. </w:t>
      </w:r>
      <w:r w:rsidR="00EA6E19">
        <w:rPr>
          <w:rFonts w:ascii="Tahoma" w:hAnsi="Tahoma" w:cs="Tahoma"/>
        </w:rPr>
        <w:t>1 a Přílohy č. 2 Smlouvy</w:t>
      </w:r>
      <w:r w:rsidR="009A4009">
        <w:rPr>
          <w:rFonts w:ascii="Tahoma" w:hAnsi="Tahoma" w:cs="Tahoma"/>
        </w:rPr>
        <w:t xml:space="preserve"> (dále jen </w:t>
      </w:r>
      <w:r w:rsidR="009A4009" w:rsidRPr="009A4009">
        <w:rPr>
          <w:rFonts w:ascii="Tahoma" w:hAnsi="Tahoma" w:cs="Tahoma"/>
          <w:i/>
          <w:iCs/>
        </w:rPr>
        <w:t xml:space="preserve">„předmět </w:t>
      </w:r>
      <w:r w:rsidR="0035244E">
        <w:rPr>
          <w:rFonts w:ascii="Tahoma" w:hAnsi="Tahoma" w:cs="Tahoma"/>
          <w:i/>
          <w:iCs/>
        </w:rPr>
        <w:t>koupě</w:t>
      </w:r>
      <w:r w:rsidR="009A4009" w:rsidRPr="009A4009">
        <w:rPr>
          <w:rFonts w:ascii="Tahoma" w:hAnsi="Tahoma" w:cs="Tahoma"/>
          <w:i/>
          <w:iCs/>
        </w:rPr>
        <w:t>“</w:t>
      </w:r>
      <w:r w:rsidR="009A4009">
        <w:rPr>
          <w:rFonts w:ascii="Tahoma" w:hAnsi="Tahoma" w:cs="Tahoma"/>
        </w:rPr>
        <w:t xml:space="preserve"> či </w:t>
      </w:r>
      <w:r w:rsidR="009A4009" w:rsidRPr="009A4009">
        <w:rPr>
          <w:rFonts w:ascii="Tahoma" w:hAnsi="Tahoma" w:cs="Tahoma"/>
          <w:i/>
          <w:iCs/>
        </w:rPr>
        <w:t>„dodávka“</w:t>
      </w:r>
      <w:r w:rsidR="009A4009">
        <w:rPr>
          <w:rFonts w:ascii="Tahoma" w:hAnsi="Tahoma" w:cs="Tahoma"/>
        </w:rPr>
        <w:t>)</w:t>
      </w:r>
      <w:r w:rsidR="00A167E3">
        <w:rPr>
          <w:rFonts w:ascii="Tahoma" w:hAnsi="Tahoma" w:cs="Tahoma"/>
        </w:rPr>
        <w:t>.</w:t>
      </w:r>
    </w:p>
    <w:p w14:paraId="6487EC46" w14:textId="30BE094E" w:rsidR="00117E85" w:rsidRPr="00C76F38" w:rsidRDefault="00117E85" w:rsidP="002B7C1B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Prodávající </w:t>
      </w:r>
      <w:r w:rsidR="008631E2">
        <w:rPr>
          <w:rFonts w:ascii="Tahoma" w:hAnsi="Tahoma" w:cs="Tahoma"/>
        </w:rPr>
        <w:t xml:space="preserve">se zavazuje příslušný předmět </w:t>
      </w:r>
      <w:r w:rsidR="0035244E">
        <w:rPr>
          <w:rFonts w:ascii="Tahoma" w:hAnsi="Tahoma" w:cs="Tahoma"/>
        </w:rPr>
        <w:t>koupě</w:t>
      </w:r>
      <w:r w:rsidR="008631E2">
        <w:rPr>
          <w:rFonts w:ascii="Tahoma" w:hAnsi="Tahoma" w:cs="Tahoma"/>
        </w:rPr>
        <w:t xml:space="preserve"> dle </w:t>
      </w:r>
      <w:r w:rsidR="00294352">
        <w:rPr>
          <w:rFonts w:ascii="Tahoma" w:hAnsi="Tahoma" w:cs="Tahoma"/>
        </w:rPr>
        <w:t>K</w:t>
      </w:r>
      <w:r w:rsidR="008631E2">
        <w:rPr>
          <w:rFonts w:ascii="Tahoma" w:hAnsi="Tahoma" w:cs="Tahoma"/>
        </w:rPr>
        <w:t xml:space="preserve">ategorie DNS 1 </w:t>
      </w:r>
      <w:r w:rsidR="00294352">
        <w:rPr>
          <w:rFonts w:ascii="Tahoma" w:hAnsi="Tahoma" w:cs="Tahoma"/>
        </w:rPr>
        <w:t>dod</w:t>
      </w:r>
      <w:r w:rsidR="0035244E">
        <w:rPr>
          <w:rFonts w:ascii="Tahoma" w:hAnsi="Tahoma" w:cs="Tahoma"/>
        </w:rPr>
        <w:t>at</w:t>
      </w:r>
      <w:r w:rsidR="00294352">
        <w:rPr>
          <w:rFonts w:ascii="Tahoma" w:hAnsi="Tahoma" w:cs="Tahoma"/>
        </w:rPr>
        <w:t xml:space="preserve"> v objemu a kvalitě stanovené touto Smlouvou</w:t>
      </w:r>
      <w:r w:rsidR="00EA6E19">
        <w:rPr>
          <w:rFonts w:ascii="Tahoma" w:hAnsi="Tahoma" w:cs="Tahoma"/>
        </w:rPr>
        <w:t xml:space="preserve">, zejm. poté v souladu s Přílohou č. 1 </w:t>
      </w:r>
      <w:r w:rsidR="00AA7AA9">
        <w:rPr>
          <w:rFonts w:ascii="Tahoma" w:hAnsi="Tahoma" w:cs="Tahoma"/>
        </w:rPr>
        <w:t xml:space="preserve">a 2 </w:t>
      </w:r>
      <w:r w:rsidR="00EA6E19">
        <w:rPr>
          <w:rFonts w:ascii="Tahoma" w:hAnsi="Tahoma" w:cs="Tahoma"/>
        </w:rPr>
        <w:t>této smlouvy.</w:t>
      </w:r>
    </w:p>
    <w:p w14:paraId="0DA1CDC1" w14:textId="68B75A2E" w:rsidR="003B570B" w:rsidRPr="00C76F38" w:rsidRDefault="004009BA" w:rsidP="002B7C1B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Kupující</w:t>
      </w:r>
      <w:r w:rsidR="003B570B" w:rsidRPr="00C76F38">
        <w:rPr>
          <w:rFonts w:ascii="Tahoma" w:hAnsi="Tahoma" w:cs="Tahoma"/>
        </w:rPr>
        <w:t xml:space="preserve"> se zavazuje </w:t>
      </w:r>
      <w:r w:rsidR="00BE0C9A">
        <w:rPr>
          <w:rFonts w:ascii="Tahoma" w:hAnsi="Tahoma" w:cs="Tahoma"/>
        </w:rPr>
        <w:t>dodávku</w:t>
      </w:r>
      <w:r w:rsidR="003B570B" w:rsidRPr="00C76F38">
        <w:rPr>
          <w:rFonts w:ascii="Tahoma" w:hAnsi="Tahoma" w:cs="Tahoma"/>
        </w:rPr>
        <w:t xml:space="preserve"> převzít a zaplatit za n</w:t>
      </w:r>
      <w:r w:rsidR="00BE0C9A">
        <w:rPr>
          <w:rFonts w:ascii="Tahoma" w:hAnsi="Tahoma" w:cs="Tahoma"/>
        </w:rPr>
        <w:t>i</w:t>
      </w:r>
      <w:r w:rsidR="003B570B" w:rsidRPr="00C76F38">
        <w:rPr>
          <w:rFonts w:ascii="Tahoma" w:hAnsi="Tahoma" w:cs="Tahoma"/>
        </w:rPr>
        <w:t xml:space="preserve"> sjednanou cenu a příslušnou DPH, je</w:t>
      </w:r>
      <w:r w:rsidR="00A8000B" w:rsidRPr="00C76F38">
        <w:rPr>
          <w:rFonts w:ascii="Tahoma" w:hAnsi="Tahoma" w:cs="Tahoma"/>
        </w:rPr>
        <w:t>-</w:t>
      </w:r>
      <w:r w:rsidR="003B570B" w:rsidRPr="00C76F38">
        <w:rPr>
          <w:rFonts w:ascii="Tahoma" w:hAnsi="Tahoma" w:cs="Tahoma"/>
        </w:rPr>
        <w:t xml:space="preserve">li </w:t>
      </w:r>
      <w:r w:rsidR="00016D1D">
        <w:rPr>
          <w:rFonts w:ascii="Tahoma" w:hAnsi="Tahoma" w:cs="Tahoma"/>
        </w:rPr>
        <w:t>Prodávající</w:t>
      </w:r>
      <w:r w:rsidR="003B570B" w:rsidRPr="00C76F38">
        <w:rPr>
          <w:rFonts w:ascii="Tahoma" w:hAnsi="Tahoma" w:cs="Tahoma"/>
        </w:rPr>
        <w:t xml:space="preserve">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="003B570B" w:rsidRPr="00C76F38">
        <w:rPr>
          <w:rFonts w:ascii="Tahoma" w:hAnsi="Tahoma" w:cs="Tahoma"/>
        </w:rPr>
        <w:t>ále jen ZDPH) hradit DPH.</w:t>
      </w:r>
    </w:p>
    <w:p w14:paraId="135F1033" w14:textId="75B26FB8" w:rsidR="00E3794C" w:rsidRDefault="0035244E" w:rsidP="002B7C1B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Dodání předmětu koupě</w:t>
      </w:r>
      <w:r w:rsidR="009F4C78">
        <w:rPr>
          <w:rFonts w:ascii="Tahoma" w:hAnsi="Tahoma" w:cs="Tahoma"/>
        </w:rPr>
        <w:t xml:space="preserve"> ze </w:t>
      </w:r>
      <w:r w:rsidR="009F4C78" w:rsidRPr="00D76B0E">
        <w:rPr>
          <w:rFonts w:ascii="Tahoma" w:hAnsi="Tahoma" w:cs="Tahoma"/>
        </w:rPr>
        <w:t>strany Prodávajícího</w:t>
      </w:r>
      <w:r w:rsidR="00442A4B" w:rsidRPr="00D76B0E">
        <w:rPr>
          <w:rFonts w:ascii="Tahoma" w:hAnsi="Tahoma" w:cs="Tahoma"/>
        </w:rPr>
        <w:t xml:space="preserve"> bud</w:t>
      </w:r>
      <w:r w:rsidR="006D708D" w:rsidRPr="00D76B0E">
        <w:rPr>
          <w:rFonts w:ascii="Tahoma" w:hAnsi="Tahoma" w:cs="Tahoma"/>
        </w:rPr>
        <w:t>e</w:t>
      </w:r>
      <w:r w:rsidR="00442A4B" w:rsidRPr="00D76B0E">
        <w:rPr>
          <w:rFonts w:ascii="Tahoma" w:hAnsi="Tahoma" w:cs="Tahoma"/>
        </w:rPr>
        <w:t xml:space="preserve"> realizován</w:t>
      </w:r>
      <w:r w:rsidRPr="00D76B0E">
        <w:rPr>
          <w:rFonts w:ascii="Tahoma" w:hAnsi="Tahoma" w:cs="Tahoma"/>
        </w:rPr>
        <w:t>o</w:t>
      </w:r>
      <w:r w:rsidR="00442A4B" w:rsidRPr="00D76B0E">
        <w:rPr>
          <w:rFonts w:ascii="Tahoma" w:hAnsi="Tahoma" w:cs="Tahoma"/>
        </w:rPr>
        <w:t xml:space="preserve"> </w:t>
      </w:r>
      <w:r w:rsidR="00E3794C" w:rsidRPr="00D76B0E">
        <w:rPr>
          <w:rFonts w:ascii="Tahoma" w:hAnsi="Tahoma" w:cs="Tahoma"/>
        </w:rPr>
        <w:t>vždy až na základě písemné výzvy</w:t>
      </w:r>
      <w:r w:rsidR="005921D7" w:rsidRPr="00D76B0E">
        <w:rPr>
          <w:rFonts w:ascii="Tahoma" w:hAnsi="Tahoma" w:cs="Tahoma"/>
        </w:rPr>
        <w:t xml:space="preserve"> </w:t>
      </w:r>
      <w:r w:rsidR="00936465" w:rsidRPr="00D76B0E">
        <w:rPr>
          <w:rFonts w:ascii="Tahoma" w:hAnsi="Tahoma" w:cs="Tahoma"/>
        </w:rPr>
        <w:t>Kupujícího</w:t>
      </w:r>
      <w:r w:rsidR="00E3794C" w:rsidRPr="00D76B0E">
        <w:rPr>
          <w:rFonts w:ascii="Tahoma" w:hAnsi="Tahoma" w:cs="Tahoma"/>
        </w:rPr>
        <w:t xml:space="preserve"> k</w:t>
      </w:r>
      <w:r w:rsidR="002859EC" w:rsidRPr="00D76B0E">
        <w:rPr>
          <w:rFonts w:ascii="Tahoma" w:hAnsi="Tahoma" w:cs="Tahoma"/>
        </w:rPr>
        <w:t xml:space="preserve"> dodání </w:t>
      </w:r>
      <w:r w:rsidR="00E3794C" w:rsidRPr="00D76B0E">
        <w:rPr>
          <w:rFonts w:ascii="Tahoma" w:hAnsi="Tahoma" w:cs="Tahoma"/>
        </w:rPr>
        <w:t xml:space="preserve">plnění obsahující </w:t>
      </w:r>
      <w:r w:rsidR="007D7C00" w:rsidRPr="00D76B0E">
        <w:rPr>
          <w:rFonts w:ascii="Tahoma" w:hAnsi="Tahoma" w:cs="Tahoma"/>
        </w:rPr>
        <w:t xml:space="preserve">bližší </w:t>
      </w:r>
      <w:r w:rsidR="00E3794C" w:rsidRPr="00D76B0E">
        <w:rPr>
          <w:rFonts w:ascii="Tahoma" w:hAnsi="Tahoma" w:cs="Tahoma"/>
        </w:rPr>
        <w:t xml:space="preserve">vymezení </w:t>
      </w:r>
      <w:r w:rsidR="008E418B" w:rsidRPr="00D76B0E">
        <w:rPr>
          <w:rFonts w:ascii="Tahoma" w:hAnsi="Tahoma" w:cs="Tahoma"/>
        </w:rPr>
        <w:t xml:space="preserve">příp. dílčího </w:t>
      </w:r>
      <w:r w:rsidR="00E3794C" w:rsidRPr="00D76B0E">
        <w:rPr>
          <w:rFonts w:ascii="Tahoma" w:hAnsi="Tahoma" w:cs="Tahoma"/>
        </w:rPr>
        <w:t xml:space="preserve">rozsahu, místa </w:t>
      </w:r>
      <w:r w:rsidR="007D7C00" w:rsidRPr="00D76B0E">
        <w:rPr>
          <w:rFonts w:ascii="Tahoma" w:hAnsi="Tahoma" w:cs="Tahoma"/>
        </w:rPr>
        <w:t xml:space="preserve">či </w:t>
      </w:r>
      <w:r w:rsidR="00E3794C" w:rsidRPr="00D76B0E">
        <w:rPr>
          <w:rFonts w:ascii="Tahoma" w:hAnsi="Tahoma" w:cs="Tahoma"/>
        </w:rPr>
        <w:t>doby poskytnutí požadované</w:t>
      </w:r>
      <w:r w:rsidR="008E418B" w:rsidRPr="00D76B0E">
        <w:rPr>
          <w:rFonts w:ascii="Tahoma" w:hAnsi="Tahoma" w:cs="Tahoma"/>
        </w:rPr>
        <w:t xml:space="preserve"> části </w:t>
      </w:r>
      <w:r w:rsidR="00E3794C" w:rsidRPr="00D76B0E">
        <w:rPr>
          <w:rFonts w:ascii="Tahoma" w:hAnsi="Tahoma" w:cs="Tahoma"/>
        </w:rPr>
        <w:t>plnění</w:t>
      </w:r>
      <w:r w:rsidRPr="00D76B0E">
        <w:rPr>
          <w:rFonts w:ascii="Tahoma" w:hAnsi="Tahoma" w:cs="Tahoma"/>
        </w:rPr>
        <w:t xml:space="preserve"> </w:t>
      </w:r>
      <w:r w:rsidR="00E3794C" w:rsidRPr="00D76B0E">
        <w:rPr>
          <w:rFonts w:ascii="Tahoma" w:hAnsi="Tahoma" w:cs="Tahoma"/>
        </w:rPr>
        <w:t xml:space="preserve"> a musí být realizován v souladu s</w:t>
      </w:r>
      <w:r w:rsidR="008E418B" w:rsidRPr="00D76B0E">
        <w:rPr>
          <w:rFonts w:ascii="Tahoma" w:hAnsi="Tahoma" w:cs="Tahoma"/>
        </w:rPr>
        <w:t xml:space="preserve"> technickým </w:t>
      </w:r>
      <w:r w:rsidR="00E3794C" w:rsidRPr="00D76B0E">
        <w:rPr>
          <w:rFonts w:ascii="Tahoma" w:hAnsi="Tahoma" w:cs="Tahoma"/>
        </w:rPr>
        <w:t xml:space="preserve">popisem </w:t>
      </w:r>
      <w:r w:rsidR="004B031F" w:rsidRPr="00D76B0E">
        <w:rPr>
          <w:rFonts w:ascii="Tahoma" w:hAnsi="Tahoma" w:cs="Tahoma"/>
        </w:rPr>
        <w:t xml:space="preserve">příslušné kategorie plnění </w:t>
      </w:r>
      <w:r w:rsidR="00E3794C" w:rsidRPr="00D76B0E">
        <w:rPr>
          <w:rFonts w:ascii="Tahoma" w:hAnsi="Tahoma" w:cs="Tahoma"/>
        </w:rPr>
        <w:t>uveden</w:t>
      </w:r>
      <w:r w:rsidR="004B031F" w:rsidRPr="00D76B0E">
        <w:rPr>
          <w:rFonts w:ascii="Tahoma" w:hAnsi="Tahoma" w:cs="Tahoma"/>
        </w:rPr>
        <w:t>é</w:t>
      </w:r>
      <w:r w:rsidR="00E3794C" w:rsidRPr="00D76B0E">
        <w:rPr>
          <w:rFonts w:ascii="Tahoma" w:hAnsi="Tahoma" w:cs="Tahoma"/>
        </w:rPr>
        <w:t xml:space="preserve"> v</w:t>
      </w:r>
      <w:r w:rsidR="00BD3D47" w:rsidRPr="00D76B0E">
        <w:rPr>
          <w:rFonts w:ascii="Tahoma" w:hAnsi="Tahoma" w:cs="Tahoma"/>
        </w:rPr>
        <w:t xml:space="preserve">e specifikaci předmětu plnění dle Přílohy č. </w:t>
      </w:r>
      <w:r w:rsidR="004B031F" w:rsidRPr="00D76B0E">
        <w:rPr>
          <w:rFonts w:ascii="Tahoma" w:hAnsi="Tahoma" w:cs="Tahoma"/>
        </w:rPr>
        <w:t>1</w:t>
      </w:r>
      <w:r w:rsidR="00BD3D47" w:rsidRPr="00D76B0E">
        <w:rPr>
          <w:rFonts w:ascii="Tahoma" w:hAnsi="Tahoma" w:cs="Tahoma"/>
        </w:rPr>
        <w:t xml:space="preserve"> Smlouvy</w:t>
      </w:r>
      <w:r w:rsidR="004B031F" w:rsidRPr="00D76B0E">
        <w:rPr>
          <w:rFonts w:ascii="Tahoma" w:hAnsi="Tahoma" w:cs="Tahoma"/>
        </w:rPr>
        <w:t xml:space="preserve">, </w:t>
      </w:r>
      <w:r w:rsidR="00E3794C" w:rsidRPr="00D76B0E">
        <w:rPr>
          <w:rFonts w:ascii="Tahoma" w:hAnsi="Tahoma" w:cs="Tahoma"/>
        </w:rPr>
        <w:t>a</w:t>
      </w:r>
      <w:r w:rsidR="00BD3D47" w:rsidRPr="00D76B0E">
        <w:rPr>
          <w:rFonts w:ascii="Tahoma" w:hAnsi="Tahoma" w:cs="Tahoma"/>
        </w:rPr>
        <w:t xml:space="preserve"> dále</w:t>
      </w:r>
      <w:r w:rsidR="00E3794C" w:rsidRPr="00C76F38">
        <w:rPr>
          <w:rFonts w:ascii="Tahoma" w:hAnsi="Tahoma" w:cs="Tahoma"/>
        </w:rPr>
        <w:t xml:space="preserve"> v souladu s pokyny </w:t>
      </w:r>
      <w:r w:rsidR="004B031F">
        <w:rPr>
          <w:rFonts w:ascii="Tahoma" w:hAnsi="Tahoma" w:cs="Tahoma"/>
        </w:rPr>
        <w:t>Kupujícího</w:t>
      </w:r>
      <w:r w:rsidR="00E3794C" w:rsidRPr="00C76F38">
        <w:rPr>
          <w:rFonts w:ascii="Tahoma" w:hAnsi="Tahoma" w:cs="Tahoma"/>
        </w:rPr>
        <w:t xml:space="preserve"> udělenými </w:t>
      </w:r>
      <w:r w:rsidR="004B031F">
        <w:rPr>
          <w:rFonts w:ascii="Tahoma" w:hAnsi="Tahoma" w:cs="Tahoma"/>
        </w:rPr>
        <w:t>Prodávajícímu</w:t>
      </w:r>
      <w:r w:rsidR="00E3794C" w:rsidRPr="00C76F38">
        <w:rPr>
          <w:rFonts w:ascii="Tahoma" w:hAnsi="Tahoma" w:cs="Tahoma"/>
        </w:rPr>
        <w:t xml:space="preserve"> při </w:t>
      </w:r>
      <w:r w:rsidR="00DF4979">
        <w:rPr>
          <w:rFonts w:ascii="Tahoma" w:hAnsi="Tahoma" w:cs="Tahoma"/>
        </w:rPr>
        <w:t>realizaci plnění</w:t>
      </w:r>
      <w:r w:rsidR="000C794B">
        <w:rPr>
          <w:rFonts w:ascii="Tahoma" w:hAnsi="Tahoma" w:cs="Tahoma"/>
        </w:rPr>
        <w:t>,</w:t>
      </w:r>
      <w:r w:rsidR="00E3794C" w:rsidRPr="00C76F38">
        <w:rPr>
          <w:rFonts w:ascii="Tahoma" w:hAnsi="Tahoma" w:cs="Tahoma"/>
        </w:rPr>
        <w:t xml:space="preserve"> a</w:t>
      </w:r>
      <w:r w:rsidR="000C794B">
        <w:rPr>
          <w:rFonts w:ascii="Tahoma" w:hAnsi="Tahoma" w:cs="Tahoma"/>
        </w:rPr>
        <w:t xml:space="preserve"> to</w:t>
      </w:r>
      <w:r w:rsidR="00E3794C" w:rsidRPr="00C76F38">
        <w:rPr>
          <w:rFonts w:ascii="Tahoma" w:hAnsi="Tahoma" w:cs="Tahoma"/>
        </w:rPr>
        <w:t xml:space="preserve">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 xml:space="preserve">, či jinými pokyny </w:t>
      </w:r>
      <w:r w:rsidR="00DF4979">
        <w:rPr>
          <w:rFonts w:ascii="Tahoma" w:hAnsi="Tahoma" w:cs="Tahoma"/>
        </w:rPr>
        <w:t>Kupujícího</w:t>
      </w:r>
      <w:r w:rsidR="000F21CC" w:rsidRPr="00C76F38">
        <w:rPr>
          <w:rFonts w:ascii="Tahoma" w:hAnsi="Tahoma" w:cs="Tahoma"/>
        </w:rPr>
        <w:t xml:space="preserve">, </w:t>
      </w:r>
      <w:r w:rsidR="00E3794C"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="00E3794C"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="00E3794C" w:rsidRPr="00C76F38">
        <w:rPr>
          <w:rFonts w:ascii="Tahoma" w:hAnsi="Tahoma" w:cs="Tahoma"/>
        </w:rPr>
        <w:t xml:space="preserve">které se na </w:t>
      </w:r>
      <w:r w:rsidR="00E1234B">
        <w:rPr>
          <w:rFonts w:ascii="Tahoma" w:hAnsi="Tahoma" w:cs="Tahoma"/>
        </w:rPr>
        <w:t xml:space="preserve">předmět </w:t>
      </w:r>
      <w:r w:rsidR="004D157C">
        <w:rPr>
          <w:rFonts w:ascii="Tahoma" w:hAnsi="Tahoma" w:cs="Tahoma"/>
        </w:rPr>
        <w:t>koupě</w:t>
      </w:r>
      <w:r w:rsidR="00E3794C" w:rsidRPr="00C76F38">
        <w:rPr>
          <w:rFonts w:ascii="Tahoma" w:hAnsi="Tahoma" w:cs="Tahoma"/>
        </w:rPr>
        <w:t xml:space="preserve"> vztahují.</w:t>
      </w:r>
    </w:p>
    <w:p w14:paraId="25A438A7" w14:textId="77777777" w:rsidR="0013581E" w:rsidRPr="006805D5" w:rsidRDefault="0013581E" w:rsidP="002B7C1B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ascii="Tahoma" w:hAnsi="Tahoma" w:cs="Tahoma"/>
        </w:rPr>
      </w:pPr>
      <w:r w:rsidRPr="006805D5">
        <w:rPr>
          <w:rFonts w:ascii="Tahoma" w:hAnsi="Tahoma" w:cs="Tahoma"/>
        </w:rPr>
        <w:t>Předmět koupě musí být dále v takové jakosti a provedení, která:</w:t>
      </w:r>
    </w:p>
    <w:p w14:paraId="2A5C458C" w14:textId="026AEB79" w:rsidR="0013581E" w:rsidRPr="006805D5" w:rsidRDefault="0013581E" w:rsidP="002B7C1B">
      <w:pPr>
        <w:numPr>
          <w:ilvl w:val="1"/>
          <w:numId w:val="24"/>
        </w:numPr>
        <w:suppressAutoHyphens/>
        <w:jc w:val="both"/>
        <w:rPr>
          <w:rFonts w:cs="Tahoma"/>
        </w:rPr>
      </w:pPr>
      <w:r w:rsidRPr="006805D5">
        <w:rPr>
          <w:rFonts w:cs="Tahoma"/>
        </w:rPr>
        <w:t xml:space="preserve">odpovídá vlastnostem, které Prodávající nebo </w:t>
      </w:r>
      <w:r w:rsidR="00523EDC">
        <w:rPr>
          <w:rFonts w:cs="Tahoma"/>
        </w:rPr>
        <w:t>původce</w:t>
      </w:r>
      <w:r w:rsidRPr="006805D5">
        <w:rPr>
          <w:rFonts w:cs="Tahoma"/>
        </w:rPr>
        <w:t xml:space="preserve"> popsal nebo které Kupující očekával s ohledem na povahu Předmětu koupě a na základě </w:t>
      </w:r>
      <w:r w:rsidR="00523EDC">
        <w:rPr>
          <w:rFonts w:cs="Tahoma"/>
        </w:rPr>
        <w:t>běžných vlastností daného předmětu plnění</w:t>
      </w:r>
      <w:r w:rsidRPr="006805D5">
        <w:rPr>
          <w:rFonts w:cs="Tahoma"/>
        </w:rPr>
        <w:t xml:space="preserve"> </w:t>
      </w:r>
      <w:r w:rsidR="00ED2CB6">
        <w:rPr>
          <w:rFonts w:cs="Tahoma"/>
        </w:rPr>
        <w:t>č</w:t>
      </w:r>
      <w:r w:rsidR="00523EDC">
        <w:rPr>
          <w:rFonts w:cs="Tahoma"/>
        </w:rPr>
        <w:t xml:space="preserve">i příp. též na základě </w:t>
      </w:r>
      <w:r w:rsidR="0055664F">
        <w:rPr>
          <w:rFonts w:cs="Tahoma"/>
        </w:rPr>
        <w:t>a</w:t>
      </w:r>
      <w:r w:rsidR="00ED2CB6">
        <w:rPr>
          <w:rFonts w:cs="Tahoma"/>
        </w:rPr>
        <w:t>v</w:t>
      </w:r>
      <w:r w:rsidR="0055664F">
        <w:rPr>
          <w:rFonts w:cs="Tahoma"/>
        </w:rPr>
        <w:t>izovaných vlastností či reklamy prováděné Prodávajícím</w:t>
      </w:r>
      <w:r w:rsidRPr="006805D5">
        <w:rPr>
          <w:rFonts w:cs="Tahoma"/>
        </w:rPr>
        <w:t xml:space="preserve">. Předmět koupě musí zejména odpovídat plnění nabídnutému Prodávajícím v nabídce podané do Řízení </w:t>
      </w:r>
      <w:r>
        <w:rPr>
          <w:rFonts w:cs="Tahoma"/>
        </w:rPr>
        <w:t xml:space="preserve">veřejné </w:t>
      </w:r>
      <w:r w:rsidRPr="006805D5">
        <w:rPr>
          <w:rFonts w:cs="Tahoma"/>
        </w:rPr>
        <w:t xml:space="preserve">zakázky, na jehož základě je </w:t>
      </w:r>
      <w:r>
        <w:rPr>
          <w:rFonts w:cs="Tahoma"/>
        </w:rPr>
        <w:t>Smlouva</w:t>
      </w:r>
      <w:r w:rsidRPr="006805D5">
        <w:rPr>
          <w:rFonts w:cs="Tahoma"/>
        </w:rPr>
        <w:t xml:space="preserve"> uzavřena;</w:t>
      </w:r>
    </w:p>
    <w:p w14:paraId="30E4D37E" w14:textId="42D9B32D" w:rsidR="0013581E" w:rsidRPr="006805D5" w:rsidRDefault="0013581E" w:rsidP="002B7C1B">
      <w:pPr>
        <w:numPr>
          <w:ilvl w:val="1"/>
          <w:numId w:val="24"/>
        </w:numPr>
        <w:suppressAutoHyphens/>
        <w:jc w:val="both"/>
        <w:rPr>
          <w:rFonts w:cs="Tahoma"/>
        </w:rPr>
      </w:pPr>
      <w:r w:rsidRPr="006805D5">
        <w:rPr>
          <w:rFonts w:cs="Tahoma"/>
        </w:rPr>
        <w:t>odpovídá příslušným technickým normám vztahujícím se k dodávanému Předmětu koupě;</w:t>
      </w:r>
    </w:p>
    <w:p w14:paraId="55925520" w14:textId="2D3148A2" w:rsidR="0013581E" w:rsidRPr="006805D5" w:rsidRDefault="0013581E" w:rsidP="002B7C1B">
      <w:pPr>
        <w:numPr>
          <w:ilvl w:val="1"/>
          <w:numId w:val="24"/>
        </w:numPr>
        <w:suppressAutoHyphens/>
        <w:jc w:val="both"/>
        <w:rPr>
          <w:rFonts w:cs="Tahoma"/>
        </w:rPr>
      </w:pPr>
      <w:r w:rsidRPr="006805D5">
        <w:rPr>
          <w:rFonts w:cs="Tahoma"/>
        </w:rPr>
        <w:t xml:space="preserve">se hodí k účelu vyplývajícímu </w:t>
      </w:r>
      <w:r>
        <w:rPr>
          <w:rFonts w:cs="Tahoma"/>
        </w:rPr>
        <w:t>ze Smlouvy</w:t>
      </w:r>
      <w:r w:rsidRPr="006805D5">
        <w:rPr>
          <w:rFonts w:cs="Tahoma"/>
        </w:rPr>
        <w:t>;</w:t>
      </w:r>
    </w:p>
    <w:p w14:paraId="33326ED3" w14:textId="55A92B1C" w:rsidR="0013581E" w:rsidRPr="006805D5" w:rsidRDefault="0013581E" w:rsidP="002B7C1B">
      <w:pPr>
        <w:numPr>
          <w:ilvl w:val="1"/>
          <w:numId w:val="24"/>
        </w:numPr>
        <w:suppressAutoHyphens/>
        <w:jc w:val="both"/>
        <w:rPr>
          <w:rFonts w:cs="Tahoma"/>
        </w:rPr>
      </w:pPr>
      <w:r w:rsidRPr="006805D5">
        <w:rPr>
          <w:rFonts w:cs="Tahoma"/>
        </w:rPr>
        <w:t>vyhovuje požadavkům příslušných právních předpisů platných a účinných v zemi Místa plnění, a to ke dni odevzdání Předmětu koupě Kupujícímu.</w:t>
      </w:r>
    </w:p>
    <w:p w14:paraId="40FD3903" w14:textId="3DEEF641" w:rsidR="000F21CC" w:rsidRPr="00C07DF5" w:rsidRDefault="00193C02" w:rsidP="002B7C1B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ascii="Tahoma" w:hAnsi="Tahoma" w:cs="Tahoma"/>
        </w:rPr>
      </w:pPr>
      <w:r w:rsidRPr="00C07DF5">
        <w:rPr>
          <w:rFonts w:ascii="Tahoma" w:hAnsi="Tahoma" w:cs="Tahoma"/>
        </w:rPr>
        <w:lastRenderedPageBreak/>
        <w:t>Prodávající</w:t>
      </w:r>
      <w:r w:rsidR="000F21CC" w:rsidRPr="00C07DF5">
        <w:rPr>
          <w:rFonts w:ascii="Tahoma" w:hAnsi="Tahoma" w:cs="Tahoma"/>
        </w:rPr>
        <w:t xml:space="preserve"> je povinen při</w:t>
      </w:r>
      <w:r w:rsidR="00E1234B" w:rsidRPr="00C07DF5">
        <w:rPr>
          <w:rFonts w:ascii="Tahoma" w:hAnsi="Tahoma" w:cs="Tahoma"/>
        </w:rPr>
        <w:t xml:space="preserve"> svém</w:t>
      </w:r>
      <w:r w:rsidR="000F21CC" w:rsidRPr="00C07DF5">
        <w:rPr>
          <w:rFonts w:ascii="Tahoma" w:hAnsi="Tahoma" w:cs="Tahoma"/>
        </w:rPr>
        <w:t xml:space="preserve"> </w:t>
      </w:r>
      <w:r w:rsidRPr="00C07DF5">
        <w:rPr>
          <w:rFonts w:ascii="Tahoma" w:hAnsi="Tahoma" w:cs="Tahoma"/>
        </w:rPr>
        <w:t>plnění</w:t>
      </w:r>
      <w:r w:rsidR="000F21CC" w:rsidRPr="00C07DF5">
        <w:rPr>
          <w:rFonts w:ascii="Tahoma" w:hAnsi="Tahoma" w:cs="Tahoma"/>
        </w:rPr>
        <w:t xml:space="preserve"> provést, dodat </w:t>
      </w:r>
      <w:r w:rsidR="009073D7" w:rsidRPr="00C07DF5">
        <w:rPr>
          <w:rFonts w:ascii="Tahoma" w:hAnsi="Tahoma" w:cs="Tahoma"/>
        </w:rPr>
        <w:t>všechny</w:t>
      </w:r>
      <w:r w:rsidR="000F21CC" w:rsidRPr="00C07DF5">
        <w:rPr>
          <w:rFonts w:ascii="Tahoma" w:hAnsi="Tahoma" w:cs="Tahoma"/>
        </w:rPr>
        <w:t xml:space="preserve"> dodávky</w:t>
      </w:r>
      <w:r w:rsidR="009073D7" w:rsidRPr="00C07DF5">
        <w:rPr>
          <w:rFonts w:ascii="Tahoma" w:hAnsi="Tahoma" w:cs="Tahoma"/>
        </w:rPr>
        <w:t>, a také příp. související</w:t>
      </w:r>
      <w:r w:rsidR="000F21CC" w:rsidRPr="00C07DF5">
        <w:rPr>
          <w:rFonts w:ascii="Tahoma" w:hAnsi="Tahoma" w:cs="Tahoma"/>
        </w:rPr>
        <w:t xml:space="preserve"> služby, </w:t>
      </w:r>
      <w:r w:rsidR="00044A7D" w:rsidRPr="00C07DF5">
        <w:rPr>
          <w:rFonts w:ascii="Tahoma" w:hAnsi="Tahoma" w:cs="Tahoma"/>
        </w:rPr>
        <w:t>které mají být podle Smlouvy dodány</w:t>
      </w:r>
      <w:r w:rsidR="000F21CC" w:rsidRPr="00C07DF5">
        <w:rPr>
          <w:rFonts w:ascii="Tahoma" w:hAnsi="Tahoma" w:cs="Tahoma"/>
        </w:rPr>
        <w:t xml:space="preserve">. Součástí </w:t>
      </w:r>
      <w:r w:rsidR="009A4009" w:rsidRPr="00C07DF5">
        <w:rPr>
          <w:rFonts w:ascii="Tahoma" w:hAnsi="Tahoma" w:cs="Tahoma"/>
        </w:rPr>
        <w:t>předmětu plnění</w:t>
      </w:r>
      <w:r w:rsidR="000F21CC" w:rsidRPr="00C07DF5">
        <w:rPr>
          <w:rFonts w:ascii="Tahoma" w:hAnsi="Tahoma" w:cs="Tahoma"/>
        </w:rPr>
        <w:t xml:space="preserve"> je zejména:</w:t>
      </w:r>
    </w:p>
    <w:p w14:paraId="4D8102AD" w14:textId="4F1F3A95" w:rsidR="000F21CC" w:rsidRPr="00C07DF5" w:rsidRDefault="005145D9" w:rsidP="002B7C1B">
      <w:pPr>
        <w:numPr>
          <w:ilvl w:val="1"/>
          <w:numId w:val="30"/>
        </w:numPr>
        <w:suppressAutoHyphens/>
        <w:jc w:val="both"/>
        <w:rPr>
          <w:rFonts w:cs="Tahoma"/>
          <w:szCs w:val="22"/>
        </w:rPr>
      </w:pPr>
      <w:r w:rsidRPr="00C07DF5">
        <w:rPr>
          <w:rFonts w:cs="Tahoma"/>
          <w:szCs w:val="22"/>
        </w:rPr>
        <w:t xml:space="preserve">využití </w:t>
      </w:r>
      <w:r w:rsidR="0066570E" w:rsidRPr="00C07DF5">
        <w:rPr>
          <w:rFonts w:cs="Tahoma"/>
          <w:szCs w:val="22"/>
        </w:rPr>
        <w:t xml:space="preserve">veškerých nezbytných </w:t>
      </w:r>
      <w:r w:rsidRPr="00C07DF5">
        <w:rPr>
          <w:rFonts w:cs="Tahoma"/>
          <w:szCs w:val="22"/>
        </w:rPr>
        <w:t>pracovních sil</w:t>
      </w:r>
      <w:r w:rsidR="00D64932" w:rsidRPr="00C07DF5">
        <w:rPr>
          <w:rFonts w:cs="Tahoma"/>
          <w:szCs w:val="22"/>
        </w:rPr>
        <w:t xml:space="preserve"> či</w:t>
      </w:r>
      <w:r w:rsidRPr="00C07DF5">
        <w:rPr>
          <w:rFonts w:cs="Tahoma"/>
          <w:szCs w:val="22"/>
        </w:rPr>
        <w:t xml:space="preserve"> strojů, technologií, nástrojů a zařízení k</w:t>
      </w:r>
      <w:r w:rsidR="00D64932" w:rsidRPr="00C07DF5">
        <w:rPr>
          <w:rFonts w:cs="Tahoma"/>
          <w:szCs w:val="22"/>
        </w:rPr>
        <w:t> </w:t>
      </w:r>
      <w:r w:rsidRPr="00C07DF5">
        <w:rPr>
          <w:rFonts w:cs="Tahoma"/>
          <w:szCs w:val="22"/>
        </w:rPr>
        <w:t>provedení</w:t>
      </w:r>
      <w:r w:rsidR="00D64932" w:rsidRPr="00C07DF5">
        <w:rPr>
          <w:rFonts w:cs="Tahoma"/>
          <w:szCs w:val="22"/>
        </w:rPr>
        <w:t xml:space="preserve"> nakládky</w:t>
      </w:r>
      <w:r w:rsidR="002B393F">
        <w:rPr>
          <w:rFonts w:cs="Tahoma"/>
          <w:szCs w:val="22"/>
        </w:rPr>
        <w:t xml:space="preserve">, vykládky a dopravy do místa plnění </w:t>
      </w:r>
      <w:r w:rsidRPr="00C07DF5">
        <w:rPr>
          <w:rFonts w:cs="Tahoma"/>
          <w:szCs w:val="22"/>
        </w:rPr>
        <w:t xml:space="preserve"> </w:t>
      </w:r>
      <w:r w:rsidR="007541B1" w:rsidRPr="00C07DF5">
        <w:rPr>
          <w:rFonts w:cs="Tahoma"/>
          <w:szCs w:val="22"/>
        </w:rPr>
        <w:t>Prodávajícím</w:t>
      </w:r>
      <w:r w:rsidR="000F21CC" w:rsidRPr="00C07DF5">
        <w:rPr>
          <w:rFonts w:cs="Tahoma"/>
          <w:szCs w:val="22"/>
        </w:rPr>
        <w:t>;</w:t>
      </w:r>
    </w:p>
    <w:p w14:paraId="695097D6" w14:textId="709747BC" w:rsidR="000F21CC" w:rsidRPr="00C07DF5" w:rsidRDefault="00D64932" w:rsidP="002B7C1B">
      <w:pPr>
        <w:numPr>
          <w:ilvl w:val="1"/>
          <w:numId w:val="30"/>
        </w:numPr>
        <w:suppressAutoHyphens/>
        <w:jc w:val="both"/>
        <w:rPr>
          <w:rFonts w:cs="Tahoma"/>
          <w:szCs w:val="22"/>
        </w:rPr>
      </w:pPr>
      <w:r w:rsidRPr="00C07DF5">
        <w:rPr>
          <w:rFonts w:cs="Tahoma"/>
          <w:szCs w:val="22"/>
        </w:rPr>
        <w:t>Z</w:t>
      </w:r>
      <w:r w:rsidR="000F21CC" w:rsidRPr="00C07DF5">
        <w:rPr>
          <w:rFonts w:cs="Tahoma"/>
          <w:szCs w:val="22"/>
        </w:rPr>
        <w:t xml:space="preserve">ajištění a provedení všech opatření organizačního a technologického charakteru k řádnému provedení </w:t>
      </w:r>
      <w:r w:rsidR="007541B1" w:rsidRPr="00C07DF5">
        <w:rPr>
          <w:rFonts w:cs="Tahoma"/>
          <w:szCs w:val="22"/>
        </w:rPr>
        <w:t>dodávky</w:t>
      </w:r>
      <w:r w:rsidR="000F21CC" w:rsidRPr="00C07DF5">
        <w:rPr>
          <w:rFonts w:cs="Tahoma"/>
          <w:szCs w:val="22"/>
        </w:rPr>
        <w:t>;</w:t>
      </w:r>
    </w:p>
    <w:p w14:paraId="50B296BD" w14:textId="0D144A25" w:rsidR="00E5460C" w:rsidRPr="00C07DF5" w:rsidRDefault="00E5460C" w:rsidP="002B7C1B">
      <w:pPr>
        <w:numPr>
          <w:ilvl w:val="1"/>
          <w:numId w:val="30"/>
        </w:numPr>
        <w:suppressAutoHyphens/>
        <w:jc w:val="both"/>
        <w:rPr>
          <w:rFonts w:cs="Tahoma"/>
          <w:szCs w:val="22"/>
        </w:rPr>
      </w:pPr>
      <w:r w:rsidRPr="00C07DF5">
        <w:rPr>
          <w:rFonts w:cs="Tahoma"/>
          <w:szCs w:val="22"/>
        </w:rPr>
        <w:t xml:space="preserve">zajištění </w:t>
      </w:r>
      <w:r w:rsidR="007943DC" w:rsidRPr="00C07DF5">
        <w:rPr>
          <w:rFonts w:cs="Tahoma"/>
          <w:szCs w:val="22"/>
        </w:rPr>
        <w:t xml:space="preserve">vlastností dodávané Biomasy v souladu s touto Smlouvou a </w:t>
      </w:r>
      <w:r w:rsidR="00A312CA" w:rsidRPr="00C07DF5">
        <w:rPr>
          <w:rFonts w:cs="Tahoma"/>
          <w:szCs w:val="22"/>
        </w:rPr>
        <w:t>technickou</w:t>
      </w:r>
      <w:r w:rsidR="007943DC" w:rsidRPr="00C07DF5">
        <w:rPr>
          <w:rFonts w:cs="Tahoma"/>
          <w:szCs w:val="22"/>
        </w:rPr>
        <w:t xml:space="preserve"> specifikací;</w:t>
      </w:r>
    </w:p>
    <w:p w14:paraId="6CF82367" w14:textId="25A267A5" w:rsidR="000F21CC" w:rsidRDefault="000F21CC" w:rsidP="002B7C1B">
      <w:pPr>
        <w:numPr>
          <w:ilvl w:val="1"/>
          <w:numId w:val="30"/>
        </w:numPr>
        <w:suppressAutoHyphens/>
        <w:jc w:val="both"/>
        <w:rPr>
          <w:rFonts w:cs="Tahoma"/>
          <w:szCs w:val="22"/>
        </w:rPr>
      </w:pPr>
      <w:bookmarkStart w:id="0" w:name="_Hlk7441187"/>
      <w:r w:rsidRPr="00C07DF5">
        <w:rPr>
          <w:rFonts w:cs="Tahoma"/>
          <w:szCs w:val="22"/>
        </w:rPr>
        <w:t>zajištění bezpečnosti a ochrany zdraví při práci (dále jen „</w:t>
      </w:r>
      <w:r w:rsidRPr="00C07DF5">
        <w:rPr>
          <w:rFonts w:cs="Tahoma"/>
          <w:b/>
          <w:i/>
          <w:szCs w:val="22"/>
        </w:rPr>
        <w:t>BOZP</w:t>
      </w:r>
      <w:r w:rsidRPr="00C07DF5">
        <w:rPr>
          <w:rFonts w:cs="Tahoma"/>
          <w:szCs w:val="22"/>
        </w:rPr>
        <w:t>“)</w:t>
      </w:r>
      <w:r w:rsidR="00B22854" w:rsidRPr="00C07DF5">
        <w:rPr>
          <w:rFonts w:cs="Tahoma"/>
          <w:szCs w:val="22"/>
        </w:rPr>
        <w:t>, dodržení pravidel požární ochrany</w:t>
      </w:r>
      <w:r w:rsidRPr="00C07DF5">
        <w:rPr>
          <w:rFonts w:cs="Tahoma"/>
          <w:szCs w:val="22"/>
        </w:rPr>
        <w:t xml:space="preserve"> a </w:t>
      </w:r>
      <w:r w:rsidR="00B22854" w:rsidRPr="00C07DF5">
        <w:rPr>
          <w:rFonts w:cs="Tahoma"/>
          <w:szCs w:val="22"/>
        </w:rPr>
        <w:t xml:space="preserve">zajištění </w:t>
      </w:r>
      <w:r w:rsidRPr="00C07DF5">
        <w:rPr>
          <w:rFonts w:cs="Tahoma"/>
          <w:szCs w:val="22"/>
        </w:rPr>
        <w:t xml:space="preserve">ochrany životního prostředí, respektování případných požadavků </w:t>
      </w:r>
      <w:r w:rsidR="00B52F43" w:rsidRPr="00C07DF5">
        <w:rPr>
          <w:rFonts w:cs="Tahoma"/>
          <w:szCs w:val="22"/>
        </w:rPr>
        <w:t xml:space="preserve">osoby </w:t>
      </w:r>
      <w:r w:rsidR="007943DC" w:rsidRPr="00C07DF5">
        <w:rPr>
          <w:rFonts w:cs="Tahoma"/>
          <w:szCs w:val="22"/>
        </w:rPr>
        <w:t>pověřené Kupujícím</w:t>
      </w:r>
      <w:r w:rsidRPr="00C07DF5">
        <w:rPr>
          <w:rFonts w:cs="Tahoma"/>
          <w:szCs w:val="22"/>
        </w:rPr>
        <w:t>, bude</w:t>
      </w:r>
      <w:r w:rsidRPr="00C07DF5">
        <w:rPr>
          <w:rFonts w:cs="Tahoma"/>
          <w:szCs w:val="22"/>
        </w:rPr>
        <w:noBreakHyphen/>
        <w:t>li ustanoven</w:t>
      </w:r>
      <w:bookmarkEnd w:id="0"/>
      <w:r w:rsidR="00B52F43" w:rsidRPr="00C07DF5">
        <w:rPr>
          <w:rFonts w:cs="Tahoma"/>
          <w:szCs w:val="22"/>
        </w:rPr>
        <w:t>a;</w:t>
      </w:r>
    </w:p>
    <w:p w14:paraId="52D09460" w14:textId="21A2CEA9" w:rsidR="00C07DF5" w:rsidRPr="00C07DF5" w:rsidRDefault="00C07DF5" w:rsidP="002B7C1B">
      <w:pPr>
        <w:numPr>
          <w:ilvl w:val="1"/>
          <w:numId w:val="30"/>
        </w:numPr>
        <w:suppressAutoHyphens/>
        <w:jc w:val="both"/>
        <w:rPr>
          <w:rFonts w:cs="Tahoma"/>
          <w:szCs w:val="22"/>
        </w:rPr>
      </w:pPr>
      <w:r>
        <w:rPr>
          <w:rFonts w:cs="Tahoma"/>
          <w:szCs w:val="22"/>
        </w:rPr>
        <w:t xml:space="preserve">zajištění vyhotovení </w:t>
      </w:r>
      <w:r w:rsidR="005D529D">
        <w:rPr>
          <w:rFonts w:cs="Tahoma"/>
          <w:szCs w:val="22"/>
        </w:rPr>
        <w:t xml:space="preserve">a předání </w:t>
      </w:r>
      <w:r>
        <w:rPr>
          <w:rFonts w:cs="Tahoma"/>
          <w:szCs w:val="22"/>
        </w:rPr>
        <w:t xml:space="preserve">dokladů </w:t>
      </w:r>
      <w:r w:rsidR="005D529D">
        <w:rPr>
          <w:rFonts w:cs="Tahoma"/>
          <w:szCs w:val="22"/>
        </w:rPr>
        <w:t>ke každé provedené dodávce</w:t>
      </w:r>
      <w:r w:rsidR="002D3B12">
        <w:rPr>
          <w:rFonts w:cs="Tahoma"/>
          <w:szCs w:val="22"/>
        </w:rPr>
        <w:t xml:space="preserve"> Kupujícímu</w:t>
      </w:r>
      <w:r w:rsidR="005D529D">
        <w:rPr>
          <w:rFonts w:cs="Tahoma"/>
          <w:szCs w:val="22"/>
        </w:rPr>
        <w:t xml:space="preserve"> (byť i dílčí) podle </w:t>
      </w:r>
      <w:r w:rsidR="00A25200">
        <w:rPr>
          <w:rFonts w:cs="Tahoma"/>
          <w:szCs w:val="22"/>
        </w:rPr>
        <w:t xml:space="preserve">nařízení vlády č. 189/2018 Sb., </w:t>
      </w:r>
      <w:r w:rsidR="009B360A">
        <w:rPr>
          <w:rFonts w:cs="Tahoma"/>
          <w:szCs w:val="22"/>
        </w:rPr>
        <w:t>o kritériích udržitelnosti biopaliv a snižování emisí skleníkových plynů z pohonných hmot</w:t>
      </w:r>
      <w:r w:rsidR="003B117F">
        <w:rPr>
          <w:rFonts w:cs="Tahoma"/>
          <w:szCs w:val="22"/>
        </w:rPr>
        <w:t xml:space="preserve">, ve znění pozdějších předpisů, </w:t>
      </w:r>
      <w:r w:rsidR="0052182F">
        <w:rPr>
          <w:rFonts w:cs="Tahoma"/>
          <w:szCs w:val="22"/>
        </w:rPr>
        <w:t>zákonem č. 201/2012 Sb., o ochraně ovzduší,</w:t>
      </w:r>
      <w:r w:rsidR="00D00AF8">
        <w:rPr>
          <w:rFonts w:cs="Tahoma"/>
          <w:szCs w:val="22"/>
        </w:rPr>
        <w:t xml:space="preserve"> ve znění pozdějších předpisů</w:t>
      </w:r>
      <w:r w:rsidR="0029285E">
        <w:rPr>
          <w:rFonts w:cs="Tahoma"/>
          <w:szCs w:val="22"/>
        </w:rPr>
        <w:t xml:space="preserve">, </w:t>
      </w:r>
      <w:r w:rsidR="002D3B12" w:rsidRPr="002D3B12">
        <w:rPr>
          <w:rFonts w:cs="Tahoma"/>
          <w:szCs w:val="22"/>
        </w:rPr>
        <w:t xml:space="preserve">Směrnicí Evropského parlamentu a Rady (EU) 2018/2001 ze dne 11. prosince 2018 o podpoře využívání energie z obnovitelných zdrojů a Nařízení Komise v přenesené pravomoci (EU) 2019/807 ze dne 13. března 2019, kterým se doplňuje směrnice Evropského parlamentu a Rady (EU) 2018/2001, pokud jde o stanovení surovin s vysokým rizikem nepřímé změny ve využívání půdy, u nichž je zjištěno značné rozšíření oblasti produkce na půdu s velkou zásobou uhlíku, a o certifikaci biopaliv, </w:t>
      </w:r>
      <w:proofErr w:type="spellStart"/>
      <w:r w:rsidR="002D3B12" w:rsidRPr="002D3B12">
        <w:rPr>
          <w:rFonts w:cs="Tahoma"/>
          <w:szCs w:val="22"/>
        </w:rPr>
        <w:t>biokapalin</w:t>
      </w:r>
      <w:proofErr w:type="spellEnd"/>
      <w:r w:rsidR="002D3B12" w:rsidRPr="002D3B12">
        <w:rPr>
          <w:rFonts w:cs="Tahoma"/>
          <w:szCs w:val="22"/>
        </w:rPr>
        <w:t xml:space="preserve"> a paliv z biomasy s nízkým rizikem nepřímé změny ve využívání půdy</w:t>
      </w:r>
      <w:r w:rsidR="002D3B12">
        <w:rPr>
          <w:rFonts w:cs="Tahoma"/>
          <w:szCs w:val="22"/>
        </w:rPr>
        <w:t xml:space="preserve">, zejm. poté </w:t>
      </w:r>
      <w:r w:rsidR="008B5982">
        <w:rPr>
          <w:rFonts w:cs="Tahoma"/>
          <w:szCs w:val="22"/>
        </w:rPr>
        <w:t xml:space="preserve">dokumentaci </w:t>
      </w:r>
      <w:r w:rsidR="00ED2CB6">
        <w:rPr>
          <w:rFonts w:cs="Tahoma"/>
          <w:szCs w:val="22"/>
        </w:rPr>
        <w:t>doprovázející</w:t>
      </w:r>
      <w:r w:rsidR="00BE027F">
        <w:rPr>
          <w:rFonts w:cs="Tahoma"/>
          <w:szCs w:val="22"/>
        </w:rPr>
        <w:t xml:space="preserve"> směs podle § 9</w:t>
      </w:r>
      <w:r w:rsidR="00E5573F">
        <w:rPr>
          <w:rFonts w:cs="Tahoma"/>
          <w:szCs w:val="22"/>
        </w:rPr>
        <w:t xml:space="preserve"> </w:t>
      </w:r>
      <w:r w:rsidR="00575445">
        <w:rPr>
          <w:rFonts w:cs="Tahoma"/>
          <w:szCs w:val="22"/>
        </w:rPr>
        <w:t>nařízení vlády č. 189/2018</w:t>
      </w:r>
      <w:r w:rsidR="000973F9">
        <w:rPr>
          <w:rFonts w:cs="Tahoma"/>
          <w:szCs w:val="22"/>
        </w:rPr>
        <w:t xml:space="preserve">, dílčím prohlášením o shodě podle § 21 odst. 3 </w:t>
      </w:r>
      <w:r w:rsidR="00403367">
        <w:rPr>
          <w:rFonts w:cs="Tahoma"/>
          <w:szCs w:val="22"/>
        </w:rPr>
        <w:t>zákona č. 201/2012 Sb., či ekvivalentníh</w:t>
      </w:r>
      <w:r w:rsidR="00520FFD">
        <w:rPr>
          <w:rFonts w:cs="Tahoma"/>
          <w:szCs w:val="22"/>
        </w:rPr>
        <w:t xml:space="preserve">o certifikátu </w:t>
      </w:r>
      <w:r w:rsidR="00434DFE">
        <w:rPr>
          <w:rFonts w:cs="Tahoma"/>
          <w:szCs w:val="22"/>
        </w:rPr>
        <w:t xml:space="preserve">podle § 21 odst. 1 </w:t>
      </w:r>
      <w:proofErr w:type="spellStart"/>
      <w:r w:rsidR="00434DFE">
        <w:rPr>
          <w:rFonts w:cs="Tahoma"/>
          <w:szCs w:val="22"/>
        </w:rPr>
        <w:t>z.č</w:t>
      </w:r>
      <w:proofErr w:type="spellEnd"/>
      <w:r w:rsidR="00434DFE">
        <w:rPr>
          <w:rFonts w:cs="Tahoma"/>
          <w:szCs w:val="22"/>
        </w:rPr>
        <w:t>. 201/2012 Sb.</w:t>
      </w:r>
      <w:r w:rsidR="00A67589">
        <w:rPr>
          <w:rFonts w:cs="Tahoma"/>
          <w:szCs w:val="22"/>
        </w:rPr>
        <w:t xml:space="preserve"> a dále také </w:t>
      </w:r>
      <w:r w:rsidR="00A67589" w:rsidRPr="00A67589">
        <w:rPr>
          <w:rFonts w:cs="Tahoma"/>
          <w:szCs w:val="22"/>
        </w:rPr>
        <w:t>prohlášením pěstitele o splnění kritérií udržitelnosti</w:t>
      </w:r>
      <w:r w:rsidR="00A67589">
        <w:rPr>
          <w:rFonts w:cs="Tahoma"/>
          <w:szCs w:val="22"/>
        </w:rPr>
        <w:t xml:space="preserve"> podle </w:t>
      </w:r>
      <w:r w:rsidR="00660327">
        <w:rPr>
          <w:rFonts w:cs="Tahoma"/>
          <w:szCs w:val="22"/>
        </w:rPr>
        <w:t xml:space="preserve">§ 21 odst. 4 </w:t>
      </w:r>
      <w:proofErr w:type="spellStart"/>
      <w:r w:rsidR="00660327">
        <w:rPr>
          <w:rFonts w:cs="Tahoma"/>
          <w:szCs w:val="22"/>
        </w:rPr>
        <w:t>z.č</w:t>
      </w:r>
      <w:proofErr w:type="spellEnd"/>
      <w:r w:rsidR="00660327">
        <w:rPr>
          <w:rFonts w:cs="Tahoma"/>
          <w:szCs w:val="22"/>
        </w:rPr>
        <w:t>. z.</w:t>
      </w:r>
      <w:r w:rsidR="000C3546">
        <w:rPr>
          <w:rFonts w:cs="Tahoma"/>
          <w:szCs w:val="22"/>
        </w:rPr>
        <w:t xml:space="preserve"> </w:t>
      </w:r>
      <w:r w:rsidR="00660327">
        <w:rPr>
          <w:rFonts w:cs="Tahoma"/>
          <w:szCs w:val="22"/>
        </w:rPr>
        <w:t>č. 201/2012 Sb.</w:t>
      </w:r>
      <w:r w:rsidR="003F492C">
        <w:rPr>
          <w:rFonts w:cs="Tahoma"/>
          <w:szCs w:val="22"/>
        </w:rPr>
        <w:t xml:space="preserve"> a dodací list k předmětné dílčí dodávce předmětu koupě, obsahující nejméně údaje jako </w:t>
      </w:r>
      <w:r w:rsidR="00922EA0">
        <w:rPr>
          <w:rFonts w:cs="Tahoma"/>
          <w:szCs w:val="22"/>
        </w:rPr>
        <w:t>identifikace</w:t>
      </w:r>
      <w:r w:rsidR="003F492C">
        <w:rPr>
          <w:rFonts w:cs="Tahoma"/>
          <w:szCs w:val="22"/>
        </w:rPr>
        <w:t xml:space="preserve"> Prodávající</w:t>
      </w:r>
      <w:r w:rsidR="009C111A">
        <w:rPr>
          <w:rFonts w:cs="Tahoma"/>
          <w:szCs w:val="22"/>
        </w:rPr>
        <w:t>ho</w:t>
      </w:r>
      <w:r w:rsidR="000523EC">
        <w:rPr>
          <w:rFonts w:cs="Tahoma"/>
          <w:szCs w:val="22"/>
        </w:rPr>
        <w:t xml:space="preserve"> celým názvem či obchodní firmou, IČO, DIČ, </w:t>
      </w:r>
      <w:r w:rsidR="00E855D2">
        <w:rPr>
          <w:rFonts w:cs="Tahoma"/>
          <w:szCs w:val="22"/>
        </w:rPr>
        <w:t xml:space="preserve">sídlo, </w:t>
      </w:r>
      <w:r w:rsidR="003B77F3">
        <w:rPr>
          <w:rFonts w:cs="Tahoma"/>
          <w:szCs w:val="22"/>
        </w:rPr>
        <w:t>označení dodávané Biomasy, příp. její hmotnost dle vážního lístku,</w:t>
      </w:r>
      <w:r w:rsidR="00E028D6">
        <w:rPr>
          <w:rFonts w:cs="Tahoma"/>
          <w:szCs w:val="22"/>
        </w:rPr>
        <w:t xml:space="preserve"> </w:t>
      </w:r>
      <w:r w:rsidR="003555D8">
        <w:rPr>
          <w:rFonts w:cs="Tahoma"/>
          <w:szCs w:val="22"/>
        </w:rPr>
        <w:t>označení dopravního prostředku Prodávajícího vč. příp. RZ</w:t>
      </w:r>
      <w:r w:rsidR="001660FA">
        <w:rPr>
          <w:rFonts w:cs="Tahoma"/>
          <w:szCs w:val="22"/>
        </w:rPr>
        <w:t>, obchodní  název a kategorie Biomasy, datum expedice a číslo dodacího listu</w:t>
      </w:r>
      <w:r w:rsidR="003B77F3">
        <w:rPr>
          <w:rFonts w:cs="Tahoma"/>
          <w:szCs w:val="22"/>
        </w:rPr>
        <w:t xml:space="preserve"> </w:t>
      </w:r>
      <w:r w:rsidR="00C61FA1">
        <w:rPr>
          <w:rFonts w:cs="Tahoma"/>
          <w:szCs w:val="22"/>
        </w:rPr>
        <w:t xml:space="preserve">a dále také </w:t>
      </w:r>
      <w:r w:rsidR="00C61FA1" w:rsidRPr="007B3C71">
        <w:rPr>
          <w:rFonts w:cs="Tahoma"/>
          <w:szCs w:val="22"/>
        </w:rPr>
        <w:t xml:space="preserve">Prohlášení dovozce paliva z biomasy a </w:t>
      </w:r>
      <w:proofErr w:type="spellStart"/>
      <w:r w:rsidR="00C61FA1" w:rsidRPr="007B3C71">
        <w:rPr>
          <w:rFonts w:cs="Tahoma"/>
          <w:szCs w:val="22"/>
        </w:rPr>
        <w:t>biokapalin</w:t>
      </w:r>
      <w:proofErr w:type="spellEnd"/>
      <w:r w:rsidR="00C61FA1" w:rsidRPr="007B3C71">
        <w:rPr>
          <w:rFonts w:cs="Tahoma"/>
          <w:szCs w:val="22"/>
        </w:rPr>
        <w:t xml:space="preserve">, výrobce paliva z biomasy a </w:t>
      </w:r>
      <w:proofErr w:type="spellStart"/>
      <w:r w:rsidR="00C61FA1" w:rsidRPr="007B3C71">
        <w:rPr>
          <w:rFonts w:cs="Tahoma"/>
          <w:szCs w:val="22"/>
        </w:rPr>
        <w:t>biokapalin</w:t>
      </w:r>
      <w:proofErr w:type="spellEnd"/>
      <w:r w:rsidR="00C61FA1" w:rsidRPr="007B3C71">
        <w:rPr>
          <w:rFonts w:cs="Tahoma"/>
          <w:szCs w:val="22"/>
        </w:rPr>
        <w:t xml:space="preserve">, dodavatele paliva z biomasy a </w:t>
      </w:r>
      <w:proofErr w:type="spellStart"/>
      <w:r w:rsidR="00C61FA1" w:rsidRPr="007B3C71">
        <w:rPr>
          <w:rFonts w:cs="Tahoma"/>
          <w:szCs w:val="22"/>
        </w:rPr>
        <w:t>biokapalin</w:t>
      </w:r>
      <w:proofErr w:type="spellEnd"/>
      <w:r w:rsidR="00C61FA1" w:rsidRPr="007B3C71">
        <w:rPr>
          <w:rFonts w:cs="Tahoma"/>
          <w:szCs w:val="22"/>
        </w:rPr>
        <w:t xml:space="preserve">, odběratele paliva z biomasy a </w:t>
      </w:r>
      <w:proofErr w:type="spellStart"/>
      <w:r w:rsidR="00C61FA1" w:rsidRPr="007B3C71">
        <w:rPr>
          <w:rFonts w:cs="Tahoma"/>
          <w:szCs w:val="22"/>
        </w:rPr>
        <w:t>biokapalin</w:t>
      </w:r>
      <w:proofErr w:type="spellEnd"/>
      <w:r w:rsidR="00C61FA1" w:rsidRPr="007B3C71">
        <w:rPr>
          <w:rFonts w:cs="Tahoma"/>
          <w:szCs w:val="22"/>
        </w:rPr>
        <w:t xml:space="preserve">, výrobce vstupní suroviny určené pro výrobu paliva z biomasy, dovozce vstupní suroviny určené pro výrobu paliva z biomasy a prodejce vstupní suroviny určené pro výrobu paliva z biomasy podle </w:t>
      </w:r>
      <w:r w:rsidR="00DA6403" w:rsidRPr="007B3C71">
        <w:rPr>
          <w:rFonts w:cs="Tahoma"/>
          <w:szCs w:val="22"/>
        </w:rPr>
        <w:t>přílohy č. 3</w:t>
      </w:r>
      <w:r w:rsidR="00AF0C1E" w:rsidRPr="007B3C71">
        <w:rPr>
          <w:rFonts w:cs="Tahoma"/>
          <w:szCs w:val="22"/>
        </w:rPr>
        <w:t xml:space="preserve"> A) dle</w:t>
      </w:r>
      <w:r w:rsidR="00DA6403" w:rsidRPr="007B3C71">
        <w:rPr>
          <w:rFonts w:cs="Tahoma"/>
          <w:szCs w:val="22"/>
        </w:rPr>
        <w:t> vyhláš</w:t>
      </w:r>
      <w:r w:rsidR="00AF0C1E" w:rsidRPr="007B3C71">
        <w:rPr>
          <w:rFonts w:cs="Tahoma"/>
          <w:szCs w:val="22"/>
        </w:rPr>
        <w:t>ky č. 110/2022 Sb.</w:t>
      </w:r>
      <w:r w:rsidR="00411BF4">
        <w:rPr>
          <w:rFonts w:cs="Tahoma"/>
          <w:szCs w:val="22"/>
        </w:rPr>
        <w:t>,</w:t>
      </w:r>
      <w:r w:rsidR="00AF0C1E" w:rsidRPr="007B3C71">
        <w:rPr>
          <w:rFonts w:cs="Tahoma"/>
          <w:szCs w:val="22"/>
        </w:rPr>
        <w:t xml:space="preserve"> o stanovení druhů a parametrů podporovaných obnovitelných zdrojů a kritérií udržitelnosti a úspory emisí skleníkových plynů pro </w:t>
      </w:r>
      <w:proofErr w:type="spellStart"/>
      <w:r w:rsidR="00AF0C1E" w:rsidRPr="007B3C71">
        <w:rPr>
          <w:rFonts w:cs="Tahoma"/>
          <w:szCs w:val="22"/>
        </w:rPr>
        <w:t>biokapaliny</w:t>
      </w:r>
      <w:proofErr w:type="spellEnd"/>
      <w:r w:rsidR="00AF0C1E" w:rsidRPr="007B3C71">
        <w:rPr>
          <w:rFonts w:cs="Tahoma"/>
          <w:szCs w:val="22"/>
        </w:rPr>
        <w:t xml:space="preserve"> a paliva z</w:t>
      </w:r>
      <w:r w:rsidR="00411BF4">
        <w:rPr>
          <w:rFonts w:cs="Tahoma"/>
          <w:szCs w:val="22"/>
        </w:rPr>
        <w:t> </w:t>
      </w:r>
      <w:r w:rsidR="00AF0C1E" w:rsidRPr="007B3C71">
        <w:rPr>
          <w:rFonts w:cs="Tahoma"/>
          <w:szCs w:val="22"/>
        </w:rPr>
        <w:t>biomasy</w:t>
      </w:r>
      <w:r w:rsidR="00411BF4">
        <w:rPr>
          <w:rFonts w:cs="Tahoma"/>
          <w:szCs w:val="22"/>
        </w:rPr>
        <w:t>, ve znění pozdějších předpisů</w:t>
      </w:r>
      <w:r w:rsidR="00AF0C1E" w:rsidRPr="007B3C71">
        <w:rPr>
          <w:rFonts w:cs="Tahoma"/>
          <w:szCs w:val="22"/>
        </w:rPr>
        <w:t>.</w:t>
      </w:r>
    </w:p>
    <w:p w14:paraId="79D7FC87" w14:textId="224AB0BE" w:rsidR="000F21CC" w:rsidRPr="00C07DF5" w:rsidRDefault="000F21CC" w:rsidP="002B7C1B">
      <w:pPr>
        <w:numPr>
          <w:ilvl w:val="1"/>
          <w:numId w:val="30"/>
        </w:numPr>
        <w:suppressAutoHyphens/>
        <w:jc w:val="both"/>
        <w:rPr>
          <w:rFonts w:cs="Tahoma"/>
          <w:szCs w:val="22"/>
        </w:rPr>
      </w:pPr>
      <w:r w:rsidRPr="00C07DF5">
        <w:rPr>
          <w:rFonts w:cs="Tahoma"/>
          <w:szCs w:val="22"/>
        </w:rPr>
        <w:t>provedení veškerých předepsaných zkoušek, měření všech prvků</w:t>
      </w:r>
      <w:r w:rsidR="00A5095F" w:rsidRPr="00C07DF5">
        <w:rPr>
          <w:rFonts w:cs="Tahoma"/>
          <w:szCs w:val="22"/>
        </w:rPr>
        <w:t xml:space="preserve"> souvisejících s dílem</w:t>
      </w:r>
      <w:r w:rsidRPr="00C07DF5">
        <w:rPr>
          <w:rFonts w:cs="Tahoma"/>
          <w:szCs w:val="22"/>
        </w:rPr>
        <w:t xml:space="preserve"> ve smyslu platných a účinných právních předpisů apod. a předání </w:t>
      </w:r>
      <w:r w:rsidR="00A5095F" w:rsidRPr="00C07DF5">
        <w:rPr>
          <w:rFonts w:cs="Tahoma"/>
          <w:szCs w:val="22"/>
        </w:rPr>
        <w:t xml:space="preserve">výsledků těchto zkoušek, revizí a měření </w:t>
      </w:r>
      <w:r w:rsidR="006932F0" w:rsidRPr="00C07DF5">
        <w:rPr>
          <w:rFonts w:cs="Tahoma"/>
          <w:szCs w:val="22"/>
        </w:rPr>
        <w:t>Kupujícímu</w:t>
      </w:r>
      <w:r w:rsidR="00A5095F" w:rsidRPr="00C07DF5">
        <w:rPr>
          <w:rFonts w:cs="Tahoma"/>
          <w:szCs w:val="22"/>
        </w:rPr>
        <w:t>.</w:t>
      </w:r>
    </w:p>
    <w:p w14:paraId="6DFFC9CA" w14:textId="33CE8F66" w:rsidR="00A5095F" w:rsidRPr="00604865" w:rsidRDefault="00643F13" w:rsidP="007B3C71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>
        <w:rPr>
          <w:rFonts w:cs="Tahoma"/>
        </w:rPr>
        <w:t>Prodávající</w:t>
      </w:r>
      <w:r w:rsidR="00A5095F" w:rsidRPr="00604865">
        <w:rPr>
          <w:rFonts w:cs="Tahoma"/>
        </w:rPr>
        <w:t xml:space="preserve"> se zavazuje a odpovídá za to, že při </w:t>
      </w:r>
      <w:r>
        <w:rPr>
          <w:rFonts w:cs="Tahoma"/>
        </w:rPr>
        <w:t>svém plnění</w:t>
      </w:r>
      <w:r w:rsidR="00A5095F" w:rsidRPr="00604865">
        <w:rPr>
          <w:rFonts w:cs="Tahoma"/>
        </w:rPr>
        <w:t xml:space="preserve"> nepoužije žádný materiál, o kterém je v době jeho užití známo, že je</w:t>
      </w:r>
      <w:r w:rsidR="000A3FFE">
        <w:rPr>
          <w:rFonts w:cs="Tahoma"/>
        </w:rPr>
        <w:t xml:space="preserve"> nevhodný či neodpovídá této Smlouvě, nebo je</w:t>
      </w:r>
      <w:r w:rsidR="00A5095F" w:rsidRPr="00604865">
        <w:rPr>
          <w:rFonts w:cs="Tahoma"/>
        </w:rPr>
        <w:t xml:space="preserve"> škodlivý, a to zejména životnímu prostředí nebo zdraví osob (pokud takové použití není běžně nezbytné</w:t>
      </w:r>
      <w:r w:rsidR="00B22854">
        <w:rPr>
          <w:rFonts w:cs="Tahoma"/>
        </w:rPr>
        <w:t xml:space="preserve">, či přikázané </w:t>
      </w:r>
      <w:r>
        <w:rPr>
          <w:rFonts w:cs="Tahoma"/>
        </w:rPr>
        <w:t>Kupujícím</w:t>
      </w:r>
      <w:r w:rsidR="00A5095F" w:rsidRPr="00604865">
        <w:rPr>
          <w:rFonts w:cs="Tahoma"/>
        </w:rPr>
        <w:t xml:space="preserve">). </w:t>
      </w:r>
    </w:p>
    <w:p w14:paraId="08ED493D" w14:textId="3AA27BD5" w:rsidR="00CD4FA9" w:rsidRDefault="00145737" w:rsidP="007B3C71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>
        <w:rPr>
          <w:rFonts w:cs="Tahoma"/>
        </w:rPr>
        <w:t>Prodávající</w:t>
      </w:r>
      <w:r w:rsidR="00CD4FA9" w:rsidRPr="00604865">
        <w:rPr>
          <w:rFonts w:cs="Tahoma"/>
        </w:rPr>
        <w:t xml:space="preserve"> je při </w:t>
      </w:r>
      <w:r w:rsidR="00E0286A">
        <w:rPr>
          <w:rFonts w:cs="Tahoma"/>
        </w:rPr>
        <w:t>plnění</w:t>
      </w:r>
      <w:r w:rsidR="00CD4FA9" w:rsidRPr="00604865">
        <w:rPr>
          <w:rFonts w:cs="Tahoma"/>
        </w:rPr>
        <w:t xml:space="preserve"> vázán příkazy </w:t>
      </w:r>
      <w:r w:rsidR="00E0286A">
        <w:rPr>
          <w:rFonts w:cs="Tahoma"/>
        </w:rPr>
        <w:t>Kupujícího</w:t>
      </w:r>
      <w:r w:rsidR="00CD4FA9" w:rsidRPr="00604865">
        <w:rPr>
          <w:rFonts w:cs="Tahoma"/>
        </w:rPr>
        <w:t xml:space="preserve">, pokud </w:t>
      </w:r>
      <w:r w:rsidR="00E0286A">
        <w:rPr>
          <w:rFonts w:cs="Tahoma"/>
        </w:rPr>
        <w:t>Kupující</w:t>
      </w:r>
      <w:r w:rsidR="00CD4FA9" w:rsidRPr="00604865">
        <w:rPr>
          <w:rFonts w:cs="Tahoma"/>
        </w:rPr>
        <w:t xml:space="preserve"> </w:t>
      </w:r>
      <w:r w:rsidR="00E0286A">
        <w:rPr>
          <w:rFonts w:cs="Tahoma"/>
        </w:rPr>
        <w:t>Prodávajícímu</w:t>
      </w:r>
      <w:r w:rsidR="00CD4FA9" w:rsidRPr="00604865">
        <w:rPr>
          <w:rFonts w:cs="Tahoma"/>
        </w:rPr>
        <w:t xml:space="preserve"> takové příkazy udělí</w:t>
      </w:r>
      <w:r w:rsidR="000A3FFE">
        <w:rPr>
          <w:rFonts w:cs="Tahoma"/>
        </w:rPr>
        <w:t xml:space="preserve">, zejm. příkazů týkajících se </w:t>
      </w:r>
      <w:r w:rsidR="004C4910">
        <w:rPr>
          <w:rFonts w:cs="Tahoma"/>
        </w:rPr>
        <w:t>nakládky a manipulací s hmotou v souvislosti s personálem či vybavením</w:t>
      </w:r>
      <w:r w:rsidR="00F8545D">
        <w:rPr>
          <w:rFonts w:cs="Tahoma"/>
        </w:rPr>
        <w:t xml:space="preserve"> Kupující</w:t>
      </w:r>
      <w:r w:rsidR="006E3D39">
        <w:rPr>
          <w:rFonts w:cs="Tahoma"/>
        </w:rPr>
        <w:t>ho</w:t>
      </w:r>
      <w:r w:rsidR="004C4910">
        <w:rPr>
          <w:rFonts w:cs="Tahoma"/>
        </w:rPr>
        <w:t xml:space="preserve"> nebo jím pověřených osob.</w:t>
      </w:r>
    </w:p>
    <w:p w14:paraId="36C3A498" w14:textId="03274522" w:rsidR="00BF5EAD" w:rsidRPr="00604865" w:rsidRDefault="00BF5EAD" w:rsidP="007B3C71">
      <w:pPr>
        <w:pStyle w:val="Odstavecseseznamem"/>
        <w:numPr>
          <w:ilvl w:val="0"/>
          <w:numId w:val="11"/>
        </w:numPr>
        <w:spacing w:before="120"/>
        <w:ind w:left="567" w:right="0" w:hanging="567"/>
        <w:rPr>
          <w:rFonts w:cs="Tahoma"/>
        </w:rPr>
      </w:pPr>
      <w:r>
        <w:rPr>
          <w:rFonts w:cs="Tahoma"/>
        </w:rPr>
        <w:t xml:space="preserve">Cena za </w:t>
      </w:r>
      <w:r w:rsidR="00F03BA5">
        <w:rPr>
          <w:rFonts w:cs="Tahoma"/>
        </w:rPr>
        <w:t>dopravu při</w:t>
      </w:r>
      <w:r w:rsidR="008D07F6">
        <w:rPr>
          <w:rFonts w:cs="Tahoma"/>
        </w:rPr>
        <w:t xml:space="preserve"> provádění</w:t>
      </w:r>
      <w:r w:rsidR="00F03BA5">
        <w:rPr>
          <w:rFonts w:cs="Tahoma"/>
        </w:rPr>
        <w:t xml:space="preserve"> dodáv</w:t>
      </w:r>
      <w:r w:rsidR="008D07F6">
        <w:rPr>
          <w:rFonts w:cs="Tahoma"/>
        </w:rPr>
        <w:t>ky</w:t>
      </w:r>
      <w:r>
        <w:rPr>
          <w:rFonts w:cs="Tahoma"/>
        </w:rPr>
        <w:t xml:space="preserve"> Biomasy</w:t>
      </w:r>
      <w:r w:rsidR="00C61FA1">
        <w:rPr>
          <w:rFonts w:cs="Tahoma"/>
        </w:rPr>
        <w:t xml:space="preserve"> </w:t>
      </w:r>
      <w:r w:rsidR="00F03BA5">
        <w:rPr>
          <w:rFonts w:cs="Tahoma"/>
        </w:rPr>
        <w:t>je zahrnuta v</w:t>
      </w:r>
      <w:r w:rsidR="00893B63">
        <w:rPr>
          <w:rFonts w:cs="Tahoma"/>
        </w:rPr>
        <w:t> ceně předmětu koupě.</w:t>
      </w:r>
    </w:p>
    <w:p w14:paraId="121F7092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5B2E487C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II</w:t>
      </w:r>
    </w:p>
    <w:p w14:paraId="199FA6C6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1CCDB8B9" w14:textId="439A3CF2" w:rsidR="00E3794C" w:rsidRDefault="00E3794C" w:rsidP="002B7C1B">
      <w:pPr>
        <w:pStyle w:val="Zkladntext"/>
        <w:numPr>
          <w:ilvl w:val="0"/>
          <w:numId w:val="12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Místem plnění</w:t>
      </w:r>
      <w:r w:rsidR="00C63D77">
        <w:rPr>
          <w:rFonts w:ascii="Tahoma" w:hAnsi="Tahoma" w:cs="Tahoma"/>
          <w:sz w:val="22"/>
          <w:szCs w:val="22"/>
        </w:rPr>
        <w:t xml:space="preserve"> </w:t>
      </w:r>
      <w:r w:rsidR="00BA1414">
        <w:rPr>
          <w:rFonts w:ascii="Tahoma" w:hAnsi="Tahoma" w:cs="Tahoma"/>
          <w:sz w:val="22"/>
          <w:szCs w:val="22"/>
        </w:rPr>
        <w:t xml:space="preserve">jsou místa obhospodařovaná </w:t>
      </w:r>
      <w:r w:rsidR="007D1FBF">
        <w:rPr>
          <w:rFonts w:ascii="Tahoma" w:hAnsi="Tahoma" w:cs="Tahoma"/>
          <w:sz w:val="22"/>
          <w:szCs w:val="22"/>
        </w:rPr>
        <w:t>Kupujícím</w:t>
      </w:r>
      <w:r w:rsidR="006A0AD8">
        <w:rPr>
          <w:rFonts w:ascii="Tahoma" w:hAnsi="Tahoma" w:cs="Tahoma"/>
          <w:sz w:val="22"/>
          <w:szCs w:val="22"/>
        </w:rPr>
        <w:t xml:space="preserve">, </w:t>
      </w:r>
      <w:r w:rsidR="008218B9">
        <w:rPr>
          <w:rFonts w:ascii="Tahoma" w:hAnsi="Tahoma" w:cs="Tahoma"/>
          <w:sz w:val="22"/>
          <w:szCs w:val="22"/>
        </w:rPr>
        <w:t xml:space="preserve">hospodářské </w:t>
      </w:r>
      <w:r w:rsidR="001A20CA">
        <w:rPr>
          <w:rFonts w:ascii="Tahoma" w:hAnsi="Tahoma" w:cs="Tahoma"/>
          <w:sz w:val="22"/>
          <w:szCs w:val="22"/>
        </w:rPr>
        <w:t xml:space="preserve">středisko </w:t>
      </w:r>
      <w:r w:rsidR="008218B9">
        <w:rPr>
          <w:rFonts w:ascii="Tahoma" w:hAnsi="Tahoma" w:cs="Tahoma"/>
          <w:sz w:val="22"/>
          <w:szCs w:val="22"/>
        </w:rPr>
        <w:t xml:space="preserve">Kupujícího Dřevo </w:t>
      </w:r>
      <w:r w:rsidR="000C1DE4">
        <w:rPr>
          <w:rFonts w:ascii="Tahoma" w:hAnsi="Tahoma" w:cs="Tahoma"/>
          <w:sz w:val="22"/>
          <w:szCs w:val="22"/>
        </w:rPr>
        <w:t>R</w:t>
      </w:r>
      <w:r w:rsidR="008218B9">
        <w:rPr>
          <w:rFonts w:ascii="Tahoma" w:hAnsi="Tahoma" w:cs="Tahoma"/>
          <w:sz w:val="22"/>
          <w:szCs w:val="22"/>
        </w:rPr>
        <w:t>ájec</w:t>
      </w:r>
      <w:r w:rsidR="000C1DE4">
        <w:rPr>
          <w:rFonts w:ascii="Tahoma" w:hAnsi="Tahoma" w:cs="Tahoma"/>
          <w:sz w:val="22"/>
          <w:szCs w:val="22"/>
        </w:rPr>
        <w:t xml:space="preserve">, na adrese </w:t>
      </w:r>
      <w:proofErr w:type="spellStart"/>
      <w:r w:rsidR="000C1DE4">
        <w:rPr>
          <w:rFonts w:ascii="Tahoma" w:hAnsi="Tahoma" w:cs="Tahoma"/>
          <w:sz w:val="22"/>
          <w:szCs w:val="22"/>
        </w:rPr>
        <w:t>Spešovská</w:t>
      </w:r>
      <w:proofErr w:type="spellEnd"/>
      <w:r w:rsidR="000C1DE4">
        <w:rPr>
          <w:rFonts w:ascii="Tahoma" w:hAnsi="Tahoma" w:cs="Tahoma"/>
          <w:sz w:val="22"/>
          <w:szCs w:val="22"/>
        </w:rPr>
        <w:t xml:space="preserve"> 631, Rájec-Jestřebí</w:t>
      </w:r>
      <w:r w:rsidR="00AF420E">
        <w:rPr>
          <w:rFonts w:ascii="Tahoma" w:hAnsi="Tahoma" w:cs="Tahoma"/>
          <w:sz w:val="22"/>
          <w:szCs w:val="22"/>
        </w:rPr>
        <w:t>, PSČ 679 02</w:t>
      </w:r>
      <w:r w:rsidR="0071448D" w:rsidRPr="002431EA">
        <w:rPr>
          <w:rFonts w:ascii="Tahoma" w:hAnsi="Tahoma" w:cs="Tahoma"/>
          <w:sz w:val="22"/>
          <w:szCs w:val="22"/>
        </w:rPr>
        <w:t>.</w:t>
      </w:r>
      <w:r w:rsidR="0071448D">
        <w:rPr>
          <w:rFonts w:ascii="Tahoma" w:hAnsi="Tahoma" w:cs="Tahoma"/>
          <w:sz w:val="22"/>
          <w:szCs w:val="22"/>
        </w:rPr>
        <w:t xml:space="preserve"> Přesné místo plnění jednotlivých </w:t>
      </w:r>
      <w:r w:rsidR="00AF420E">
        <w:rPr>
          <w:rFonts w:ascii="Tahoma" w:hAnsi="Tahoma" w:cs="Tahoma"/>
          <w:sz w:val="22"/>
          <w:szCs w:val="22"/>
        </w:rPr>
        <w:t>dodávek</w:t>
      </w:r>
      <w:r w:rsidR="0071448D">
        <w:rPr>
          <w:rFonts w:ascii="Tahoma" w:hAnsi="Tahoma" w:cs="Tahoma"/>
          <w:sz w:val="22"/>
          <w:szCs w:val="22"/>
        </w:rPr>
        <w:t xml:space="preserve"> bude vždy blíže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vymezené v písemné výzvě</w:t>
      </w:r>
      <w:r w:rsidR="00B22854">
        <w:rPr>
          <w:rFonts w:ascii="Tahoma" w:hAnsi="Tahoma" w:cs="Tahoma"/>
          <w:sz w:val="22"/>
          <w:szCs w:val="22"/>
        </w:rPr>
        <w:t xml:space="preserve"> </w:t>
      </w:r>
      <w:r w:rsidR="009D046D">
        <w:rPr>
          <w:rFonts w:ascii="Tahoma" w:hAnsi="Tahoma" w:cs="Tahoma"/>
          <w:sz w:val="22"/>
          <w:szCs w:val="22"/>
        </w:rPr>
        <w:t>Kupujícího</w:t>
      </w:r>
      <w:r w:rsidRPr="00C76F38">
        <w:rPr>
          <w:rFonts w:ascii="Tahoma" w:hAnsi="Tahoma" w:cs="Tahoma"/>
          <w:sz w:val="22"/>
          <w:szCs w:val="22"/>
        </w:rPr>
        <w:t xml:space="preserve"> k plnění.</w:t>
      </w:r>
    </w:p>
    <w:p w14:paraId="61EE3953" w14:textId="5B0B3DDC" w:rsidR="00ED2CB6" w:rsidRDefault="00ED2CB6" w:rsidP="002B7C1B">
      <w:pPr>
        <w:pStyle w:val="Zkladntext"/>
        <w:numPr>
          <w:ilvl w:val="0"/>
          <w:numId w:val="12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Kupující si může ve výzvě </w:t>
      </w:r>
      <w:r w:rsidR="00DD004F">
        <w:rPr>
          <w:rFonts w:ascii="Tahoma" w:hAnsi="Tahoma" w:cs="Tahoma"/>
          <w:sz w:val="22"/>
          <w:szCs w:val="22"/>
        </w:rPr>
        <w:t xml:space="preserve">k plnění </w:t>
      </w:r>
      <w:r>
        <w:rPr>
          <w:rFonts w:ascii="Tahoma" w:hAnsi="Tahoma" w:cs="Tahoma"/>
          <w:sz w:val="22"/>
          <w:szCs w:val="22"/>
        </w:rPr>
        <w:t xml:space="preserve">vymezit, </w:t>
      </w:r>
      <w:r w:rsidR="00303602">
        <w:rPr>
          <w:rFonts w:ascii="Tahoma" w:hAnsi="Tahoma" w:cs="Tahoma"/>
          <w:sz w:val="22"/>
          <w:szCs w:val="22"/>
        </w:rPr>
        <w:t>odlišné místo plnění</w:t>
      </w:r>
      <w:r w:rsidR="00DD004F">
        <w:rPr>
          <w:rFonts w:ascii="Tahoma" w:hAnsi="Tahoma" w:cs="Tahoma"/>
          <w:sz w:val="22"/>
          <w:szCs w:val="22"/>
        </w:rPr>
        <w:t>, zejm. odběr přímo u Prodávajícího</w:t>
      </w:r>
      <w:r w:rsidR="00C80D3D">
        <w:rPr>
          <w:rFonts w:ascii="Tahoma" w:hAnsi="Tahoma" w:cs="Tahoma"/>
          <w:sz w:val="22"/>
          <w:szCs w:val="22"/>
        </w:rPr>
        <w:t>.</w:t>
      </w:r>
    </w:p>
    <w:p w14:paraId="168DB007" w14:textId="70FB4D61" w:rsidR="00C80D3D" w:rsidRDefault="00C80D3D" w:rsidP="002B7C1B">
      <w:pPr>
        <w:pStyle w:val="Zkladntext"/>
        <w:numPr>
          <w:ilvl w:val="0"/>
          <w:numId w:val="12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Doprava pro každé místo odlišné od sídla či provozovny Prodávajícího či </w:t>
      </w:r>
      <w:r w:rsidR="00335644">
        <w:rPr>
          <w:rFonts w:ascii="Tahoma" w:hAnsi="Tahoma" w:cs="Tahoma"/>
          <w:sz w:val="22"/>
          <w:szCs w:val="22"/>
        </w:rPr>
        <w:t>střediska Dřevo Rájec bude předmětem samostatné dohody smluvních stran.</w:t>
      </w:r>
    </w:p>
    <w:p w14:paraId="6114E39C" w14:textId="7CB742A7" w:rsidR="008D07F6" w:rsidRDefault="008D07F6" w:rsidP="002B7C1B">
      <w:pPr>
        <w:pStyle w:val="Zkladntext"/>
        <w:numPr>
          <w:ilvl w:val="0"/>
          <w:numId w:val="12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Doprava Biomasy bude prováděna zejm. prostřednictvím nákladní </w:t>
      </w:r>
      <w:r w:rsidR="00E93293">
        <w:rPr>
          <w:rFonts w:ascii="Tahoma" w:hAnsi="Tahoma" w:cs="Tahoma"/>
          <w:sz w:val="22"/>
          <w:szCs w:val="22"/>
        </w:rPr>
        <w:t>dopravy</w:t>
      </w:r>
      <w:r w:rsidR="00446AD6">
        <w:rPr>
          <w:rFonts w:ascii="Tahoma" w:hAnsi="Tahoma" w:cs="Tahoma"/>
          <w:sz w:val="22"/>
          <w:szCs w:val="22"/>
        </w:rPr>
        <w:t xml:space="preserve"> v</w:t>
      </w:r>
      <w:r w:rsidR="009D7A2A">
        <w:rPr>
          <w:rFonts w:ascii="Tahoma" w:hAnsi="Tahoma" w:cs="Tahoma"/>
          <w:sz w:val="22"/>
          <w:szCs w:val="22"/>
        </w:rPr>
        <w:t> </w:t>
      </w:r>
      <w:r w:rsidR="00446AD6">
        <w:rPr>
          <w:rFonts w:ascii="Tahoma" w:hAnsi="Tahoma" w:cs="Tahoma"/>
          <w:sz w:val="22"/>
          <w:szCs w:val="22"/>
        </w:rPr>
        <w:t>souladu provozní</w:t>
      </w:r>
      <w:r w:rsidR="009D7A2A">
        <w:rPr>
          <w:rFonts w:ascii="Tahoma" w:hAnsi="Tahoma" w:cs="Tahoma"/>
          <w:sz w:val="22"/>
          <w:szCs w:val="22"/>
        </w:rPr>
        <w:t>mi</w:t>
      </w:r>
      <w:r w:rsidR="00446AD6">
        <w:rPr>
          <w:rFonts w:ascii="Tahoma" w:hAnsi="Tahoma" w:cs="Tahoma"/>
          <w:sz w:val="22"/>
          <w:szCs w:val="22"/>
        </w:rPr>
        <w:t xml:space="preserve"> potřeb</w:t>
      </w:r>
      <w:r w:rsidR="009D7A2A">
        <w:rPr>
          <w:rFonts w:ascii="Tahoma" w:hAnsi="Tahoma" w:cs="Tahoma"/>
          <w:sz w:val="22"/>
          <w:szCs w:val="22"/>
        </w:rPr>
        <w:t>ami</w:t>
      </w:r>
      <w:r w:rsidR="00446AD6">
        <w:rPr>
          <w:rFonts w:ascii="Tahoma" w:hAnsi="Tahoma" w:cs="Tahoma"/>
          <w:sz w:val="22"/>
          <w:szCs w:val="22"/>
        </w:rPr>
        <w:t xml:space="preserve"> Kupujícího</w:t>
      </w:r>
      <w:r w:rsidR="00E93293">
        <w:rPr>
          <w:rFonts w:ascii="Tahoma" w:hAnsi="Tahoma" w:cs="Tahoma"/>
          <w:sz w:val="22"/>
          <w:szCs w:val="22"/>
        </w:rPr>
        <w:t>.</w:t>
      </w:r>
    </w:p>
    <w:p w14:paraId="7E48C9F4" w14:textId="393A40C6" w:rsidR="003405E1" w:rsidRPr="00AF62C3" w:rsidRDefault="003405E1" w:rsidP="002B7C1B">
      <w:pPr>
        <w:pStyle w:val="Zkladntext"/>
        <w:numPr>
          <w:ilvl w:val="0"/>
          <w:numId w:val="12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Prodávající je povinen dodat </w:t>
      </w:r>
      <w:r w:rsidR="00B15983">
        <w:rPr>
          <w:rFonts w:ascii="Tahoma" w:hAnsi="Tahoma" w:cs="Tahoma"/>
          <w:sz w:val="22"/>
          <w:szCs w:val="22"/>
        </w:rPr>
        <w:t xml:space="preserve">po dobu trvání této Smlouvy </w:t>
      </w:r>
      <w:r w:rsidR="008D790E">
        <w:rPr>
          <w:rFonts w:ascii="Tahoma" w:hAnsi="Tahoma" w:cs="Tahoma"/>
          <w:sz w:val="22"/>
          <w:szCs w:val="22"/>
        </w:rPr>
        <w:t xml:space="preserve">zboží dle </w:t>
      </w:r>
      <w:r w:rsidR="00AF420E">
        <w:rPr>
          <w:rFonts w:ascii="Tahoma" w:hAnsi="Tahoma" w:cs="Tahoma"/>
          <w:sz w:val="22"/>
          <w:szCs w:val="22"/>
        </w:rPr>
        <w:t>této Smlouvy</w:t>
      </w:r>
      <w:r w:rsidR="008D790E">
        <w:rPr>
          <w:rFonts w:ascii="Tahoma" w:hAnsi="Tahoma" w:cs="Tahoma"/>
          <w:sz w:val="22"/>
          <w:szCs w:val="22"/>
        </w:rPr>
        <w:t xml:space="preserve"> </w:t>
      </w:r>
      <w:r w:rsidR="00071066">
        <w:rPr>
          <w:rFonts w:ascii="Tahoma" w:hAnsi="Tahoma" w:cs="Tahoma"/>
          <w:sz w:val="22"/>
          <w:szCs w:val="22"/>
        </w:rPr>
        <w:t>v celkovém</w:t>
      </w:r>
      <w:r w:rsidR="00071066" w:rsidRPr="00BC05B2">
        <w:rPr>
          <w:rFonts w:ascii="Tahoma" w:hAnsi="Tahoma" w:cs="Tahoma"/>
          <w:sz w:val="22"/>
          <w:szCs w:val="22"/>
        </w:rPr>
        <w:t xml:space="preserve"> množství </w:t>
      </w:r>
      <w:r w:rsidR="00335644">
        <w:rPr>
          <w:rFonts w:ascii="Tahoma" w:hAnsi="Tahoma" w:cs="Tahoma"/>
          <w:sz w:val="22"/>
          <w:szCs w:val="22"/>
        </w:rPr>
        <w:t xml:space="preserve">podle přílohy č. 1 </w:t>
      </w:r>
      <w:r w:rsidR="00016CB2">
        <w:rPr>
          <w:rFonts w:ascii="Tahoma" w:hAnsi="Tahoma" w:cs="Tahoma"/>
          <w:sz w:val="22"/>
          <w:szCs w:val="22"/>
        </w:rPr>
        <w:t xml:space="preserve">a 2 </w:t>
      </w:r>
      <w:r w:rsidR="00335644">
        <w:rPr>
          <w:rFonts w:ascii="Tahoma" w:hAnsi="Tahoma" w:cs="Tahoma"/>
          <w:sz w:val="22"/>
          <w:szCs w:val="22"/>
        </w:rPr>
        <w:t>této Smlouvy</w:t>
      </w:r>
      <w:r w:rsidR="00BC05B2" w:rsidRPr="00BC05B2">
        <w:rPr>
          <w:rFonts w:ascii="Tahoma" w:hAnsi="Tahoma" w:cs="Tahoma"/>
          <w:bCs/>
          <w:sz w:val="22"/>
          <w:szCs w:val="22"/>
        </w:rPr>
        <w:t>, pokud se smluvní strany nedohodnou jinak.</w:t>
      </w:r>
      <w:r w:rsidR="00BC05B2">
        <w:rPr>
          <w:rFonts w:ascii="Tahoma" w:hAnsi="Tahoma" w:cs="Tahoma"/>
          <w:bCs/>
        </w:rPr>
        <w:t xml:space="preserve"> </w:t>
      </w:r>
    </w:p>
    <w:p w14:paraId="7CF9C8E9" w14:textId="6254B466" w:rsidR="00AF62C3" w:rsidRPr="00AF62C3" w:rsidRDefault="00AF62C3" w:rsidP="002B7C1B">
      <w:pPr>
        <w:pStyle w:val="Zkladntext"/>
        <w:numPr>
          <w:ilvl w:val="0"/>
          <w:numId w:val="12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AF62C3">
        <w:rPr>
          <w:rFonts w:ascii="Tahoma" w:hAnsi="Tahoma" w:cs="Tahoma"/>
          <w:sz w:val="22"/>
          <w:szCs w:val="22"/>
        </w:rPr>
        <w:t xml:space="preserve">Prodávající bude dodávat </w:t>
      </w:r>
      <w:r>
        <w:rPr>
          <w:rFonts w:ascii="Tahoma" w:hAnsi="Tahoma" w:cs="Tahoma"/>
          <w:sz w:val="22"/>
          <w:szCs w:val="22"/>
        </w:rPr>
        <w:t xml:space="preserve">předmět </w:t>
      </w:r>
      <w:r w:rsidR="00627FD4">
        <w:rPr>
          <w:rFonts w:ascii="Tahoma" w:hAnsi="Tahoma" w:cs="Tahoma"/>
          <w:sz w:val="22"/>
          <w:szCs w:val="22"/>
        </w:rPr>
        <w:t>koupě</w:t>
      </w:r>
      <w:r w:rsidRPr="00AF62C3">
        <w:rPr>
          <w:rFonts w:ascii="Tahoma" w:hAnsi="Tahoma" w:cs="Tahoma"/>
          <w:sz w:val="22"/>
          <w:szCs w:val="22"/>
        </w:rPr>
        <w:t xml:space="preserve"> na základě harmonogramu dodávek</w:t>
      </w:r>
      <w:r w:rsidR="00335644">
        <w:rPr>
          <w:rFonts w:ascii="Tahoma" w:hAnsi="Tahoma" w:cs="Tahoma"/>
          <w:sz w:val="22"/>
          <w:szCs w:val="22"/>
        </w:rPr>
        <w:t xml:space="preserve"> sestavených</w:t>
      </w:r>
      <w:r w:rsidR="00A06ED7">
        <w:rPr>
          <w:rFonts w:ascii="Tahoma" w:hAnsi="Tahoma" w:cs="Tahoma"/>
          <w:sz w:val="22"/>
          <w:szCs w:val="22"/>
        </w:rPr>
        <w:t xml:space="preserve"> Kupujícím</w:t>
      </w:r>
      <w:r w:rsidRPr="00AF62C3">
        <w:rPr>
          <w:rFonts w:ascii="Tahoma" w:hAnsi="Tahoma" w:cs="Tahoma"/>
          <w:sz w:val="22"/>
          <w:szCs w:val="22"/>
        </w:rPr>
        <w:t xml:space="preserve">. Návrh harmonogramu na následující kalendářní </w:t>
      </w:r>
      <w:r w:rsidR="008F50DF">
        <w:rPr>
          <w:rFonts w:ascii="Tahoma" w:hAnsi="Tahoma" w:cs="Tahoma"/>
          <w:sz w:val="22"/>
          <w:szCs w:val="22"/>
        </w:rPr>
        <w:t xml:space="preserve">týden či </w:t>
      </w:r>
      <w:r w:rsidR="00285303">
        <w:rPr>
          <w:rFonts w:ascii="Tahoma" w:hAnsi="Tahoma" w:cs="Tahoma"/>
          <w:sz w:val="22"/>
          <w:szCs w:val="22"/>
        </w:rPr>
        <w:t xml:space="preserve">rámcově měsíčně </w:t>
      </w:r>
      <w:r w:rsidR="00334282" w:rsidRPr="00AF62C3">
        <w:rPr>
          <w:rFonts w:ascii="Tahoma" w:hAnsi="Tahoma" w:cs="Tahoma"/>
          <w:sz w:val="22"/>
          <w:szCs w:val="22"/>
        </w:rPr>
        <w:t xml:space="preserve"> </w:t>
      </w:r>
      <w:r w:rsidRPr="00AF62C3">
        <w:rPr>
          <w:rFonts w:ascii="Tahoma" w:hAnsi="Tahoma" w:cs="Tahoma"/>
          <w:sz w:val="22"/>
          <w:szCs w:val="22"/>
        </w:rPr>
        <w:t xml:space="preserve">v předpokládaném dělení na jednotlivá </w:t>
      </w:r>
      <w:r w:rsidR="00627FD4">
        <w:rPr>
          <w:rFonts w:ascii="Tahoma" w:hAnsi="Tahoma" w:cs="Tahoma"/>
          <w:sz w:val="22"/>
          <w:szCs w:val="22"/>
        </w:rPr>
        <w:t>v</w:t>
      </w:r>
      <w:r w:rsidRPr="00AF62C3">
        <w:rPr>
          <w:rFonts w:ascii="Tahoma" w:hAnsi="Tahoma" w:cs="Tahoma"/>
          <w:sz w:val="22"/>
          <w:szCs w:val="22"/>
        </w:rPr>
        <w:t xml:space="preserve">ykládací místa předloží Kupující Prodávajícímu nejpozději </w:t>
      </w:r>
      <w:r w:rsidR="00A06ED7">
        <w:rPr>
          <w:rFonts w:ascii="Tahoma" w:hAnsi="Tahoma" w:cs="Tahoma"/>
          <w:sz w:val="22"/>
          <w:szCs w:val="22"/>
        </w:rPr>
        <w:t>tři pracovní dny předem</w:t>
      </w:r>
      <w:r w:rsidRPr="00AF62C3">
        <w:rPr>
          <w:rFonts w:ascii="Tahoma" w:hAnsi="Tahoma" w:cs="Tahoma"/>
          <w:sz w:val="22"/>
          <w:szCs w:val="22"/>
        </w:rPr>
        <w:t xml:space="preserve">. </w:t>
      </w:r>
      <w:r w:rsidR="00A06ED7">
        <w:rPr>
          <w:rFonts w:ascii="Tahoma" w:hAnsi="Tahoma" w:cs="Tahoma"/>
          <w:sz w:val="22"/>
          <w:szCs w:val="22"/>
        </w:rPr>
        <w:t>Rozsah</w:t>
      </w:r>
      <w:r w:rsidRPr="00AF62C3">
        <w:rPr>
          <w:rFonts w:ascii="Tahoma" w:hAnsi="Tahoma" w:cs="Tahoma"/>
          <w:sz w:val="22"/>
          <w:szCs w:val="22"/>
        </w:rPr>
        <w:t xml:space="preserve"> dodávek </w:t>
      </w:r>
      <w:r>
        <w:rPr>
          <w:rFonts w:ascii="Tahoma" w:hAnsi="Tahoma" w:cs="Tahoma"/>
          <w:sz w:val="22"/>
          <w:szCs w:val="22"/>
        </w:rPr>
        <w:t>předmětu plnění</w:t>
      </w:r>
      <w:r w:rsidRPr="00AF62C3">
        <w:rPr>
          <w:rFonts w:ascii="Tahoma" w:hAnsi="Tahoma" w:cs="Tahoma"/>
          <w:sz w:val="22"/>
          <w:szCs w:val="22"/>
        </w:rPr>
        <w:t xml:space="preserve"> může být v harmonogramu navržena v rozmezí </w:t>
      </w:r>
      <w:r w:rsidR="00B200F3">
        <w:rPr>
          <w:rFonts w:ascii="Tahoma" w:hAnsi="Tahoma" w:cs="Tahoma"/>
          <w:sz w:val="22"/>
          <w:szCs w:val="22"/>
        </w:rPr>
        <w:t>09/2025</w:t>
      </w:r>
      <w:r w:rsidR="00B200F3" w:rsidRPr="00AF62C3">
        <w:rPr>
          <w:rFonts w:ascii="Tahoma" w:hAnsi="Tahoma" w:cs="Tahoma"/>
          <w:sz w:val="22"/>
          <w:szCs w:val="22"/>
        </w:rPr>
        <w:t xml:space="preserve"> až </w:t>
      </w:r>
      <w:r w:rsidR="00B200F3">
        <w:rPr>
          <w:rFonts w:ascii="Tahoma" w:hAnsi="Tahoma" w:cs="Tahoma"/>
          <w:sz w:val="22"/>
          <w:szCs w:val="22"/>
        </w:rPr>
        <w:t>03/2026</w:t>
      </w:r>
      <w:r w:rsidR="00FF443F">
        <w:rPr>
          <w:rFonts w:ascii="Tahoma" w:hAnsi="Tahoma" w:cs="Tahoma"/>
          <w:sz w:val="22"/>
          <w:szCs w:val="22"/>
        </w:rPr>
        <w:t>, přičemž Kupující jej orientačně určil v Příloze č. 4 této Smlouvy</w:t>
      </w:r>
      <w:r w:rsidRPr="00AF62C3">
        <w:rPr>
          <w:rFonts w:ascii="Tahoma" w:hAnsi="Tahoma" w:cs="Tahoma"/>
          <w:sz w:val="22"/>
          <w:szCs w:val="22"/>
        </w:rPr>
        <w:t>.</w:t>
      </w:r>
    </w:p>
    <w:p w14:paraId="7922B74E" w14:textId="5DA8D2CF" w:rsidR="00AF62C3" w:rsidRPr="00115742" w:rsidRDefault="00AF62C3" w:rsidP="002B7C1B">
      <w:pPr>
        <w:pStyle w:val="Zkladntext"/>
        <w:numPr>
          <w:ilvl w:val="0"/>
          <w:numId w:val="26"/>
        </w:numPr>
        <w:spacing w:before="135" w:line="254" w:lineRule="auto"/>
        <w:jc w:val="both"/>
        <w:rPr>
          <w:rFonts w:ascii="Tahoma" w:hAnsi="Tahoma" w:cs="Tahoma"/>
          <w:sz w:val="22"/>
          <w:szCs w:val="22"/>
        </w:rPr>
      </w:pPr>
      <w:r w:rsidRPr="00AF62C3">
        <w:rPr>
          <w:rFonts w:ascii="Tahoma" w:hAnsi="Tahoma" w:cs="Tahoma"/>
          <w:sz w:val="22"/>
          <w:szCs w:val="22"/>
        </w:rPr>
        <w:t>Vykládací místa jsou</w:t>
      </w:r>
      <w:r>
        <w:rPr>
          <w:rFonts w:ascii="Tahoma" w:hAnsi="Tahoma" w:cs="Tahoma"/>
          <w:sz w:val="22"/>
          <w:szCs w:val="22"/>
        </w:rPr>
        <w:t xml:space="preserve">: </w:t>
      </w:r>
      <w:r w:rsidR="00524371" w:rsidRPr="00DF44C9">
        <w:rPr>
          <w:rFonts w:ascii="Tahoma" w:hAnsi="Tahoma" w:cs="Tahoma"/>
          <w:bCs/>
          <w:sz w:val="22"/>
          <w:szCs w:val="22"/>
        </w:rPr>
        <w:t xml:space="preserve">Dřevo Rájec, </w:t>
      </w:r>
      <w:proofErr w:type="spellStart"/>
      <w:r w:rsidR="00524371" w:rsidRPr="00DF44C9">
        <w:rPr>
          <w:rFonts w:ascii="Tahoma" w:hAnsi="Tahoma" w:cs="Tahoma"/>
          <w:bCs/>
          <w:sz w:val="22"/>
          <w:szCs w:val="22"/>
        </w:rPr>
        <w:t>Spešovská</w:t>
      </w:r>
      <w:proofErr w:type="spellEnd"/>
      <w:r w:rsidR="00524371" w:rsidRPr="00DF44C9">
        <w:rPr>
          <w:rFonts w:ascii="Tahoma" w:hAnsi="Tahoma" w:cs="Tahoma"/>
          <w:bCs/>
          <w:sz w:val="22"/>
          <w:szCs w:val="22"/>
        </w:rPr>
        <w:t xml:space="preserve"> 631, 679 02, Rájec - Jestřebí</w:t>
      </w:r>
      <w:r>
        <w:rPr>
          <w:rFonts w:ascii="Tahoma" w:hAnsi="Tahoma" w:cs="Tahoma"/>
          <w:bCs/>
          <w:sz w:val="22"/>
          <w:szCs w:val="22"/>
        </w:rPr>
        <w:t>.</w:t>
      </w:r>
    </w:p>
    <w:p w14:paraId="44348F4B" w14:textId="25B4349A" w:rsidR="00115742" w:rsidRPr="007F61EF" w:rsidRDefault="00115742" w:rsidP="002B7C1B">
      <w:pPr>
        <w:pStyle w:val="Zkladntext"/>
        <w:numPr>
          <w:ilvl w:val="0"/>
          <w:numId w:val="26"/>
        </w:numPr>
        <w:spacing w:before="135" w:line="254" w:lineRule="auto"/>
        <w:jc w:val="both"/>
        <w:rPr>
          <w:rFonts w:ascii="Tahoma" w:hAnsi="Tahoma" w:cs="Tahoma"/>
          <w:sz w:val="22"/>
          <w:szCs w:val="22"/>
        </w:rPr>
      </w:pPr>
      <w:r w:rsidRPr="00115742">
        <w:rPr>
          <w:rFonts w:ascii="Tahoma" w:hAnsi="Tahoma" w:cs="Tahoma"/>
          <w:sz w:val="22"/>
          <w:szCs w:val="22"/>
        </w:rPr>
        <w:t>Prodávající tento harmonogram bez zbytečného odkladu potvrdí v nezměněné podobě nebo</w:t>
      </w:r>
      <w:r w:rsidR="00A06ED7">
        <w:rPr>
          <w:rFonts w:ascii="Tahoma" w:hAnsi="Tahoma" w:cs="Tahoma"/>
          <w:sz w:val="22"/>
          <w:szCs w:val="22"/>
        </w:rPr>
        <w:t xml:space="preserve"> navrhne Kupujícímu jeho úpravu</w:t>
      </w:r>
      <w:r w:rsidRPr="00115742">
        <w:rPr>
          <w:rFonts w:ascii="Tahoma" w:hAnsi="Tahoma" w:cs="Tahoma"/>
          <w:sz w:val="22"/>
          <w:szCs w:val="22"/>
        </w:rPr>
        <w:t xml:space="preserve">; snížit kteroukoliv denní dodávku </w:t>
      </w:r>
      <w:r w:rsidR="007F61EF">
        <w:rPr>
          <w:rFonts w:ascii="Tahoma" w:hAnsi="Tahoma" w:cs="Tahoma"/>
          <w:sz w:val="22"/>
          <w:szCs w:val="22"/>
        </w:rPr>
        <w:t>předmětu plnění</w:t>
      </w:r>
      <w:r w:rsidRPr="00115742">
        <w:rPr>
          <w:rFonts w:ascii="Tahoma" w:hAnsi="Tahoma" w:cs="Tahoma"/>
          <w:sz w:val="22"/>
          <w:szCs w:val="22"/>
        </w:rPr>
        <w:t xml:space="preserve"> v harmonogramu je Kupující oprávněn bez souhlasu Prodávajícího, pro její zvýšení je </w:t>
      </w:r>
      <w:r w:rsidR="00924369" w:rsidRPr="00115742">
        <w:rPr>
          <w:rFonts w:ascii="Tahoma" w:hAnsi="Tahoma" w:cs="Tahoma"/>
          <w:sz w:val="22"/>
          <w:szCs w:val="22"/>
        </w:rPr>
        <w:t xml:space="preserve">nutný </w:t>
      </w:r>
      <w:r w:rsidRPr="00115742">
        <w:rPr>
          <w:rFonts w:ascii="Tahoma" w:hAnsi="Tahoma" w:cs="Tahoma"/>
          <w:sz w:val="22"/>
          <w:szCs w:val="22"/>
        </w:rPr>
        <w:t xml:space="preserve">souhlas Prodávajícího. </w:t>
      </w:r>
    </w:p>
    <w:p w14:paraId="149B6270" w14:textId="53D404BE" w:rsidR="00115742" w:rsidRPr="007F61EF" w:rsidRDefault="00115742" w:rsidP="002B7C1B">
      <w:pPr>
        <w:pStyle w:val="Zkladntext"/>
        <w:numPr>
          <w:ilvl w:val="0"/>
          <w:numId w:val="26"/>
        </w:numPr>
        <w:spacing w:before="135" w:line="254" w:lineRule="auto"/>
        <w:jc w:val="both"/>
        <w:rPr>
          <w:rFonts w:ascii="Tahoma" w:hAnsi="Tahoma" w:cs="Tahoma"/>
          <w:sz w:val="22"/>
          <w:szCs w:val="22"/>
        </w:rPr>
      </w:pPr>
      <w:r w:rsidRPr="00115742">
        <w:rPr>
          <w:rFonts w:ascii="Tahoma" w:hAnsi="Tahoma" w:cs="Tahoma"/>
          <w:sz w:val="22"/>
          <w:szCs w:val="22"/>
        </w:rPr>
        <w:t xml:space="preserve">Bez ohledu na harmonogram denních dodávek předložený dle článku </w:t>
      </w:r>
      <w:r w:rsidR="007F61EF">
        <w:rPr>
          <w:rFonts w:ascii="Tahoma" w:hAnsi="Tahoma" w:cs="Tahoma"/>
          <w:sz w:val="22"/>
          <w:szCs w:val="22"/>
        </w:rPr>
        <w:t>II</w:t>
      </w:r>
      <w:r w:rsidRPr="00115742">
        <w:rPr>
          <w:rFonts w:ascii="Tahoma" w:hAnsi="Tahoma" w:cs="Tahoma"/>
          <w:sz w:val="22"/>
          <w:szCs w:val="22"/>
        </w:rPr>
        <w:t>, je Kupující oprávněn změnit Vykládací místo dle</w:t>
      </w:r>
      <w:r w:rsidR="00924369">
        <w:rPr>
          <w:rFonts w:ascii="Tahoma" w:hAnsi="Tahoma" w:cs="Tahoma"/>
          <w:sz w:val="22"/>
          <w:szCs w:val="22"/>
        </w:rPr>
        <w:t xml:space="preserve"> vlastních</w:t>
      </w:r>
      <w:r w:rsidRPr="00115742">
        <w:rPr>
          <w:rFonts w:ascii="Tahoma" w:hAnsi="Tahoma" w:cs="Tahoma"/>
          <w:sz w:val="22"/>
          <w:szCs w:val="22"/>
        </w:rPr>
        <w:t xml:space="preserve"> aktuálních provozních potřeb</w:t>
      </w:r>
      <w:r w:rsidR="007F61EF">
        <w:rPr>
          <w:rFonts w:ascii="Tahoma" w:hAnsi="Tahoma" w:cs="Tahoma"/>
          <w:sz w:val="22"/>
          <w:szCs w:val="22"/>
        </w:rPr>
        <w:t>.</w:t>
      </w:r>
    </w:p>
    <w:p w14:paraId="0C3A5F71" w14:textId="5CA733DC" w:rsidR="00115742" w:rsidRPr="00684D22" w:rsidRDefault="00115742" w:rsidP="002B7C1B">
      <w:pPr>
        <w:pStyle w:val="Zkladntext"/>
        <w:numPr>
          <w:ilvl w:val="0"/>
          <w:numId w:val="26"/>
        </w:numPr>
        <w:spacing w:before="135" w:line="254" w:lineRule="auto"/>
        <w:jc w:val="both"/>
        <w:rPr>
          <w:rFonts w:ascii="Tahoma" w:hAnsi="Tahoma" w:cs="Tahoma"/>
          <w:sz w:val="22"/>
          <w:szCs w:val="22"/>
        </w:rPr>
      </w:pPr>
      <w:r w:rsidRPr="00115742">
        <w:rPr>
          <w:rFonts w:ascii="Tahoma" w:hAnsi="Tahoma" w:cs="Tahoma"/>
          <w:sz w:val="22"/>
          <w:szCs w:val="22"/>
        </w:rPr>
        <w:t xml:space="preserve">Z </w:t>
      </w:r>
      <w:r w:rsidR="007F61EF">
        <w:rPr>
          <w:rFonts w:ascii="Tahoma" w:hAnsi="Tahoma" w:cs="Tahoma"/>
          <w:sz w:val="22"/>
          <w:szCs w:val="22"/>
        </w:rPr>
        <w:t>pr</w:t>
      </w:r>
      <w:r w:rsidRPr="00115742">
        <w:rPr>
          <w:rFonts w:ascii="Tahoma" w:hAnsi="Tahoma" w:cs="Tahoma"/>
          <w:sz w:val="22"/>
          <w:szCs w:val="22"/>
        </w:rPr>
        <w:t xml:space="preserve">ovozních důvodů je Kupující oprávněn kdykoliv zrušit dodávku </w:t>
      </w:r>
      <w:r w:rsidR="007F61EF">
        <w:rPr>
          <w:rFonts w:ascii="Tahoma" w:hAnsi="Tahoma" w:cs="Tahoma"/>
          <w:sz w:val="22"/>
          <w:szCs w:val="22"/>
        </w:rPr>
        <w:t xml:space="preserve">předmětu </w:t>
      </w:r>
      <w:r w:rsidR="00924369" w:rsidRPr="00684D22">
        <w:rPr>
          <w:rFonts w:ascii="Tahoma" w:hAnsi="Tahoma" w:cs="Tahoma"/>
          <w:sz w:val="22"/>
          <w:szCs w:val="22"/>
        </w:rPr>
        <w:t xml:space="preserve">koupě </w:t>
      </w:r>
      <w:r w:rsidR="00786F15" w:rsidRPr="00684D22">
        <w:rPr>
          <w:rFonts w:ascii="Tahoma" w:hAnsi="Tahoma" w:cs="Tahoma"/>
          <w:sz w:val="22"/>
          <w:szCs w:val="22"/>
        </w:rPr>
        <w:t>nejméně 1 pracovní den předem</w:t>
      </w:r>
      <w:r w:rsidRPr="00684D22">
        <w:rPr>
          <w:rFonts w:ascii="Tahoma" w:hAnsi="Tahoma" w:cs="Tahoma"/>
          <w:sz w:val="22"/>
          <w:szCs w:val="22"/>
        </w:rPr>
        <w:t>.</w:t>
      </w:r>
    </w:p>
    <w:p w14:paraId="0CBAC719" w14:textId="77777777" w:rsidR="00684D22" w:rsidRPr="007B3C71" w:rsidRDefault="00684D22" w:rsidP="007B3C71">
      <w:pPr>
        <w:pStyle w:val="Zkladntext"/>
        <w:numPr>
          <w:ilvl w:val="0"/>
          <w:numId w:val="12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7B3C71">
        <w:rPr>
          <w:rFonts w:ascii="Tahoma" w:hAnsi="Tahoma" w:cs="Tahoma"/>
          <w:sz w:val="22"/>
          <w:szCs w:val="22"/>
        </w:rPr>
        <w:t xml:space="preserve">Převzetí dodávky Biomasy (přejímka) může být provedena dle výzvy Kupujícího a domluvy smluvních stran v pracovní dny od pondělí do pátku v rozmezí od 06:00 hod do 18:00 hod. </w:t>
      </w:r>
    </w:p>
    <w:p w14:paraId="1DA4ABDD" w14:textId="77777777" w:rsidR="00D030A1" w:rsidRDefault="00D030A1" w:rsidP="00D030A1">
      <w:pPr>
        <w:pStyle w:val="Zkladntext"/>
        <w:spacing w:before="135" w:line="254" w:lineRule="auto"/>
        <w:ind w:left="1287"/>
        <w:jc w:val="both"/>
        <w:rPr>
          <w:rFonts w:ascii="Tahoma" w:hAnsi="Tahoma" w:cs="Tahoma"/>
          <w:sz w:val="22"/>
          <w:szCs w:val="22"/>
        </w:rPr>
      </w:pPr>
    </w:p>
    <w:p w14:paraId="4C05FCA4" w14:textId="77777777" w:rsidR="00BF6141" w:rsidRDefault="00BF6141" w:rsidP="00BF6141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0FFF25B1" w14:textId="6F30A857" w:rsidR="0041712E" w:rsidRDefault="00D8268A" w:rsidP="00BF6141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Jakostní parametry předmětu plnění</w:t>
      </w:r>
    </w:p>
    <w:p w14:paraId="5F9DE1B0" w14:textId="77777777" w:rsidR="00D8268A" w:rsidRPr="00D8268A" w:rsidRDefault="00D8268A" w:rsidP="00BF6141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</w:p>
    <w:p w14:paraId="38F8F100" w14:textId="6AAE064D" w:rsidR="00D030A1" w:rsidRPr="00786F15" w:rsidRDefault="00825CED" w:rsidP="007B3C71">
      <w:pPr>
        <w:pStyle w:val="Zkladntext"/>
        <w:numPr>
          <w:ilvl w:val="0"/>
          <w:numId w:val="27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786F15">
        <w:rPr>
          <w:rFonts w:ascii="Tahoma" w:hAnsi="Tahoma" w:cs="Tahoma"/>
          <w:sz w:val="22"/>
          <w:szCs w:val="22"/>
        </w:rPr>
        <w:t>Zboží dod</w:t>
      </w:r>
      <w:r w:rsidR="00470B70" w:rsidRPr="00786F15">
        <w:rPr>
          <w:rFonts w:ascii="Tahoma" w:hAnsi="Tahoma" w:cs="Tahoma"/>
          <w:sz w:val="22"/>
          <w:szCs w:val="22"/>
        </w:rPr>
        <w:t xml:space="preserve">ávané dle příslušné Kategorie DNS </w:t>
      </w:r>
      <w:r w:rsidR="002677F3" w:rsidRPr="00786F15">
        <w:rPr>
          <w:rFonts w:ascii="Tahoma" w:hAnsi="Tahoma" w:cs="Tahoma"/>
          <w:sz w:val="22"/>
          <w:szCs w:val="22"/>
        </w:rPr>
        <w:t xml:space="preserve">bude v souladu s příslušnými právními předpisy, a to zejména s vyhláškou č. 110/2022 Sb., Vyhláška o stanovení druhů a parametrů podporovaných obnovitelných zdrojů a kritérií udržitelnosti a úspory emisí skleníkových plynů pro </w:t>
      </w:r>
      <w:proofErr w:type="spellStart"/>
      <w:r w:rsidR="002677F3" w:rsidRPr="00786F15">
        <w:rPr>
          <w:rFonts w:ascii="Tahoma" w:hAnsi="Tahoma" w:cs="Tahoma"/>
          <w:sz w:val="22"/>
          <w:szCs w:val="22"/>
        </w:rPr>
        <w:t>biokapali</w:t>
      </w:r>
      <w:r w:rsidR="0084323E" w:rsidRPr="00786F15">
        <w:rPr>
          <w:rFonts w:ascii="Tahoma" w:hAnsi="Tahoma" w:cs="Tahoma"/>
          <w:sz w:val="22"/>
          <w:szCs w:val="22"/>
        </w:rPr>
        <w:t>ny</w:t>
      </w:r>
      <w:proofErr w:type="spellEnd"/>
      <w:r w:rsidR="0084323E" w:rsidRPr="00786F15">
        <w:rPr>
          <w:rFonts w:ascii="Tahoma" w:hAnsi="Tahoma" w:cs="Tahoma"/>
          <w:sz w:val="22"/>
          <w:szCs w:val="22"/>
        </w:rPr>
        <w:t xml:space="preserve"> a paliva z biomasy, v platném znění</w:t>
      </w:r>
      <w:r w:rsidR="0062070A" w:rsidRPr="00786F15">
        <w:rPr>
          <w:rFonts w:ascii="Tahoma" w:hAnsi="Tahoma" w:cs="Tahoma"/>
          <w:sz w:val="22"/>
          <w:szCs w:val="22"/>
        </w:rPr>
        <w:t xml:space="preserve">. Tato vyhláška zpracovává příslušné požadavky </w:t>
      </w:r>
      <w:r w:rsidR="0096193D" w:rsidRPr="00786F15">
        <w:rPr>
          <w:rFonts w:ascii="Tahoma" w:hAnsi="Tahoma" w:cs="Tahoma"/>
          <w:sz w:val="22"/>
          <w:szCs w:val="22"/>
        </w:rPr>
        <w:t xml:space="preserve">na kritéria udržitelnosti a úspor emisí </w:t>
      </w:r>
      <w:r w:rsidR="00695956" w:rsidRPr="00786F15">
        <w:rPr>
          <w:rFonts w:ascii="Tahoma" w:hAnsi="Tahoma" w:cs="Tahoma"/>
          <w:sz w:val="22"/>
          <w:szCs w:val="22"/>
        </w:rPr>
        <w:t xml:space="preserve">skleníkových plynů pro biopaliva stanovená v </w:t>
      </w:r>
      <w:r w:rsidR="00872CC0" w:rsidRPr="00786F15">
        <w:rPr>
          <w:rFonts w:ascii="Tahoma" w:hAnsi="Tahoma" w:cs="Tahoma"/>
          <w:sz w:val="22"/>
          <w:szCs w:val="22"/>
        </w:rPr>
        <w:t xml:space="preserve">čl. 29 Směrnice </w:t>
      </w:r>
      <w:r w:rsidR="00EB3EDE" w:rsidRPr="00786F15">
        <w:rPr>
          <w:rFonts w:ascii="Tahoma" w:hAnsi="Tahoma" w:cs="Tahoma"/>
          <w:sz w:val="22"/>
          <w:szCs w:val="22"/>
        </w:rPr>
        <w:t xml:space="preserve">Evropského parlamentu a Rady (EU) č. </w:t>
      </w:r>
      <w:r w:rsidR="00EB3EDE" w:rsidRPr="00786F15">
        <w:rPr>
          <w:rFonts w:ascii="Tahoma" w:hAnsi="Tahoma" w:cs="Tahoma"/>
          <w:sz w:val="22"/>
          <w:szCs w:val="22"/>
        </w:rPr>
        <w:lastRenderedPageBreak/>
        <w:t>2018/2001 ze dne 11.12.2018</w:t>
      </w:r>
      <w:r w:rsidR="00695956" w:rsidRPr="00786F15">
        <w:rPr>
          <w:rFonts w:ascii="Tahoma" w:hAnsi="Tahoma" w:cs="Tahoma"/>
          <w:sz w:val="22"/>
          <w:szCs w:val="22"/>
        </w:rPr>
        <w:t xml:space="preserve">. </w:t>
      </w:r>
      <w:r w:rsidR="001C3052" w:rsidRPr="00786F15">
        <w:rPr>
          <w:rFonts w:ascii="Tahoma" w:hAnsi="Tahoma" w:cs="Tahoma"/>
          <w:sz w:val="22"/>
          <w:szCs w:val="22"/>
        </w:rPr>
        <w:t>Dále dodávané zboží bude v souladu s nařízení</w:t>
      </w:r>
      <w:r w:rsidR="00786F15">
        <w:rPr>
          <w:rFonts w:ascii="Tahoma" w:hAnsi="Tahoma" w:cs="Tahoma"/>
          <w:sz w:val="22"/>
          <w:szCs w:val="22"/>
        </w:rPr>
        <w:t>m</w:t>
      </w:r>
      <w:r w:rsidR="001C3052" w:rsidRPr="00786F15">
        <w:rPr>
          <w:rFonts w:ascii="Tahoma" w:hAnsi="Tahoma" w:cs="Tahoma"/>
          <w:sz w:val="22"/>
          <w:szCs w:val="22"/>
        </w:rPr>
        <w:t xml:space="preserve"> vlády č. 189/2018 Sb., o kritériích udržitelnosti biopaliv a snižování emisí skleníkových plynů z pohonných hmot, ve znění pozdějších předpisů</w:t>
      </w:r>
      <w:r w:rsidR="00786F15">
        <w:rPr>
          <w:rFonts w:ascii="Tahoma" w:hAnsi="Tahoma" w:cs="Tahoma"/>
          <w:sz w:val="22"/>
          <w:szCs w:val="22"/>
        </w:rPr>
        <w:t xml:space="preserve"> a zejm. Přílohou č. 2 této smlouvy.</w:t>
      </w:r>
    </w:p>
    <w:p w14:paraId="5CC60281" w14:textId="6398AE73" w:rsidR="00F94318" w:rsidRPr="00F94318" w:rsidRDefault="00F94318" w:rsidP="007B3C71">
      <w:pPr>
        <w:pStyle w:val="Zkladntext"/>
        <w:numPr>
          <w:ilvl w:val="0"/>
          <w:numId w:val="27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1C3052">
        <w:rPr>
          <w:rFonts w:ascii="Tahoma" w:hAnsi="Tahoma" w:cs="Tahoma"/>
          <w:sz w:val="22"/>
          <w:szCs w:val="22"/>
        </w:rPr>
        <w:t xml:space="preserve">Pokud Prodávající dodá </w:t>
      </w:r>
      <w:r w:rsidR="004B54EA" w:rsidRPr="001C3052">
        <w:rPr>
          <w:rFonts w:ascii="Tahoma" w:hAnsi="Tahoma" w:cs="Tahoma"/>
          <w:sz w:val="22"/>
          <w:szCs w:val="22"/>
        </w:rPr>
        <w:t>předmět plnění</w:t>
      </w:r>
      <w:r w:rsidRPr="001C3052">
        <w:rPr>
          <w:rFonts w:ascii="Tahoma" w:hAnsi="Tahoma" w:cs="Tahoma"/>
          <w:sz w:val="22"/>
          <w:szCs w:val="22"/>
        </w:rPr>
        <w:t xml:space="preserve"> nesplňující jakostní</w:t>
      </w:r>
      <w:r w:rsidRPr="00F94318">
        <w:rPr>
          <w:rFonts w:ascii="Tahoma" w:hAnsi="Tahoma" w:cs="Tahoma"/>
          <w:sz w:val="22"/>
          <w:szCs w:val="22"/>
        </w:rPr>
        <w:t xml:space="preserve"> parametry </w:t>
      </w:r>
      <w:r w:rsidR="004B54EA">
        <w:rPr>
          <w:rFonts w:ascii="Tahoma" w:hAnsi="Tahoma" w:cs="Tahoma"/>
          <w:sz w:val="22"/>
          <w:szCs w:val="22"/>
        </w:rPr>
        <w:t>dle odst. 1 tohoto článku</w:t>
      </w:r>
      <w:r w:rsidRPr="00F94318">
        <w:rPr>
          <w:rFonts w:ascii="Tahoma" w:hAnsi="Tahoma" w:cs="Tahoma"/>
          <w:sz w:val="22"/>
          <w:szCs w:val="22"/>
        </w:rPr>
        <w:t xml:space="preserve"> Smlouvy, potom Prodávající okamžitě po obdržení písemného oznámení Kupujícího o takovéto nekvalitní </w:t>
      </w:r>
      <w:r w:rsidR="00670CDB">
        <w:rPr>
          <w:rFonts w:ascii="Tahoma" w:hAnsi="Tahoma" w:cs="Tahoma"/>
          <w:sz w:val="22"/>
          <w:szCs w:val="22"/>
        </w:rPr>
        <w:t>d</w:t>
      </w:r>
      <w:r w:rsidRPr="00F94318">
        <w:rPr>
          <w:rFonts w:ascii="Tahoma" w:hAnsi="Tahoma" w:cs="Tahoma"/>
          <w:sz w:val="22"/>
          <w:szCs w:val="22"/>
        </w:rPr>
        <w:t>odávce:</w:t>
      </w:r>
    </w:p>
    <w:p w14:paraId="66674223" w14:textId="22E90CBB" w:rsidR="00F94318" w:rsidRPr="00646A30" w:rsidRDefault="00F94318" w:rsidP="002B7C1B">
      <w:pPr>
        <w:pStyle w:val="Zkladntext"/>
        <w:numPr>
          <w:ilvl w:val="0"/>
          <w:numId w:val="28"/>
        </w:numPr>
        <w:spacing w:before="135" w:line="254" w:lineRule="auto"/>
        <w:ind w:left="1134" w:hanging="567"/>
        <w:jc w:val="both"/>
        <w:rPr>
          <w:rFonts w:ascii="Tahoma" w:hAnsi="Tahoma" w:cs="Tahoma"/>
          <w:sz w:val="22"/>
          <w:szCs w:val="22"/>
        </w:rPr>
      </w:pPr>
      <w:r w:rsidRPr="00F94318">
        <w:rPr>
          <w:rFonts w:ascii="Tahoma" w:hAnsi="Tahoma" w:cs="Tahoma"/>
          <w:sz w:val="22"/>
          <w:szCs w:val="22"/>
        </w:rPr>
        <w:t xml:space="preserve">poskytne Kupujícímu stanovisko s důvody, proč </w:t>
      </w:r>
      <w:r w:rsidR="00670CDB">
        <w:rPr>
          <w:rFonts w:ascii="Tahoma" w:hAnsi="Tahoma" w:cs="Tahoma"/>
          <w:sz w:val="22"/>
          <w:szCs w:val="22"/>
        </w:rPr>
        <w:t>byl dodán předmět plnění</w:t>
      </w:r>
      <w:r w:rsidRPr="00F94318">
        <w:rPr>
          <w:rFonts w:ascii="Tahoma" w:hAnsi="Tahoma" w:cs="Tahoma"/>
          <w:sz w:val="22"/>
          <w:szCs w:val="22"/>
        </w:rPr>
        <w:t xml:space="preserve"> nesplňující jakostní parametry </w:t>
      </w:r>
      <w:r w:rsidR="00646A30">
        <w:rPr>
          <w:rFonts w:ascii="Tahoma" w:hAnsi="Tahoma" w:cs="Tahoma"/>
          <w:sz w:val="22"/>
          <w:szCs w:val="22"/>
        </w:rPr>
        <w:t>dle</w:t>
      </w:r>
      <w:r w:rsidR="00670CDB">
        <w:rPr>
          <w:rFonts w:ascii="Tahoma" w:hAnsi="Tahoma" w:cs="Tahoma"/>
          <w:sz w:val="22"/>
          <w:szCs w:val="22"/>
        </w:rPr>
        <w:t xml:space="preserve"> toho</w:t>
      </w:r>
      <w:r w:rsidR="00684D22">
        <w:rPr>
          <w:rFonts w:ascii="Tahoma" w:hAnsi="Tahoma" w:cs="Tahoma"/>
          <w:sz w:val="22"/>
          <w:szCs w:val="22"/>
        </w:rPr>
        <w:t>to</w:t>
      </w:r>
      <w:r w:rsidR="00670CDB">
        <w:rPr>
          <w:rFonts w:ascii="Tahoma" w:hAnsi="Tahoma" w:cs="Tahoma"/>
          <w:sz w:val="22"/>
          <w:szCs w:val="22"/>
        </w:rPr>
        <w:t xml:space="preserve"> článku</w:t>
      </w:r>
      <w:r w:rsidR="00646A30">
        <w:rPr>
          <w:rFonts w:ascii="Tahoma" w:hAnsi="Tahoma" w:cs="Tahoma"/>
          <w:sz w:val="22"/>
          <w:szCs w:val="22"/>
        </w:rPr>
        <w:t>;</w:t>
      </w:r>
    </w:p>
    <w:p w14:paraId="22611FD1" w14:textId="37FAE798" w:rsidR="00F94318" w:rsidRDefault="00F94318" w:rsidP="002B7C1B">
      <w:pPr>
        <w:pStyle w:val="Zkladntext"/>
        <w:numPr>
          <w:ilvl w:val="0"/>
          <w:numId w:val="28"/>
        </w:numPr>
        <w:spacing w:before="135" w:line="254" w:lineRule="auto"/>
        <w:ind w:left="1134" w:hanging="567"/>
        <w:jc w:val="both"/>
        <w:rPr>
          <w:rFonts w:ascii="Tahoma" w:hAnsi="Tahoma" w:cs="Tahoma"/>
          <w:sz w:val="22"/>
          <w:szCs w:val="22"/>
        </w:rPr>
      </w:pPr>
      <w:r w:rsidRPr="00F94318">
        <w:rPr>
          <w:rFonts w:ascii="Tahoma" w:hAnsi="Tahoma" w:cs="Tahoma"/>
          <w:sz w:val="22"/>
          <w:szCs w:val="22"/>
        </w:rPr>
        <w:t xml:space="preserve">bude informovat Kupujícího o nápravných opatřeních, které Prodávající navrhuje učinit, aby se zabránilo, že by z těchto důvodů byla dodána další </w:t>
      </w:r>
      <w:r w:rsidR="00646A30">
        <w:rPr>
          <w:rFonts w:ascii="Tahoma" w:hAnsi="Tahoma" w:cs="Tahoma"/>
          <w:sz w:val="22"/>
          <w:szCs w:val="22"/>
        </w:rPr>
        <w:t>dodávka</w:t>
      </w:r>
      <w:r w:rsidRPr="00F94318">
        <w:rPr>
          <w:rFonts w:ascii="Tahoma" w:hAnsi="Tahoma" w:cs="Tahoma"/>
          <w:sz w:val="22"/>
          <w:szCs w:val="22"/>
        </w:rPr>
        <w:t xml:space="preserve"> nesplňující jakostní parametry vymezené v</w:t>
      </w:r>
      <w:r w:rsidR="00646A30">
        <w:rPr>
          <w:rFonts w:ascii="Tahoma" w:hAnsi="Tahoma" w:cs="Tahoma"/>
          <w:sz w:val="22"/>
          <w:szCs w:val="22"/>
        </w:rPr>
        <w:t> odst. 1 tohoto článku</w:t>
      </w:r>
      <w:r w:rsidRPr="00F94318">
        <w:rPr>
          <w:rFonts w:ascii="Tahoma" w:hAnsi="Tahoma" w:cs="Tahoma"/>
          <w:sz w:val="22"/>
          <w:szCs w:val="22"/>
        </w:rPr>
        <w:t>.</w:t>
      </w:r>
      <w:r w:rsidR="0043703F">
        <w:rPr>
          <w:rFonts w:ascii="Tahoma" w:hAnsi="Tahoma" w:cs="Tahoma"/>
          <w:sz w:val="22"/>
          <w:szCs w:val="22"/>
        </w:rPr>
        <w:t xml:space="preserve"> </w:t>
      </w:r>
      <w:r w:rsidRPr="00F94318">
        <w:rPr>
          <w:rFonts w:ascii="Tahoma" w:hAnsi="Tahoma" w:cs="Tahoma"/>
          <w:sz w:val="22"/>
          <w:szCs w:val="22"/>
        </w:rPr>
        <w:t xml:space="preserve">Tato nápravná opatření uskuteční </w:t>
      </w:r>
      <w:r w:rsidR="0043703F">
        <w:rPr>
          <w:rFonts w:ascii="Tahoma" w:hAnsi="Tahoma" w:cs="Tahoma"/>
          <w:sz w:val="22"/>
          <w:szCs w:val="22"/>
        </w:rPr>
        <w:t xml:space="preserve">Prodávající </w:t>
      </w:r>
      <w:r w:rsidRPr="00F94318">
        <w:rPr>
          <w:rFonts w:ascii="Tahoma" w:hAnsi="Tahoma" w:cs="Tahoma"/>
          <w:sz w:val="22"/>
          <w:szCs w:val="22"/>
        </w:rPr>
        <w:t>na své náklady s náležitou rychlostí a péčí.</w:t>
      </w:r>
    </w:p>
    <w:p w14:paraId="73AD7C54" w14:textId="0E57ACE8" w:rsidR="006B1FE6" w:rsidRPr="00F94318" w:rsidRDefault="006B1FE6" w:rsidP="007B3C71">
      <w:pPr>
        <w:pStyle w:val="Odstavecseseznamem"/>
        <w:numPr>
          <w:ilvl w:val="0"/>
          <w:numId w:val="27"/>
        </w:numPr>
        <w:ind w:left="567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V rámci 1 dodávky může být </w:t>
      </w:r>
      <w:r w:rsidR="00684D22">
        <w:rPr>
          <w:rFonts w:ascii="Tahoma" w:hAnsi="Tahoma" w:cs="Tahoma"/>
        </w:rPr>
        <w:t xml:space="preserve">Prodávajícím </w:t>
      </w:r>
      <w:r>
        <w:rPr>
          <w:rFonts w:ascii="Tahoma" w:hAnsi="Tahoma" w:cs="Tahoma"/>
        </w:rPr>
        <w:t>dodáván pouze 1 druh Biomasy</w:t>
      </w:r>
      <w:r w:rsidR="00684D22">
        <w:rPr>
          <w:rFonts w:ascii="Tahoma" w:hAnsi="Tahoma" w:cs="Tahoma"/>
        </w:rPr>
        <w:t xml:space="preserve"> (1 </w:t>
      </w:r>
      <w:r w:rsidR="005E6048">
        <w:rPr>
          <w:rFonts w:ascii="Tahoma" w:hAnsi="Tahoma" w:cs="Tahoma"/>
        </w:rPr>
        <w:t>dodávka znamená veškeré dopravní prostředky v jednotném čase)</w:t>
      </w:r>
      <w:r>
        <w:rPr>
          <w:rFonts w:ascii="Tahoma" w:hAnsi="Tahoma" w:cs="Tahoma"/>
        </w:rPr>
        <w:t>.</w:t>
      </w:r>
    </w:p>
    <w:p w14:paraId="0425E039" w14:textId="5490E85E" w:rsidR="00F94318" w:rsidRDefault="005B760A" w:rsidP="007B3C71">
      <w:pPr>
        <w:pStyle w:val="Odstavecseseznamem"/>
        <w:numPr>
          <w:ilvl w:val="0"/>
          <w:numId w:val="27"/>
        </w:numPr>
        <w:ind w:left="567" w:hanging="567"/>
        <w:rPr>
          <w:rFonts w:ascii="Tahoma" w:hAnsi="Tahoma" w:cs="Tahoma"/>
        </w:rPr>
      </w:pPr>
      <w:r w:rsidRPr="005B760A">
        <w:rPr>
          <w:rFonts w:ascii="Tahoma" w:hAnsi="Tahoma" w:cs="Tahoma"/>
        </w:rPr>
        <w:t xml:space="preserve">V případě opakovaných </w:t>
      </w:r>
      <w:r>
        <w:rPr>
          <w:rFonts w:ascii="Tahoma" w:hAnsi="Tahoma" w:cs="Tahoma"/>
        </w:rPr>
        <w:t>dodávek předmětu plnění v Kategoriích DNS 1</w:t>
      </w:r>
      <w:r w:rsidR="000A55DD">
        <w:rPr>
          <w:rFonts w:ascii="Tahoma" w:hAnsi="Tahoma" w:cs="Tahoma"/>
        </w:rPr>
        <w:t xml:space="preserve"> či</w:t>
      </w:r>
      <w:r>
        <w:rPr>
          <w:rFonts w:ascii="Tahoma" w:hAnsi="Tahoma" w:cs="Tahoma"/>
        </w:rPr>
        <w:t xml:space="preserve"> 2</w:t>
      </w:r>
      <w:r w:rsidRPr="005B760A">
        <w:rPr>
          <w:rFonts w:ascii="Tahoma" w:hAnsi="Tahoma" w:cs="Tahoma"/>
        </w:rPr>
        <w:t>, jej</w:t>
      </w:r>
      <w:r>
        <w:rPr>
          <w:rFonts w:ascii="Tahoma" w:hAnsi="Tahoma" w:cs="Tahoma"/>
        </w:rPr>
        <w:t>ichž</w:t>
      </w:r>
      <w:r w:rsidRPr="005B760A">
        <w:rPr>
          <w:rFonts w:ascii="Tahoma" w:hAnsi="Tahoma" w:cs="Tahoma"/>
        </w:rPr>
        <w:t xml:space="preserve"> jakostní parametry nesplňují požadavky Kupujícího stanovené touto Smlouvou, je Kupující oprávněn od této Smlouvy odstoupit s okamžitou </w:t>
      </w:r>
      <w:r w:rsidR="00463BA1">
        <w:rPr>
          <w:rFonts w:ascii="Tahoma" w:hAnsi="Tahoma" w:cs="Tahoma"/>
        </w:rPr>
        <w:t>účinností</w:t>
      </w:r>
      <w:r w:rsidRPr="005B760A">
        <w:rPr>
          <w:rFonts w:ascii="Tahoma" w:hAnsi="Tahoma" w:cs="Tahoma"/>
        </w:rPr>
        <w:t>.</w:t>
      </w:r>
    </w:p>
    <w:p w14:paraId="6DC5057D" w14:textId="6D894AD0" w:rsidR="00622B45" w:rsidRDefault="00622B45" w:rsidP="007B3C71">
      <w:pPr>
        <w:pStyle w:val="Odstavecseseznamem"/>
        <w:numPr>
          <w:ilvl w:val="0"/>
          <w:numId w:val="27"/>
        </w:numPr>
        <w:ind w:left="567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Při nedodržení uvedených podmínek podle čl. VI a výskytu nepřípustných vad, či dodávce Biomasy nikoliv podle jakosti sjednané Smlouvou má Kupující právo nepřevzít dodávku Biomasy, a tato dodávka Biomasy bude ze strany Kupujícího reklamována jako vadná ve smyslu v důsledku dodání a jiného zboží v rozporu se Smlouvou. Kupující má právo v případě podle tohoto odstavce dodávku či její část Prodávajícímu vrátit a nepřevzít </w:t>
      </w:r>
      <w:r w:rsidR="00F34198">
        <w:rPr>
          <w:rFonts w:ascii="Tahoma" w:hAnsi="Tahoma" w:cs="Tahoma"/>
        </w:rPr>
        <w:t>vykonavatelem</w:t>
      </w:r>
      <w:r>
        <w:rPr>
          <w:rFonts w:ascii="Tahoma" w:hAnsi="Tahoma" w:cs="Tahoma"/>
        </w:rPr>
        <w:t xml:space="preserve"> vstupní kontroly</w:t>
      </w:r>
      <w:r w:rsidR="00F34198">
        <w:rPr>
          <w:rFonts w:ascii="Tahoma" w:hAnsi="Tahoma" w:cs="Tahoma"/>
        </w:rPr>
        <w:t xml:space="preserve"> pověřeným Kupujícím</w:t>
      </w:r>
      <w:r>
        <w:rPr>
          <w:rFonts w:ascii="Tahoma" w:hAnsi="Tahoma" w:cs="Tahoma"/>
        </w:rPr>
        <w:t xml:space="preserve"> při přejímce zpět </w:t>
      </w:r>
      <w:r w:rsidR="00F34198">
        <w:rPr>
          <w:rFonts w:ascii="Tahoma" w:hAnsi="Tahoma" w:cs="Tahoma"/>
        </w:rPr>
        <w:t>Prodávajícímu</w:t>
      </w:r>
      <w:r>
        <w:rPr>
          <w:rFonts w:ascii="Tahoma" w:hAnsi="Tahoma" w:cs="Tahoma"/>
        </w:rPr>
        <w:t xml:space="preserve"> nevyložené příp. na náklady dodavatele </w:t>
      </w:r>
      <w:r w:rsidR="00F34198">
        <w:rPr>
          <w:rFonts w:ascii="Tahoma" w:hAnsi="Tahoma" w:cs="Tahoma"/>
        </w:rPr>
        <w:t xml:space="preserve">opětovně </w:t>
      </w:r>
      <w:r>
        <w:rPr>
          <w:rFonts w:ascii="Tahoma" w:hAnsi="Tahoma" w:cs="Tahoma"/>
        </w:rPr>
        <w:t>naložené.</w:t>
      </w:r>
    </w:p>
    <w:p w14:paraId="39197E6C" w14:textId="1BE1F0FB" w:rsidR="00AB6E90" w:rsidRPr="00463BA1" w:rsidRDefault="00F34198" w:rsidP="007B3C71">
      <w:pPr>
        <w:pStyle w:val="Odstavecseseznamem"/>
        <w:numPr>
          <w:ilvl w:val="0"/>
          <w:numId w:val="27"/>
        </w:numPr>
        <w:ind w:left="567" w:hanging="567"/>
      </w:pPr>
      <w:r w:rsidRPr="007B3C71">
        <w:rPr>
          <w:rFonts w:ascii="Tahoma" w:hAnsi="Tahoma" w:cs="Tahoma"/>
        </w:rPr>
        <w:t xml:space="preserve">V případě, že Kupující zjistí </w:t>
      </w:r>
      <w:r w:rsidR="00622B45" w:rsidRPr="007B3C71">
        <w:rPr>
          <w:rFonts w:ascii="Tahoma" w:hAnsi="Tahoma" w:cs="Tahoma"/>
        </w:rPr>
        <w:t>nepřípust</w:t>
      </w:r>
      <w:r w:rsidRPr="007B3C71">
        <w:rPr>
          <w:rFonts w:ascii="Tahoma" w:hAnsi="Tahoma" w:cs="Tahoma"/>
        </w:rPr>
        <w:t>né</w:t>
      </w:r>
      <w:r w:rsidR="00622B45" w:rsidRPr="007B3C71">
        <w:rPr>
          <w:rFonts w:ascii="Tahoma" w:hAnsi="Tahoma" w:cs="Tahoma"/>
        </w:rPr>
        <w:t xml:space="preserve"> vady až po manipulaci</w:t>
      </w:r>
      <w:r w:rsidR="008A4E0A" w:rsidRPr="007B3C71">
        <w:rPr>
          <w:rFonts w:ascii="Tahoma" w:hAnsi="Tahoma" w:cs="Tahoma"/>
        </w:rPr>
        <w:t xml:space="preserve"> s dodávku či v průběhu této manipulace (</w:t>
      </w:r>
      <w:r w:rsidR="00622B45" w:rsidRPr="007B3C71">
        <w:rPr>
          <w:rFonts w:ascii="Tahoma" w:hAnsi="Tahoma" w:cs="Tahoma"/>
        </w:rPr>
        <w:t>např</w:t>
      </w:r>
      <w:r w:rsidR="008A4E0A" w:rsidRPr="007B3C71">
        <w:rPr>
          <w:rFonts w:ascii="Tahoma" w:hAnsi="Tahoma" w:cs="Tahoma"/>
        </w:rPr>
        <w:t>.</w:t>
      </w:r>
      <w:r w:rsidR="00622B45" w:rsidRPr="007B3C71">
        <w:rPr>
          <w:rFonts w:ascii="Tahoma" w:hAnsi="Tahoma" w:cs="Tahoma"/>
        </w:rPr>
        <w:t xml:space="preserve"> nepovolené </w:t>
      </w:r>
      <w:r w:rsidR="008A4E0A" w:rsidRPr="007B3C71">
        <w:rPr>
          <w:rFonts w:ascii="Tahoma" w:hAnsi="Tahoma" w:cs="Tahoma"/>
        </w:rPr>
        <w:t>příměsi</w:t>
      </w:r>
      <w:r w:rsidR="00622B45" w:rsidRPr="007B3C71">
        <w:rPr>
          <w:rFonts w:ascii="Tahoma" w:hAnsi="Tahoma" w:cs="Tahoma"/>
        </w:rPr>
        <w:t xml:space="preserve"> uvnitř dodávky </w:t>
      </w:r>
      <w:r w:rsidR="008A4E0A" w:rsidRPr="007B3C71">
        <w:rPr>
          <w:rFonts w:ascii="Tahoma" w:hAnsi="Tahoma" w:cs="Tahoma"/>
        </w:rPr>
        <w:t>Biomasy</w:t>
      </w:r>
      <w:r w:rsidR="003B5378">
        <w:rPr>
          <w:rFonts w:ascii="Tahoma" w:hAnsi="Tahoma" w:cs="Tahoma"/>
        </w:rPr>
        <w:t>, chemické látky, kameny, kovové předměty apod</w:t>
      </w:r>
      <w:r w:rsidR="002948E7">
        <w:rPr>
          <w:rFonts w:ascii="Tahoma" w:hAnsi="Tahoma" w:cs="Tahoma"/>
        </w:rPr>
        <w:t>.</w:t>
      </w:r>
      <w:r w:rsidR="008A4E0A" w:rsidRPr="007B3C71">
        <w:rPr>
          <w:rFonts w:ascii="Tahoma" w:hAnsi="Tahoma" w:cs="Tahoma"/>
        </w:rPr>
        <w:t>)</w:t>
      </w:r>
      <w:r w:rsidR="00622B45" w:rsidRPr="007B3C71">
        <w:rPr>
          <w:rFonts w:ascii="Tahoma" w:hAnsi="Tahoma" w:cs="Tahoma"/>
        </w:rPr>
        <w:t xml:space="preserve"> budou tyto dodávky reklamovány p</w:t>
      </w:r>
      <w:r w:rsidR="008A4E0A" w:rsidRPr="007B3C71">
        <w:rPr>
          <w:rFonts w:ascii="Tahoma" w:hAnsi="Tahoma" w:cs="Tahoma"/>
        </w:rPr>
        <w:t>ři</w:t>
      </w:r>
      <w:r w:rsidR="00622B45" w:rsidRPr="007B3C71">
        <w:rPr>
          <w:rFonts w:ascii="Tahoma" w:hAnsi="Tahoma" w:cs="Tahoma"/>
        </w:rPr>
        <w:t xml:space="preserve"> převzetí a opět</w:t>
      </w:r>
      <w:r w:rsidR="008A4E0A" w:rsidRPr="007B3C71">
        <w:rPr>
          <w:rFonts w:ascii="Tahoma" w:hAnsi="Tahoma" w:cs="Tahoma"/>
        </w:rPr>
        <w:t>ovně</w:t>
      </w:r>
      <w:r w:rsidR="00622B45" w:rsidRPr="007B3C71">
        <w:rPr>
          <w:rFonts w:ascii="Tahoma" w:hAnsi="Tahoma" w:cs="Tahoma"/>
        </w:rPr>
        <w:t xml:space="preserve"> naloženy na náklady </w:t>
      </w:r>
      <w:r w:rsidR="008A4E0A" w:rsidRPr="007B3C71">
        <w:rPr>
          <w:rFonts w:ascii="Tahoma" w:hAnsi="Tahoma" w:cs="Tahoma"/>
        </w:rPr>
        <w:t>Prodávajícího</w:t>
      </w:r>
      <w:r w:rsidR="00622B45" w:rsidRPr="007B3C71">
        <w:rPr>
          <w:rFonts w:ascii="Tahoma" w:hAnsi="Tahoma" w:cs="Tahoma"/>
        </w:rPr>
        <w:t xml:space="preserve">.  </w:t>
      </w:r>
    </w:p>
    <w:p w14:paraId="76CD3F39" w14:textId="45E6A021" w:rsidR="00B25437" w:rsidRDefault="00A92EFB" w:rsidP="007B3C71">
      <w:pPr>
        <w:pStyle w:val="Odstavecseseznamem"/>
        <w:numPr>
          <w:ilvl w:val="0"/>
          <w:numId w:val="27"/>
        </w:numPr>
        <w:ind w:left="567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V souvislosti vrácení či naložení dodávky zboží na náklady Prodávajícího se stanovuje, že Prodávající je povinen uhradit </w:t>
      </w:r>
      <w:r w:rsidR="006B1FE6">
        <w:rPr>
          <w:rFonts w:ascii="Tahoma" w:hAnsi="Tahoma" w:cs="Tahoma"/>
        </w:rPr>
        <w:t>K</w:t>
      </w:r>
      <w:r>
        <w:rPr>
          <w:rFonts w:ascii="Tahoma" w:hAnsi="Tahoma" w:cs="Tahoma"/>
        </w:rPr>
        <w:t xml:space="preserve">upujícímu </w:t>
      </w:r>
      <w:r w:rsidR="006B1FE6">
        <w:rPr>
          <w:rFonts w:ascii="Tahoma" w:hAnsi="Tahoma" w:cs="Tahoma"/>
        </w:rPr>
        <w:t xml:space="preserve">náklady za </w:t>
      </w:r>
      <w:r>
        <w:rPr>
          <w:rFonts w:ascii="Tahoma" w:hAnsi="Tahoma" w:cs="Tahoma"/>
        </w:rPr>
        <w:t>práci nakladače, a to v rozsahu 1.500,- Kč bez DPH za každou započatou hodinu práce nakladače a jeho obsluhy při nepřevzetí dodávky Kupujícím.</w:t>
      </w:r>
    </w:p>
    <w:p w14:paraId="093C9A8A" w14:textId="77777777" w:rsidR="001E5DDA" w:rsidRDefault="001E5DDA" w:rsidP="00B25437">
      <w:pPr>
        <w:pStyle w:val="Odstavecseseznamem"/>
        <w:ind w:left="709" w:firstLine="0"/>
        <w:rPr>
          <w:rFonts w:ascii="Tahoma" w:hAnsi="Tahoma" w:cs="Tahoma"/>
        </w:rPr>
      </w:pPr>
    </w:p>
    <w:p w14:paraId="2D5D86D7" w14:textId="77777777" w:rsidR="00B25437" w:rsidRDefault="00B25437" w:rsidP="00B25437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</w:t>
      </w:r>
      <w:r>
        <w:rPr>
          <w:rFonts w:ascii="Tahoma" w:hAnsi="Tahoma" w:cs="Tahoma"/>
          <w:sz w:val="22"/>
          <w:szCs w:val="22"/>
        </w:rPr>
        <w:t>V</w:t>
      </w:r>
    </w:p>
    <w:p w14:paraId="3D670FB4" w14:textId="2271D29A" w:rsidR="00B25437" w:rsidRDefault="00B25437" w:rsidP="00B25437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Nebezpečí škody a vlastnické právo k předmětu plnění</w:t>
      </w:r>
      <w:r w:rsidR="001F28CA">
        <w:rPr>
          <w:rFonts w:ascii="Tahoma" w:hAnsi="Tahoma" w:cs="Tahoma"/>
          <w:sz w:val="22"/>
          <w:szCs w:val="22"/>
        </w:rPr>
        <w:t>, převzetí</w:t>
      </w:r>
    </w:p>
    <w:p w14:paraId="6E066152" w14:textId="77777777" w:rsidR="00B25437" w:rsidRDefault="00B25437" w:rsidP="00B25437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</w:p>
    <w:p w14:paraId="27AA4022" w14:textId="711ECC80" w:rsidR="00B25437" w:rsidRDefault="00F61925" w:rsidP="007B3C71">
      <w:pPr>
        <w:pStyle w:val="Odstavecseseznamem"/>
        <w:numPr>
          <w:ilvl w:val="0"/>
          <w:numId w:val="29"/>
        </w:numPr>
        <w:ind w:left="567" w:hanging="567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626925" w:rsidRPr="00626925">
        <w:rPr>
          <w:rFonts w:ascii="Tahoma" w:hAnsi="Tahoma" w:cs="Tahoma"/>
        </w:rPr>
        <w:t>lastnické právo k</w:t>
      </w:r>
      <w:r w:rsidR="00626925">
        <w:rPr>
          <w:rFonts w:ascii="Tahoma" w:hAnsi="Tahoma" w:cs="Tahoma"/>
        </w:rPr>
        <w:t xml:space="preserve">e zboží dle </w:t>
      </w:r>
      <w:r w:rsidR="00043CE2">
        <w:rPr>
          <w:rFonts w:ascii="Tahoma" w:hAnsi="Tahoma" w:cs="Tahoma"/>
        </w:rPr>
        <w:t>čl. I odst. 4 Smlouvy</w:t>
      </w:r>
      <w:r w:rsidR="00626925" w:rsidRPr="00626925">
        <w:rPr>
          <w:rFonts w:ascii="Tahoma" w:hAnsi="Tahoma" w:cs="Tahoma"/>
        </w:rPr>
        <w:t>, kter</w:t>
      </w:r>
      <w:r w:rsidR="00043CE2">
        <w:rPr>
          <w:rFonts w:ascii="Tahoma" w:hAnsi="Tahoma" w:cs="Tahoma"/>
        </w:rPr>
        <w:t xml:space="preserve">é </w:t>
      </w:r>
      <w:r w:rsidR="00626925" w:rsidRPr="00626925">
        <w:rPr>
          <w:rFonts w:ascii="Tahoma" w:hAnsi="Tahoma" w:cs="Tahoma"/>
        </w:rPr>
        <w:t xml:space="preserve">dodává Prodávající Kupujícímu podle této Smlouvy a nebezpečí škody na </w:t>
      </w:r>
      <w:r w:rsidR="00043CE2">
        <w:rPr>
          <w:rFonts w:ascii="Tahoma" w:hAnsi="Tahoma" w:cs="Tahoma"/>
        </w:rPr>
        <w:t>tomto zboží</w:t>
      </w:r>
      <w:r w:rsidR="00626925" w:rsidRPr="00626925">
        <w:rPr>
          <w:rFonts w:ascii="Tahoma" w:hAnsi="Tahoma" w:cs="Tahoma"/>
        </w:rPr>
        <w:t xml:space="preserve">, přechází z Prodávajícího na Kupujícího </w:t>
      </w:r>
      <w:r>
        <w:rPr>
          <w:rFonts w:ascii="Tahoma" w:hAnsi="Tahoma" w:cs="Tahoma"/>
        </w:rPr>
        <w:t xml:space="preserve">písemného </w:t>
      </w:r>
      <w:r w:rsidR="007E5505">
        <w:rPr>
          <w:rFonts w:ascii="Tahoma" w:hAnsi="Tahoma" w:cs="Tahoma"/>
        </w:rPr>
        <w:t>převzetí</w:t>
      </w:r>
      <w:r w:rsidR="00626925" w:rsidRPr="00626925">
        <w:rPr>
          <w:rFonts w:ascii="Tahoma" w:hAnsi="Tahoma" w:cs="Tahoma"/>
        </w:rPr>
        <w:t xml:space="preserve"> </w:t>
      </w:r>
      <w:r w:rsidR="00043CE2">
        <w:rPr>
          <w:rFonts w:ascii="Tahoma" w:hAnsi="Tahoma" w:cs="Tahoma"/>
        </w:rPr>
        <w:t>zboží</w:t>
      </w:r>
      <w:r w:rsidR="00626925" w:rsidRPr="00626925">
        <w:rPr>
          <w:rFonts w:ascii="Tahoma" w:hAnsi="Tahoma" w:cs="Tahoma"/>
        </w:rPr>
        <w:t xml:space="preserve"> ve </w:t>
      </w:r>
      <w:r w:rsidR="00043CE2">
        <w:rPr>
          <w:rFonts w:ascii="Tahoma" w:hAnsi="Tahoma" w:cs="Tahoma"/>
        </w:rPr>
        <w:t>v</w:t>
      </w:r>
      <w:r w:rsidR="00626925" w:rsidRPr="00626925">
        <w:rPr>
          <w:rFonts w:ascii="Tahoma" w:hAnsi="Tahoma" w:cs="Tahoma"/>
        </w:rPr>
        <w:t xml:space="preserve">ykládacím místě určeném Kupujícím pro danou dodávku </w:t>
      </w:r>
      <w:r w:rsidR="00FC1EB3">
        <w:rPr>
          <w:rFonts w:ascii="Tahoma" w:hAnsi="Tahoma" w:cs="Tahoma"/>
        </w:rPr>
        <w:t>zboží</w:t>
      </w:r>
      <w:r w:rsidR="00D01601">
        <w:rPr>
          <w:rFonts w:ascii="Tahoma" w:hAnsi="Tahoma" w:cs="Tahoma"/>
        </w:rPr>
        <w:t xml:space="preserve"> a předáním dokladů k předmětnému zboží</w:t>
      </w:r>
      <w:r w:rsidR="000B1D32">
        <w:rPr>
          <w:rFonts w:ascii="Tahoma" w:hAnsi="Tahoma" w:cs="Tahoma"/>
        </w:rPr>
        <w:t xml:space="preserve"> po kontrole dodávaného zboží provedené Kupujícím</w:t>
      </w:r>
      <w:r w:rsidR="00D01601">
        <w:rPr>
          <w:rFonts w:ascii="Tahoma" w:hAnsi="Tahoma" w:cs="Tahoma"/>
        </w:rPr>
        <w:t>.</w:t>
      </w:r>
      <w:r w:rsidR="00626925" w:rsidRPr="00626925">
        <w:rPr>
          <w:rFonts w:ascii="Tahoma" w:hAnsi="Tahoma" w:cs="Tahoma"/>
        </w:rPr>
        <w:t xml:space="preserve"> </w:t>
      </w:r>
    </w:p>
    <w:p w14:paraId="67D73CF9" w14:textId="387B45C3" w:rsidR="007E5505" w:rsidRDefault="007E5505" w:rsidP="007B3C71">
      <w:pPr>
        <w:pStyle w:val="Odstavecseseznamem"/>
        <w:numPr>
          <w:ilvl w:val="0"/>
          <w:numId w:val="29"/>
        </w:numPr>
        <w:ind w:left="567" w:hanging="567"/>
      </w:pPr>
      <w:r w:rsidRPr="007B3C71">
        <w:rPr>
          <w:rFonts w:ascii="Tahoma" w:hAnsi="Tahoma" w:cs="Tahoma"/>
        </w:rPr>
        <w:t>Nebezpečí</w:t>
      </w:r>
      <w:r>
        <w:t xml:space="preserve"> škody na </w:t>
      </w:r>
      <w:r w:rsidR="00F61925">
        <w:t>dodávané B</w:t>
      </w:r>
      <w:r>
        <w:t>iomase přejde na Kupujícího v okamžiku jejího písemného převzetí v</w:t>
      </w:r>
      <w:r w:rsidR="00F61925">
        <w:t> </w:t>
      </w:r>
      <w:r>
        <w:t>místě</w:t>
      </w:r>
      <w:r w:rsidR="00F61925">
        <w:t xml:space="preserve"> </w:t>
      </w:r>
      <w:r w:rsidR="00416B8C">
        <w:t>plnění.</w:t>
      </w:r>
    </w:p>
    <w:p w14:paraId="095EB8F4" w14:textId="5ED004E6" w:rsidR="00D01601" w:rsidRDefault="00406BB0" w:rsidP="007B3C71">
      <w:pPr>
        <w:pStyle w:val="Odstavecseseznamem"/>
        <w:numPr>
          <w:ilvl w:val="0"/>
          <w:numId w:val="29"/>
        </w:numPr>
        <w:ind w:left="567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případě, že jsou dodávky realizovány odběrem přímo u Prodávajícího přejde </w:t>
      </w:r>
      <w:r>
        <w:rPr>
          <w:rFonts w:ascii="Tahoma" w:hAnsi="Tahoma" w:cs="Tahoma"/>
        </w:rPr>
        <w:lastRenderedPageBreak/>
        <w:t xml:space="preserve">nebezpečí škody a vlastnické právo </w:t>
      </w:r>
      <w:r w:rsidR="00730ED9">
        <w:rPr>
          <w:rFonts w:ascii="Tahoma" w:hAnsi="Tahoma" w:cs="Tahoma"/>
        </w:rPr>
        <w:t xml:space="preserve">momentem </w:t>
      </w:r>
      <w:r>
        <w:rPr>
          <w:rFonts w:ascii="Tahoma" w:hAnsi="Tahoma" w:cs="Tahoma"/>
        </w:rPr>
        <w:t>opuštění</w:t>
      </w:r>
      <w:r w:rsidR="00730ED9">
        <w:rPr>
          <w:rFonts w:ascii="Tahoma" w:hAnsi="Tahoma" w:cs="Tahoma"/>
        </w:rPr>
        <w:t xml:space="preserve"> areálu Prodávajícího</w:t>
      </w:r>
      <w:r>
        <w:rPr>
          <w:rFonts w:ascii="Tahoma" w:hAnsi="Tahoma" w:cs="Tahoma"/>
        </w:rPr>
        <w:t xml:space="preserve"> naložen</w:t>
      </w:r>
      <w:r w:rsidR="00730ED9">
        <w:rPr>
          <w:rFonts w:ascii="Tahoma" w:hAnsi="Tahoma" w:cs="Tahoma"/>
        </w:rPr>
        <w:t>ým</w:t>
      </w:r>
      <w:r>
        <w:rPr>
          <w:rFonts w:ascii="Tahoma" w:hAnsi="Tahoma" w:cs="Tahoma"/>
        </w:rPr>
        <w:t xml:space="preserve"> nákladní</w:t>
      </w:r>
      <w:r w:rsidR="00730ED9">
        <w:rPr>
          <w:rFonts w:ascii="Tahoma" w:hAnsi="Tahoma" w:cs="Tahoma"/>
        </w:rPr>
        <w:t>m</w:t>
      </w:r>
      <w:r>
        <w:rPr>
          <w:rFonts w:ascii="Tahoma" w:hAnsi="Tahoma" w:cs="Tahoma"/>
        </w:rPr>
        <w:t xml:space="preserve"> dopravní</w:t>
      </w:r>
      <w:r w:rsidR="00730ED9">
        <w:rPr>
          <w:rFonts w:ascii="Tahoma" w:hAnsi="Tahoma" w:cs="Tahoma"/>
        </w:rPr>
        <w:t>m</w:t>
      </w:r>
      <w:r>
        <w:rPr>
          <w:rFonts w:ascii="Tahoma" w:hAnsi="Tahoma" w:cs="Tahoma"/>
        </w:rPr>
        <w:t xml:space="preserve"> prostřed</w:t>
      </w:r>
      <w:r w:rsidR="00730ED9">
        <w:rPr>
          <w:rFonts w:ascii="Tahoma" w:hAnsi="Tahoma" w:cs="Tahoma"/>
        </w:rPr>
        <w:t>kem</w:t>
      </w:r>
      <w:r>
        <w:rPr>
          <w:rFonts w:ascii="Tahoma" w:hAnsi="Tahoma" w:cs="Tahoma"/>
        </w:rPr>
        <w:t xml:space="preserve"> Kupujícího</w:t>
      </w:r>
      <w:r w:rsidR="00416B8C">
        <w:rPr>
          <w:rFonts w:ascii="Tahoma" w:hAnsi="Tahoma" w:cs="Tahoma"/>
        </w:rPr>
        <w:t xml:space="preserve"> po písemném převzetí dodávaného zboží Kupujícím</w:t>
      </w:r>
      <w:r w:rsidR="00730ED9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</w:p>
    <w:p w14:paraId="43398241" w14:textId="77777777" w:rsidR="00BE5F56" w:rsidRDefault="00BE5F56" w:rsidP="00BE5F56">
      <w:pPr>
        <w:pStyle w:val="Zkladntext"/>
        <w:spacing w:before="135" w:line="254" w:lineRule="auto"/>
        <w:jc w:val="both"/>
        <w:rPr>
          <w:rFonts w:ascii="Tahoma" w:hAnsi="Tahoma" w:cs="Tahoma"/>
          <w:sz w:val="22"/>
          <w:szCs w:val="22"/>
        </w:rPr>
      </w:pPr>
    </w:p>
    <w:p w14:paraId="1B344CED" w14:textId="4D75AF7A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ČLÁNEK </w:t>
      </w:r>
      <w:r w:rsidR="00BF6141">
        <w:rPr>
          <w:rFonts w:ascii="Tahoma" w:hAnsi="Tahoma" w:cs="Tahoma"/>
          <w:sz w:val="22"/>
          <w:szCs w:val="22"/>
        </w:rPr>
        <w:t>V</w:t>
      </w:r>
    </w:p>
    <w:p w14:paraId="4077F105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54662D40" w14:textId="6BD73802" w:rsidR="00E3794C" w:rsidRPr="00C76F38" w:rsidRDefault="00E3794C" w:rsidP="002B7C1B">
      <w:pPr>
        <w:pStyle w:val="Zkladntext"/>
        <w:numPr>
          <w:ilvl w:val="0"/>
          <w:numId w:val="13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Ceny za </w:t>
      </w:r>
      <w:r w:rsidR="00F62102">
        <w:rPr>
          <w:rFonts w:ascii="Tahoma" w:hAnsi="Tahoma" w:cs="Tahoma"/>
          <w:sz w:val="22"/>
          <w:szCs w:val="22"/>
        </w:rPr>
        <w:t>předmět koupě</w:t>
      </w:r>
      <w:r w:rsidRPr="00C76F38">
        <w:rPr>
          <w:rFonts w:ascii="Tahoma" w:hAnsi="Tahoma" w:cs="Tahoma"/>
          <w:sz w:val="22"/>
          <w:szCs w:val="22"/>
        </w:rPr>
        <w:t xml:space="preserve"> sjednané Smlouvou jsou smluvními cenami sjednanými dohodou smluvních stran v souladu s § 2 zákona č. 526/1990 Sb., o cenách, v platném znění.</w:t>
      </w:r>
    </w:p>
    <w:p w14:paraId="6EE2C152" w14:textId="2100BE75" w:rsidR="00E3794C" w:rsidRPr="00C76F38" w:rsidRDefault="008D6B94" w:rsidP="002B7C1B">
      <w:pPr>
        <w:pStyle w:val="Zkladntext"/>
        <w:numPr>
          <w:ilvl w:val="0"/>
          <w:numId w:val="13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Kupující</w:t>
      </w:r>
      <w:r w:rsidR="00E3794C" w:rsidRPr="00C76F38">
        <w:rPr>
          <w:rFonts w:ascii="Tahoma" w:hAnsi="Tahoma" w:cs="Tahoma"/>
          <w:sz w:val="22"/>
          <w:szCs w:val="22"/>
        </w:rPr>
        <w:t xml:space="preserve"> se zavazuje, že za provedení </w:t>
      </w:r>
      <w:r w:rsidR="007E1205">
        <w:rPr>
          <w:rFonts w:ascii="Tahoma" w:hAnsi="Tahoma" w:cs="Tahoma"/>
          <w:sz w:val="22"/>
          <w:szCs w:val="22"/>
        </w:rPr>
        <w:t>dodávek</w:t>
      </w:r>
      <w:r w:rsidR="00E3794C" w:rsidRPr="00C76F38">
        <w:rPr>
          <w:rFonts w:ascii="Tahoma" w:hAnsi="Tahoma" w:cs="Tahoma"/>
          <w:sz w:val="22"/>
          <w:szCs w:val="22"/>
        </w:rPr>
        <w:t xml:space="preserve"> v celém rozsahu dle Smlouvy zaplatí </w:t>
      </w:r>
      <w:r>
        <w:rPr>
          <w:rFonts w:ascii="Tahoma" w:hAnsi="Tahoma" w:cs="Tahoma"/>
          <w:sz w:val="22"/>
          <w:szCs w:val="22"/>
        </w:rPr>
        <w:t>Prodávajícím</w:t>
      </w:r>
      <w:r w:rsidR="007E1205">
        <w:rPr>
          <w:rFonts w:ascii="Tahoma" w:hAnsi="Tahoma" w:cs="Tahoma"/>
          <w:sz w:val="22"/>
          <w:szCs w:val="22"/>
        </w:rPr>
        <w:t>u</w:t>
      </w:r>
      <w:r w:rsidR="00E3794C" w:rsidRPr="00C76F38">
        <w:rPr>
          <w:rFonts w:ascii="Tahoma" w:hAnsi="Tahoma" w:cs="Tahoma"/>
          <w:sz w:val="22"/>
          <w:szCs w:val="22"/>
        </w:rPr>
        <w:t xml:space="preserve"> dohodnutou cenu Kč bez DPH,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</w:t>
      </w:r>
      <w:r w:rsidR="00523875">
        <w:rPr>
          <w:rFonts w:ascii="Tahoma" w:hAnsi="Tahoma" w:cs="Tahoma"/>
          <w:sz w:val="22"/>
          <w:szCs w:val="22"/>
        </w:rPr>
        <w:t>3</w:t>
      </w:r>
      <w:r w:rsidR="003B570B" w:rsidRPr="00C76F38">
        <w:rPr>
          <w:rFonts w:ascii="Tahoma" w:hAnsi="Tahoma" w:cs="Tahoma"/>
          <w:sz w:val="22"/>
          <w:szCs w:val="22"/>
        </w:rPr>
        <w:t xml:space="preserve"> Smlouvy</w:t>
      </w:r>
      <w:r w:rsidR="00E3794C" w:rsidRPr="00C76F38">
        <w:rPr>
          <w:rFonts w:ascii="Tahoma" w:hAnsi="Tahoma" w:cs="Tahoma"/>
          <w:sz w:val="22"/>
          <w:szCs w:val="22"/>
        </w:rPr>
        <w:t xml:space="preserve">. Pokud je </w:t>
      </w:r>
      <w:r w:rsidR="002D5072">
        <w:rPr>
          <w:rFonts w:ascii="Tahoma" w:hAnsi="Tahoma" w:cs="Tahoma"/>
          <w:sz w:val="22"/>
          <w:szCs w:val="22"/>
        </w:rPr>
        <w:t>Prodávající</w:t>
      </w:r>
      <w:r w:rsidR="00E3794C" w:rsidRPr="00C76F38">
        <w:rPr>
          <w:rFonts w:ascii="Tahoma" w:hAnsi="Tahoma" w:cs="Tahoma"/>
          <w:sz w:val="22"/>
          <w:szCs w:val="22"/>
        </w:rPr>
        <w:t xml:space="preserve">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="00E3794C"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0C1F5529" w14:textId="7528C0B3" w:rsidR="00E3794C" w:rsidRPr="007628F5" w:rsidRDefault="00E3794C" w:rsidP="002B7C1B">
      <w:pPr>
        <w:pStyle w:val="Zkladntext"/>
        <w:numPr>
          <w:ilvl w:val="0"/>
          <w:numId w:val="13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>platné</w:t>
      </w:r>
      <w:r w:rsidR="00523875">
        <w:rPr>
          <w:rFonts w:ascii="Tahoma" w:hAnsi="Tahoma" w:cs="Tahoma"/>
          <w:sz w:val="22"/>
          <w:szCs w:val="22"/>
        </w:rPr>
        <w:t>, maximální a nepřekročitelné, a to</w:t>
      </w:r>
      <w:r w:rsidRPr="00C76F38">
        <w:rPr>
          <w:rFonts w:ascii="Tahoma" w:hAnsi="Tahoma" w:cs="Tahoma"/>
          <w:sz w:val="22"/>
          <w:szCs w:val="22"/>
        </w:rPr>
        <w:t xml:space="preserve"> po </w:t>
      </w:r>
      <w:r w:rsidR="00523875">
        <w:rPr>
          <w:rFonts w:ascii="Tahoma" w:hAnsi="Tahoma" w:cs="Tahoma"/>
          <w:sz w:val="22"/>
          <w:szCs w:val="22"/>
        </w:rPr>
        <w:t xml:space="preserve">celou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</w:t>
      </w:r>
      <w:r w:rsidR="00E766FC">
        <w:rPr>
          <w:rFonts w:ascii="Tahoma" w:hAnsi="Tahoma" w:cs="Tahoma"/>
          <w:sz w:val="22"/>
          <w:szCs w:val="22"/>
        </w:rPr>
        <w:t>2</w:t>
      </w:r>
      <w:r w:rsidR="00DE08A6">
        <w:rPr>
          <w:rFonts w:ascii="Tahoma" w:hAnsi="Tahoma" w:cs="Tahoma"/>
          <w:sz w:val="22"/>
          <w:szCs w:val="22"/>
        </w:rPr>
        <w:t xml:space="preserve"> této Smlouvy</w:t>
      </w:r>
      <w:r w:rsidRPr="00C76F38">
        <w:rPr>
          <w:rFonts w:ascii="Tahoma" w:hAnsi="Tahoma" w:cs="Tahoma"/>
          <w:sz w:val="22"/>
          <w:szCs w:val="22"/>
        </w:rPr>
        <w:t>.</w:t>
      </w:r>
      <w:r w:rsidR="00523875">
        <w:rPr>
          <w:rFonts w:ascii="Tahoma" w:hAnsi="Tahoma" w:cs="Tahoma"/>
          <w:sz w:val="22"/>
          <w:szCs w:val="22"/>
        </w:rPr>
        <w:t xml:space="preserve"> Měnit výši dohodnutých </w:t>
      </w:r>
      <w:r w:rsidR="00C10F49">
        <w:rPr>
          <w:rFonts w:ascii="Tahoma" w:hAnsi="Tahoma" w:cs="Tahoma"/>
          <w:sz w:val="22"/>
          <w:szCs w:val="22"/>
        </w:rPr>
        <w:t xml:space="preserve">jednotkových </w:t>
      </w:r>
      <w:r w:rsidR="00523875">
        <w:rPr>
          <w:rFonts w:ascii="Tahoma" w:hAnsi="Tahoma" w:cs="Tahoma"/>
          <w:sz w:val="22"/>
          <w:szCs w:val="22"/>
        </w:rPr>
        <w:t>cen je možné pouze v souladu se zněním této Smlouvy.</w:t>
      </w:r>
    </w:p>
    <w:p w14:paraId="0AF33FB4" w14:textId="49F7B85A" w:rsidR="007628F5" w:rsidRPr="00FF2A32" w:rsidRDefault="007628F5" w:rsidP="002B7C1B">
      <w:pPr>
        <w:pStyle w:val="Zkladntext"/>
        <w:numPr>
          <w:ilvl w:val="0"/>
          <w:numId w:val="13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  <w:szCs w:val="22"/>
        </w:rPr>
        <w:t xml:space="preserve">Cena bude určena na základě výsledků laboratorní analýzy v rozmezí </w:t>
      </w:r>
      <w:r w:rsidR="00AF241A" w:rsidRPr="00C30017">
        <w:rPr>
          <w:rFonts w:ascii="Tahoma" w:hAnsi="Tahoma" w:cs="Tahoma"/>
          <w:sz w:val="22"/>
          <w:szCs w:val="22"/>
        </w:rPr>
        <w:t>45</w:t>
      </w:r>
      <w:r w:rsidR="00AF241A">
        <w:rPr>
          <w:rFonts w:ascii="Tahoma" w:hAnsi="Tahoma" w:cs="Tahoma"/>
          <w:sz w:val="22"/>
          <w:szCs w:val="22"/>
        </w:rPr>
        <w:t xml:space="preserve"> kalendářních dnů od dodání Biomasy</w:t>
      </w:r>
      <w:r w:rsidR="008A78AD">
        <w:rPr>
          <w:rFonts w:ascii="Tahoma" w:hAnsi="Tahoma" w:cs="Tahoma"/>
          <w:sz w:val="22"/>
          <w:szCs w:val="22"/>
        </w:rPr>
        <w:t xml:space="preserve"> v případě, že </w:t>
      </w:r>
      <w:r w:rsidR="0035659F">
        <w:rPr>
          <w:rFonts w:ascii="Tahoma" w:hAnsi="Tahoma" w:cs="Tahoma"/>
          <w:sz w:val="22"/>
          <w:szCs w:val="22"/>
        </w:rPr>
        <w:t xml:space="preserve">u </w:t>
      </w:r>
      <w:r w:rsidR="002B7C1B">
        <w:rPr>
          <w:rFonts w:ascii="Tahoma" w:hAnsi="Tahoma" w:cs="Tahoma"/>
          <w:sz w:val="22"/>
          <w:szCs w:val="22"/>
        </w:rPr>
        <w:t>Biomas</w:t>
      </w:r>
      <w:r w:rsidR="0035659F">
        <w:rPr>
          <w:rFonts w:ascii="Tahoma" w:hAnsi="Tahoma" w:cs="Tahoma"/>
          <w:sz w:val="22"/>
          <w:szCs w:val="22"/>
        </w:rPr>
        <w:t>y, která</w:t>
      </w:r>
      <w:r w:rsidR="002B7C1B">
        <w:rPr>
          <w:rFonts w:ascii="Tahoma" w:hAnsi="Tahoma" w:cs="Tahoma"/>
          <w:sz w:val="22"/>
          <w:szCs w:val="22"/>
        </w:rPr>
        <w:t xml:space="preserve"> má být dodávána</w:t>
      </w:r>
      <w:r w:rsidR="0035659F">
        <w:rPr>
          <w:rFonts w:ascii="Tahoma" w:hAnsi="Tahoma" w:cs="Tahoma"/>
          <w:sz w:val="22"/>
          <w:szCs w:val="22"/>
        </w:rPr>
        <w:t xml:space="preserve">, je </w:t>
      </w:r>
      <w:r w:rsidR="002B7C1B">
        <w:rPr>
          <w:rFonts w:ascii="Tahoma" w:hAnsi="Tahoma" w:cs="Tahoma"/>
          <w:sz w:val="22"/>
          <w:szCs w:val="22"/>
        </w:rPr>
        <w:t>rozhodnou jednotkou výhřevnost</w:t>
      </w:r>
      <w:r w:rsidR="0035659F">
        <w:rPr>
          <w:rFonts w:ascii="Tahoma" w:hAnsi="Tahoma" w:cs="Tahoma"/>
          <w:sz w:val="22"/>
          <w:szCs w:val="22"/>
        </w:rPr>
        <w:t xml:space="preserve"> dle této Smlouvy</w:t>
      </w:r>
      <w:r w:rsidR="00AF241A">
        <w:rPr>
          <w:rFonts w:ascii="Tahoma" w:hAnsi="Tahoma" w:cs="Tahoma"/>
          <w:sz w:val="22"/>
          <w:szCs w:val="22"/>
        </w:rPr>
        <w:t xml:space="preserve">. </w:t>
      </w:r>
    </w:p>
    <w:p w14:paraId="6FA14F5E" w14:textId="72220FA9" w:rsidR="00FF2A32" w:rsidRPr="007B3C71" w:rsidRDefault="00FF2A32" w:rsidP="007B3C71">
      <w:pPr>
        <w:pStyle w:val="Zkladntext"/>
        <w:numPr>
          <w:ilvl w:val="0"/>
          <w:numId w:val="13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7B3C71">
        <w:rPr>
          <w:rFonts w:ascii="Tahoma" w:hAnsi="Tahoma" w:cs="Tahoma"/>
          <w:sz w:val="22"/>
          <w:szCs w:val="22"/>
        </w:rPr>
        <w:t>Dodávaná Biomasa bude dodávána v rozmezí frakce 2,5 – 100 mm jednotlivých kousků.</w:t>
      </w:r>
    </w:p>
    <w:p w14:paraId="1A6EC455" w14:textId="77777777" w:rsidR="00FF2A32" w:rsidRPr="007B3C71" w:rsidRDefault="00FF2A32" w:rsidP="007B3C71">
      <w:pPr>
        <w:pStyle w:val="Zkladntext"/>
        <w:numPr>
          <w:ilvl w:val="0"/>
          <w:numId w:val="13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7B3C71">
        <w:rPr>
          <w:rFonts w:ascii="Tahoma" w:hAnsi="Tahoma" w:cs="Tahoma"/>
          <w:sz w:val="22"/>
          <w:szCs w:val="22"/>
        </w:rPr>
        <w:t>Dodávaná Biomasa bude dodávána s maximálním obsahem vody ve výši 55 %.</w:t>
      </w:r>
    </w:p>
    <w:p w14:paraId="266EBC09" w14:textId="77777777" w:rsidR="00FF2A32" w:rsidRDefault="00FF2A32" w:rsidP="00FF2A32">
      <w:pPr>
        <w:pStyle w:val="Zkladntext"/>
        <w:numPr>
          <w:ilvl w:val="0"/>
          <w:numId w:val="13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7B3C71">
        <w:rPr>
          <w:rFonts w:ascii="Tahoma" w:hAnsi="Tahoma" w:cs="Tahoma"/>
          <w:sz w:val="22"/>
          <w:szCs w:val="22"/>
        </w:rPr>
        <w:t>Dodávaná Biomasa může obsahovat maximálně do 5% popelovin A</w:t>
      </w:r>
      <w:r w:rsidRPr="007B3C71">
        <w:rPr>
          <w:rFonts w:ascii="Tahoma" w:hAnsi="Tahoma" w:cs="Tahoma"/>
          <w:sz w:val="22"/>
          <w:szCs w:val="22"/>
          <w:vertAlign w:val="superscript"/>
        </w:rPr>
        <w:t>d</w:t>
      </w:r>
      <w:r w:rsidRPr="007B3C71">
        <w:rPr>
          <w:rFonts w:ascii="Tahoma" w:hAnsi="Tahoma" w:cs="Tahoma"/>
          <w:sz w:val="22"/>
          <w:szCs w:val="22"/>
        </w:rPr>
        <w:t>.</w:t>
      </w:r>
    </w:p>
    <w:p w14:paraId="4B5854AE" w14:textId="31449E57" w:rsidR="00D51FAF" w:rsidRDefault="005D67C3" w:rsidP="00D51FAF">
      <w:pPr>
        <w:pStyle w:val="Zkladntext"/>
        <w:numPr>
          <w:ilvl w:val="0"/>
          <w:numId w:val="13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  <w:szCs w:val="22"/>
        </w:rPr>
        <w:t>Smluvní strany sjednávají, že nepřípustnými vadami se rozumí</w:t>
      </w:r>
      <w:r w:rsidR="00D51FAF">
        <w:rPr>
          <w:rFonts w:ascii="Tahoma" w:hAnsi="Tahoma" w:cs="Tahoma"/>
          <w:sz w:val="22"/>
        </w:rPr>
        <w:t>: chemické prvky, plasty, kameny, kovové části, cizí tělesa</w:t>
      </w:r>
      <w:r w:rsidR="009505CA">
        <w:rPr>
          <w:rFonts w:ascii="Tahoma" w:hAnsi="Tahoma" w:cs="Tahoma"/>
          <w:sz w:val="22"/>
        </w:rPr>
        <w:t>,</w:t>
      </w:r>
      <w:r w:rsidR="00D51FAF">
        <w:rPr>
          <w:rFonts w:ascii="Tahoma" w:hAnsi="Tahoma" w:cs="Tahoma"/>
          <w:sz w:val="22"/>
        </w:rPr>
        <w:t xml:space="preserve"> kusový led a sníh je nepřípustný, připouští se pouze sníh a námraza vzniklá při dopravě</w:t>
      </w:r>
      <w:r w:rsidR="00F67D5E">
        <w:rPr>
          <w:rFonts w:ascii="Tahoma" w:hAnsi="Tahoma" w:cs="Tahoma"/>
          <w:sz w:val="22"/>
        </w:rPr>
        <w:t>.</w:t>
      </w:r>
    </w:p>
    <w:p w14:paraId="142DD365" w14:textId="79E98A38" w:rsidR="00F67D5E" w:rsidRDefault="0025604B" w:rsidP="007B3C71">
      <w:pPr>
        <w:pStyle w:val="Zkladntext"/>
        <w:numPr>
          <w:ilvl w:val="0"/>
          <w:numId w:val="13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Jednotlivé dodávky nesmí obsahovat žádné chemické látky (např.</w:t>
      </w:r>
      <w:r w:rsidR="00693658">
        <w:rPr>
          <w:rFonts w:ascii="Tahoma" w:hAnsi="Tahoma" w:cs="Tahoma"/>
          <w:sz w:val="22"/>
        </w:rPr>
        <w:t xml:space="preserve"> dodávky Biomasy nesmí být</w:t>
      </w:r>
      <w:r>
        <w:rPr>
          <w:rFonts w:ascii="Tahoma" w:hAnsi="Tahoma" w:cs="Tahoma"/>
          <w:sz w:val="22"/>
        </w:rPr>
        <w:t xml:space="preserve"> barvou natřené, impregnované</w:t>
      </w:r>
      <w:r w:rsidR="00693658">
        <w:rPr>
          <w:rFonts w:ascii="Tahoma" w:hAnsi="Tahoma" w:cs="Tahoma"/>
          <w:sz w:val="22"/>
        </w:rPr>
        <w:t xml:space="preserve"> chemickými přípravky apod.).</w:t>
      </w:r>
    </w:p>
    <w:p w14:paraId="16B56391" w14:textId="01A77E16" w:rsidR="00D51FAF" w:rsidRDefault="00D51FAF" w:rsidP="007B3C71">
      <w:pPr>
        <w:pStyle w:val="Zkladntext"/>
        <w:numPr>
          <w:ilvl w:val="0"/>
          <w:numId w:val="13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Při nedodržení podmínek </w:t>
      </w:r>
      <w:r w:rsidR="008674BD">
        <w:rPr>
          <w:rFonts w:ascii="Tahoma" w:hAnsi="Tahoma" w:cs="Tahoma"/>
          <w:sz w:val="22"/>
        </w:rPr>
        <w:t xml:space="preserve">sjednaných dle této Smlouvy </w:t>
      </w:r>
      <w:r>
        <w:rPr>
          <w:rFonts w:ascii="Tahoma" w:hAnsi="Tahoma" w:cs="Tahoma"/>
          <w:sz w:val="22"/>
        </w:rPr>
        <w:t xml:space="preserve">nebudou dodávky </w:t>
      </w:r>
      <w:r w:rsidR="008674BD">
        <w:rPr>
          <w:rFonts w:ascii="Tahoma" w:hAnsi="Tahoma" w:cs="Tahoma"/>
          <w:sz w:val="22"/>
        </w:rPr>
        <w:t xml:space="preserve">Kupujícím </w:t>
      </w:r>
      <w:r>
        <w:rPr>
          <w:rFonts w:ascii="Tahoma" w:hAnsi="Tahoma" w:cs="Tahoma"/>
          <w:sz w:val="22"/>
        </w:rPr>
        <w:t xml:space="preserve">převzaty a budou reklamovány jako vadné v důsledku dodání jiného zboží. Dodávky budou vráceny </w:t>
      </w:r>
      <w:r w:rsidR="00F34198">
        <w:rPr>
          <w:rFonts w:ascii="Tahoma" w:hAnsi="Tahoma" w:cs="Tahoma"/>
          <w:sz w:val="22"/>
        </w:rPr>
        <w:t>vykonavatelem</w:t>
      </w:r>
      <w:r>
        <w:rPr>
          <w:rFonts w:ascii="Tahoma" w:hAnsi="Tahoma" w:cs="Tahoma"/>
          <w:sz w:val="22"/>
        </w:rPr>
        <w:t xml:space="preserve"> vstupní kontroly při přejímce zpět dodavateli nevyložené příp. na náklady dodavatele naložené.</w:t>
      </w:r>
    </w:p>
    <w:p w14:paraId="47B968AC" w14:textId="3F6786B4" w:rsidR="00D51FAF" w:rsidRDefault="00D51FAF" w:rsidP="007B3C71">
      <w:pPr>
        <w:pStyle w:val="Zkladntext"/>
        <w:numPr>
          <w:ilvl w:val="0"/>
          <w:numId w:val="13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Pokud budou nepřípustné vady zjištěny až po manipulaci</w:t>
      </w:r>
      <w:r w:rsidR="009505CA">
        <w:rPr>
          <w:rFonts w:ascii="Tahoma" w:hAnsi="Tahoma" w:cs="Tahoma"/>
          <w:sz w:val="22"/>
        </w:rPr>
        <w:t>,</w:t>
      </w:r>
      <w:r>
        <w:rPr>
          <w:rFonts w:ascii="Tahoma" w:hAnsi="Tahoma" w:cs="Tahoma"/>
          <w:sz w:val="22"/>
        </w:rPr>
        <w:t xml:space="preserve"> např</w:t>
      </w:r>
      <w:r w:rsidR="009505CA">
        <w:rPr>
          <w:rFonts w:ascii="Tahoma" w:hAnsi="Tahoma" w:cs="Tahoma"/>
          <w:sz w:val="22"/>
        </w:rPr>
        <w:t>.</w:t>
      </w:r>
      <w:r>
        <w:rPr>
          <w:rFonts w:ascii="Tahoma" w:hAnsi="Tahoma" w:cs="Tahoma"/>
          <w:sz w:val="22"/>
        </w:rPr>
        <w:t xml:space="preserve"> nepovolené </w:t>
      </w:r>
      <w:r w:rsidR="005F54F0">
        <w:rPr>
          <w:rFonts w:ascii="Tahoma" w:hAnsi="Tahoma" w:cs="Tahoma"/>
          <w:sz w:val="22"/>
        </w:rPr>
        <w:t>příměsi</w:t>
      </w:r>
      <w:r>
        <w:rPr>
          <w:rFonts w:ascii="Tahoma" w:hAnsi="Tahoma" w:cs="Tahoma"/>
          <w:sz w:val="22"/>
        </w:rPr>
        <w:t xml:space="preserve"> uvnitř dodávky štěpky</w:t>
      </w:r>
      <w:r w:rsidR="009505CA">
        <w:rPr>
          <w:rFonts w:ascii="Tahoma" w:hAnsi="Tahoma" w:cs="Tahoma"/>
          <w:sz w:val="22"/>
        </w:rPr>
        <w:t>,</w:t>
      </w:r>
      <w:r>
        <w:rPr>
          <w:rFonts w:ascii="Tahoma" w:hAnsi="Tahoma" w:cs="Tahoma"/>
          <w:sz w:val="22"/>
        </w:rPr>
        <w:t xml:space="preserve"> budou tyto dodávky reklamovány po převzetí a opět naloženy na náklady dodavatele.  </w:t>
      </w:r>
    </w:p>
    <w:p w14:paraId="2912CECD" w14:textId="77777777" w:rsidR="00523875" w:rsidRDefault="00523875" w:rsidP="00523875">
      <w:pPr>
        <w:pStyle w:val="Zkladntext"/>
        <w:spacing w:before="135" w:line="254" w:lineRule="auto"/>
        <w:jc w:val="both"/>
        <w:rPr>
          <w:rFonts w:ascii="Tahoma" w:hAnsi="Tahoma" w:cs="Tahoma"/>
          <w:sz w:val="22"/>
          <w:szCs w:val="22"/>
        </w:rPr>
      </w:pPr>
    </w:p>
    <w:p w14:paraId="70DB51F4" w14:textId="3813DFD1" w:rsidR="00304984" w:rsidRPr="00C76F38" w:rsidRDefault="00304984" w:rsidP="00304984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ČLÁNEK </w:t>
      </w:r>
      <w:r>
        <w:rPr>
          <w:rFonts w:ascii="Tahoma" w:hAnsi="Tahoma" w:cs="Tahoma"/>
          <w:sz w:val="22"/>
          <w:szCs w:val="22"/>
        </w:rPr>
        <w:t>VI</w:t>
      </w:r>
    </w:p>
    <w:p w14:paraId="28E3FA2C" w14:textId="351C4DB7" w:rsidR="00304984" w:rsidRPr="00C76F38" w:rsidRDefault="00304984" w:rsidP="00304984">
      <w:pPr>
        <w:spacing w:before="135"/>
        <w:ind w:left="499" w:right="509"/>
        <w:jc w:val="center"/>
        <w:rPr>
          <w:rFonts w:cs="Tahoma"/>
          <w:b/>
          <w:szCs w:val="22"/>
        </w:rPr>
      </w:pPr>
      <w:r>
        <w:rPr>
          <w:rFonts w:cs="Tahoma"/>
          <w:b/>
          <w:szCs w:val="22"/>
        </w:rPr>
        <w:t>Smluvní pokuty a sleva z kupní ceny</w:t>
      </w:r>
      <w:r w:rsidR="00E70048">
        <w:rPr>
          <w:rFonts w:cs="Tahoma"/>
          <w:b/>
          <w:szCs w:val="22"/>
        </w:rPr>
        <w:t>, náhrada škody</w:t>
      </w:r>
    </w:p>
    <w:p w14:paraId="1ED7A081" w14:textId="6804C08E" w:rsidR="006A16BC" w:rsidRDefault="00C63458" w:rsidP="007B3C71">
      <w:pPr>
        <w:pStyle w:val="Zkladntext"/>
        <w:numPr>
          <w:ilvl w:val="0"/>
          <w:numId w:val="35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  <w:szCs w:val="22"/>
        </w:rPr>
        <w:t>Pokud nebude Biomasa dodána</w:t>
      </w:r>
      <w:r w:rsidR="00A44C7E">
        <w:rPr>
          <w:rFonts w:ascii="Tahoma" w:hAnsi="Tahoma" w:cs="Tahoma"/>
          <w:sz w:val="22"/>
          <w:szCs w:val="22"/>
        </w:rPr>
        <w:t xml:space="preserve"> v kvalitě a jakosti dle této Smlouvy, bude kupní cena krácena následujícím způsobem:</w:t>
      </w:r>
    </w:p>
    <w:p w14:paraId="4FB85EB8" w14:textId="2759106B" w:rsidR="005971C1" w:rsidRDefault="005971C1" w:rsidP="007B3C71">
      <w:pPr>
        <w:pStyle w:val="Zkladntext"/>
        <w:numPr>
          <w:ilvl w:val="1"/>
          <w:numId w:val="35"/>
        </w:numPr>
        <w:spacing w:before="135" w:line="254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V případě nadrozměrné frakce Biomasy:</w:t>
      </w:r>
    </w:p>
    <w:p w14:paraId="6F169BAC" w14:textId="5B39470C" w:rsidR="005971C1" w:rsidRDefault="005971C1" w:rsidP="005971C1">
      <w:pPr>
        <w:pStyle w:val="Zkladntext"/>
        <w:numPr>
          <w:ilvl w:val="2"/>
          <w:numId w:val="31"/>
        </w:numPr>
        <w:spacing w:before="135" w:line="254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V případě </w:t>
      </w:r>
      <w:proofErr w:type="spellStart"/>
      <w:r>
        <w:rPr>
          <w:rFonts w:ascii="Tahoma" w:hAnsi="Tahoma" w:cs="Tahoma"/>
          <w:sz w:val="22"/>
        </w:rPr>
        <w:t>nadrozměru</w:t>
      </w:r>
      <w:proofErr w:type="spellEnd"/>
      <w:r>
        <w:rPr>
          <w:rFonts w:ascii="Tahoma" w:hAnsi="Tahoma" w:cs="Tahoma"/>
          <w:sz w:val="22"/>
        </w:rPr>
        <w:t xml:space="preserve"> přesahující rozměry 2,5 – 100</w:t>
      </w:r>
      <w:r w:rsidR="009505CA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 xml:space="preserve">mm v převládajícím směru </w:t>
      </w:r>
      <w:r w:rsidR="00EB2EE7">
        <w:rPr>
          <w:rFonts w:ascii="Tahoma" w:hAnsi="Tahoma" w:cs="Tahoma"/>
          <w:sz w:val="22"/>
        </w:rPr>
        <w:t xml:space="preserve">do 30 mm </w:t>
      </w:r>
      <w:r>
        <w:rPr>
          <w:rFonts w:ascii="Tahoma" w:hAnsi="Tahoma" w:cs="Tahoma"/>
          <w:sz w:val="22"/>
        </w:rPr>
        <w:t xml:space="preserve">z objemu dodávky Biomasy - </w:t>
      </w:r>
      <w:r>
        <w:rPr>
          <w:rFonts w:ascii="Tahoma" w:hAnsi="Tahoma" w:cs="Tahoma"/>
          <w:sz w:val="22"/>
        </w:rPr>
        <w:lastRenderedPageBreak/>
        <w:t xml:space="preserve">krácení kupní ceny z dodávky dle příslušného vážního lístku o </w:t>
      </w:r>
      <w:r w:rsidR="00EB2EE7">
        <w:rPr>
          <w:rFonts w:ascii="Tahoma" w:hAnsi="Tahoma" w:cs="Tahoma"/>
          <w:sz w:val="22"/>
        </w:rPr>
        <w:t xml:space="preserve"> 15 </w:t>
      </w:r>
      <w:r>
        <w:rPr>
          <w:rFonts w:ascii="Tahoma" w:hAnsi="Tahoma" w:cs="Tahoma"/>
          <w:sz w:val="22"/>
        </w:rPr>
        <w:t>% kupní ceny;</w:t>
      </w:r>
    </w:p>
    <w:p w14:paraId="515F05BA" w14:textId="7A9B7769" w:rsidR="005971C1" w:rsidRDefault="005971C1" w:rsidP="005971C1">
      <w:pPr>
        <w:pStyle w:val="Zkladntext"/>
        <w:numPr>
          <w:ilvl w:val="2"/>
          <w:numId w:val="31"/>
        </w:numPr>
        <w:spacing w:before="135" w:line="254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V případě </w:t>
      </w:r>
      <w:proofErr w:type="spellStart"/>
      <w:r>
        <w:rPr>
          <w:rFonts w:ascii="Tahoma" w:hAnsi="Tahoma" w:cs="Tahoma"/>
          <w:sz w:val="22"/>
        </w:rPr>
        <w:t>nadrozměru</w:t>
      </w:r>
      <w:proofErr w:type="spellEnd"/>
      <w:r>
        <w:rPr>
          <w:rFonts w:ascii="Tahoma" w:hAnsi="Tahoma" w:cs="Tahoma"/>
          <w:sz w:val="22"/>
        </w:rPr>
        <w:t xml:space="preserve"> přesahující rozměry 2,5 – 100 mm v převládajícím směru v rozmezí </w:t>
      </w:r>
      <w:r w:rsidR="00EB2EE7">
        <w:rPr>
          <w:rFonts w:ascii="Tahoma" w:hAnsi="Tahoma" w:cs="Tahoma"/>
          <w:sz w:val="22"/>
        </w:rPr>
        <w:t xml:space="preserve">30 </w:t>
      </w:r>
      <w:r>
        <w:rPr>
          <w:rFonts w:ascii="Tahoma" w:hAnsi="Tahoma" w:cs="Tahoma"/>
          <w:sz w:val="22"/>
        </w:rPr>
        <w:t xml:space="preserve">– </w:t>
      </w:r>
      <w:r w:rsidR="00EB2EE7">
        <w:rPr>
          <w:rFonts w:ascii="Tahoma" w:hAnsi="Tahoma" w:cs="Tahoma"/>
          <w:sz w:val="22"/>
        </w:rPr>
        <w:t xml:space="preserve">50 </w:t>
      </w:r>
      <w:r>
        <w:rPr>
          <w:rFonts w:ascii="Tahoma" w:hAnsi="Tahoma" w:cs="Tahoma"/>
          <w:sz w:val="22"/>
        </w:rPr>
        <w:t>mm z objemu dodávky Biomasy -  krácení kupní ceny z dodávky dle příslušného vážního lístku o 35</w:t>
      </w:r>
      <w:r w:rsidR="00EB2EE7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% kupní ceny;</w:t>
      </w:r>
    </w:p>
    <w:p w14:paraId="456B8E4E" w14:textId="088C8F0E" w:rsidR="005971C1" w:rsidRPr="00A44C7E" w:rsidRDefault="005971C1" w:rsidP="005971C1">
      <w:pPr>
        <w:pStyle w:val="Zkladntext"/>
        <w:numPr>
          <w:ilvl w:val="2"/>
          <w:numId w:val="31"/>
        </w:numPr>
        <w:spacing w:before="135" w:line="254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V případě </w:t>
      </w:r>
      <w:proofErr w:type="spellStart"/>
      <w:r>
        <w:rPr>
          <w:rFonts w:ascii="Tahoma" w:hAnsi="Tahoma" w:cs="Tahoma"/>
          <w:sz w:val="22"/>
        </w:rPr>
        <w:t>nadrozměru</w:t>
      </w:r>
      <w:proofErr w:type="spellEnd"/>
      <w:r>
        <w:rPr>
          <w:rFonts w:ascii="Tahoma" w:hAnsi="Tahoma" w:cs="Tahoma"/>
          <w:sz w:val="22"/>
        </w:rPr>
        <w:t xml:space="preserve"> přesahující rozměry 2,5 – 100 mm v převládajícím směru nad </w:t>
      </w:r>
      <w:r w:rsidR="00EB2EE7">
        <w:rPr>
          <w:rFonts w:ascii="Tahoma" w:hAnsi="Tahoma" w:cs="Tahoma"/>
          <w:sz w:val="22"/>
        </w:rPr>
        <w:t xml:space="preserve">50 </w:t>
      </w:r>
      <w:r>
        <w:rPr>
          <w:rFonts w:ascii="Tahoma" w:hAnsi="Tahoma" w:cs="Tahoma"/>
          <w:sz w:val="22"/>
        </w:rPr>
        <w:t xml:space="preserve">mm z objemu dodávky Biomasy -  krácení kupní ceny z dodávky dle příslušného vážního lístku o </w:t>
      </w:r>
      <w:r w:rsidR="00EB2EE7">
        <w:rPr>
          <w:rFonts w:ascii="Tahoma" w:hAnsi="Tahoma" w:cs="Tahoma"/>
          <w:sz w:val="22"/>
        </w:rPr>
        <w:t xml:space="preserve"> 100 </w:t>
      </w:r>
      <w:r>
        <w:rPr>
          <w:rFonts w:ascii="Tahoma" w:hAnsi="Tahoma" w:cs="Tahoma"/>
          <w:sz w:val="22"/>
        </w:rPr>
        <w:t>% kupní ceny;</w:t>
      </w:r>
      <w:r w:rsidDel="008971C6">
        <w:rPr>
          <w:rFonts w:ascii="Tahoma" w:hAnsi="Tahoma" w:cs="Tahoma"/>
          <w:sz w:val="22"/>
        </w:rPr>
        <w:t xml:space="preserve"> </w:t>
      </w:r>
    </w:p>
    <w:p w14:paraId="54EB6AAA" w14:textId="43FF3739" w:rsidR="00304984" w:rsidRPr="004F2CCE" w:rsidRDefault="004F2CCE" w:rsidP="007B3C71">
      <w:pPr>
        <w:pStyle w:val="Zkladntext"/>
        <w:numPr>
          <w:ilvl w:val="1"/>
          <w:numId w:val="35"/>
        </w:numPr>
        <w:spacing w:before="135" w:line="254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  <w:szCs w:val="22"/>
        </w:rPr>
        <w:t>Obsah vody</w:t>
      </w:r>
      <w:r w:rsidR="003909F7">
        <w:rPr>
          <w:rFonts w:ascii="Tahoma" w:hAnsi="Tahoma" w:cs="Tahoma"/>
          <w:sz w:val="22"/>
          <w:szCs w:val="22"/>
        </w:rPr>
        <w:t>:</w:t>
      </w:r>
    </w:p>
    <w:p w14:paraId="01FDED41" w14:textId="3C64739C" w:rsidR="004F2CCE" w:rsidRPr="004F2CCE" w:rsidRDefault="00967C91" w:rsidP="002B7C1B">
      <w:pPr>
        <w:pStyle w:val="Zkladntext"/>
        <w:numPr>
          <w:ilvl w:val="2"/>
          <w:numId w:val="31"/>
        </w:numPr>
        <w:spacing w:before="135" w:line="254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  <w:szCs w:val="22"/>
        </w:rPr>
        <w:t xml:space="preserve">55 </w:t>
      </w:r>
      <w:r w:rsidR="004F2CCE">
        <w:rPr>
          <w:rFonts w:ascii="Tahoma" w:hAnsi="Tahoma" w:cs="Tahoma"/>
          <w:sz w:val="22"/>
          <w:szCs w:val="22"/>
        </w:rPr>
        <w:t>- 65 % - krácení kupní ceny z dodávky k příslušnému vážnímu listu o 25</w:t>
      </w:r>
      <w:r w:rsidR="00EB2EE7">
        <w:rPr>
          <w:rFonts w:ascii="Tahoma" w:hAnsi="Tahoma" w:cs="Tahoma"/>
          <w:sz w:val="22"/>
          <w:szCs w:val="22"/>
        </w:rPr>
        <w:t xml:space="preserve"> </w:t>
      </w:r>
      <w:r w:rsidR="004F2CCE">
        <w:rPr>
          <w:rFonts w:ascii="Tahoma" w:hAnsi="Tahoma" w:cs="Tahoma"/>
          <w:sz w:val="22"/>
          <w:szCs w:val="22"/>
        </w:rPr>
        <w:t>%</w:t>
      </w:r>
      <w:r w:rsidR="003909F7">
        <w:rPr>
          <w:rFonts w:ascii="Tahoma" w:hAnsi="Tahoma" w:cs="Tahoma"/>
          <w:sz w:val="22"/>
          <w:szCs w:val="22"/>
        </w:rPr>
        <w:t>;</w:t>
      </w:r>
    </w:p>
    <w:p w14:paraId="7E601336" w14:textId="6C1D9574" w:rsidR="004F2CCE" w:rsidRDefault="00DD3DCC" w:rsidP="002B7C1B">
      <w:pPr>
        <w:pStyle w:val="Zkladntext"/>
        <w:numPr>
          <w:ilvl w:val="2"/>
          <w:numId w:val="31"/>
        </w:numPr>
        <w:spacing w:before="135" w:line="254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66 – 70 % - krácení kupní ceny z dodávky k příslušnému vážnímu listu o 75</w:t>
      </w:r>
      <w:r w:rsidR="00EB2EE7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%, případně odvoz dle kapacity skladovací plochy</w:t>
      </w:r>
      <w:r w:rsidR="00CC1DED">
        <w:rPr>
          <w:rFonts w:ascii="Tahoma" w:hAnsi="Tahoma" w:cs="Tahoma"/>
          <w:sz w:val="22"/>
        </w:rPr>
        <w:t>;</w:t>
      </w:r>
    </w:p>
    <w:p w14:paraId="72609F98" w14:textId="1CB82EF1" w:rsidR="00DD3DCC" w:rsidRDefault="00512962" w:rsidP="002B7C1B">
      <w:pPr>
        <w:pStyle w:val="Zkladntext"/>
        <w:numPr>
          <w:ilvl w:val="2"/>
          <w:numId w:val="31"/>
        </w:numPr>
        <w:spacing w:before="135" w:line="254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71 % a více - krácení kupní ceny z dodávky k příslušnému vážnímu listu o 100 %, případně odvoz dle kapacity skladovací plochy</w:t>
      </w:r>
      <w:r w:rsidR="00CC1DED">
        <w:rPr>
          <w:rFonts w:ascii="Tahoma" w:hAnsi="Tahoma" w:cs="Tahoma"/>
          <w:sz w:val="22"/>
        </w:rPr>
        <w:t>;</w:t>
      </w:r>
    </w:p>
    <w:p w14:paraId="2C30362B" w14:textId="0C473B5A" w:rsidR="00512962" w:rsidRDefault="00512962" w:rsidP="007B3C71">
      <w:pPr>
        <w:pStyle w:val="Zkladntext"/>
        <w:numPr>
          <w:ilvl w:val="1"/>
          <w:numId w:val="35"/>
        </w:numPr>
        <w:spacing w:before="135" w:line="254" w:lineRule="auto"/>
        <w:jc w:val="both"/>
        <w:rPr>
          <w:rFonts w:ascii="Tahoma" w:hAnsi="Tahoma" w:cs="Tahoma"/>
          <w:sz w:val="22"/>
        </w:rPr>
      </w:pPr>
      <w:r w:rsidRPr="006A16BC">
        <w:rPr>
          <w:rFonts w:ascii="Tahoma" w:hAnsi="Tahoma" w:cs="Tahoma"/>
          <w:sz w:val="22"/>
          <w:szCs w:val="22"/>
        </w:rPr>
        <w:t>Obsah</w:t>
      </w:r>
      <w:r>
        <w:rPr>
          <w:rFonts w:ascii="Tahoma" w:hAnsi="Tahoma" w:cs="Tahoma"/>
          <w:sz w:val="22"/>
        </w:rPr>
        <w:t xml:space="preserve"> popelovin A</w:t>
      </w:r>
      <w:r>
        <w:rPr>
          <w:rFonts w:ascii="Tahoma" w:hAnsi="Tahoma" w:cs="Tahoma"/>
          <w:sz w:val="22"/>
          <w:vertAlign w:val="superscript"/>
        </w:rPr>
        <w:t>d</w:t>
      </w:r>
    </w:p>
    <w:p w14:paraId="19832682" w14:textId="2424688E" w:rsidR="00512962" w:rsidRDefault="003909F7" w:rsidP="002B7C1B">
      <w:pPr>
        <w:pStyle w:val="Zkladntext"/>
        <w:numPr>
          <w:ilvl w:val="2"/>
          <w:numId w:val="31"/>
        </w:numPr>
        <w:spacing w:before="135" w:line="254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6 – 10 % - krácení kupní ceny z dodávky k příslušnému vážnímu listu o 20</w:t>
      </w:r>
      <w:r w:rsidR="00EB2EE7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%</w:t>
      </w:r>
      <w:r w:rsidR="00CC1DED">
        <w:rPr>
          <w:rFonts w:ascii="Tahoma" w:hAnsi="Tahoma" w:cs="Tahoma"/>
          <w:sz w:val="22"/>
        </w:rPr>
        <w:t>;</w:t>
      </w:r>
    </w:p>
    <w:p w14:paraId="7F59B9BC" w14:textId="5CCE6AA2" w:rsidR="003909F7" w:rsidRDefault="003909F7" w:rsidP="002B7C1B">
      <w:pPr>
        <w:pStyle w:val="Zkladntext"/>
        <w:numPr>
          <w:ilvl w:val="2"/>
          <w:numId w:val="31"/>
        </w:numPr>
        <w:spacing w:before="135" w:line="254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11 – 15 % - krácení kupní ceny z dodávky k příslušnému vážnímu listu o </w:t>
      </w:r>
      <w:r w:rsidR="007D4010">
        <w:rPr>
          <w:rFonts w:ascii="Tahoma" w:hAnsi="Tahoma" w:cs="Tahoma"/>
          <w:sz w:val="22"/>
        </w:rPr>
        <w:t>5</w:t>
      </w:r>
      <w:r>
        <w:rPr>
          <w:rFonts w:ascii="Tahoma" w:hAnsi="Tahoma" w:cs="Tahoma"/>
          <w:sz w:val="22"/>
        </w:rPr>
        <w:t>0</w:t>
      </w:r>
      <w:r w:rsidR="00EB2EE7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%</w:t>
      </w:r>
      <w:r w:rsidR="00CC1DED">
        <w:rPr>
          <w:rFonts w:ascii="Tahoma" w:hAnsi="Tahoma" w:cs="Tahoma"/>
          <w:sz w:val="22"/>
        </w:rPr>
        <w:t>;</w:t>
      </w:r>
    </w:p>
    <w:p w14:paraId="21615A3A" w14:textId="74CB71E9" w:rsidR="003909F7" w:rsidRDefault="007D4010" w:rsidP="002B7C1B">
      <w:pPr>
        <w:pStyle w:val="Zkladntext"/>
        <w:numPr>
          <w:ilvl w:val="2"/>
          <w:numId w:val="31"/>
        </w:numPr>
        <w:spacing w:before="135" w:line="254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Nad 16 % - krácení kupní ceny z dodávky k příslušnému vážnímu listu o </w:t>
      </w:r>
      <w:r w:rsidR="00CC1DED">
        <w:rPr>
          <w:rFonts w:ascii="Tahoma" w:hAnsi="Tahoma" w:cs="Tahoma"/>
          <w:sz w:val="22"/>
        </w:rPr>
        <w:t>10</w:t>
      </w:r>
      <w:r>
        <w:rPr>
          <w:rFonts w:ascii="Tahoma" w:hAnsi="Tahoma" w:cs="Tahoma"/>
          <w:sz w:val="22"/>
        </w:rPr>
        <w:t>0</w:t>
      </w:r>
      <w:r w:rsidR="00EB2EE7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%</w:t>
      </w:r>
      <w:r w:rsidR="00CC1DED">
        <w:rPr>
          <w:rFonts w:ascii="Tahoma" w:hAnsi="Tahoma" w:cs="Tahoma"/>
          <w:sz w:val="22"/>
        </w:rPr>
        <w:t>, případně odvoz dle kapacity skladovací plochy</w:t>
      </w:r>
      <w:r w:rsidR="00F7798D">
        <w:rPr>
          <w:rFonts w:ascii="Tahoma" w:hAnsi="Tahoma" w:cs="Tahoma"/>
          <w:sz w:val="22"/>
        </w:rPr>
        <w:t>.</w:t>
      </w:r>
    </w:p>
    <w:p w14:paraId="408A2383" w14:textId="38D96D9E" w:rsidR="00737F96" w:rsidRDefault="00CC1DED" w:rsidP="002B7C1B">
      <w:pPr>
        <w:pStyle w:val="Zkladntext"/>
        <w:numPr>
          <w:ilvl w:val="0"/>
          <w:numId w:val="31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Při krácení kupní ceny má Kupující právo na slevu z kupní ceny podle výše uvedeného </w:t>
      </w:r>
      <w:r w:rsidR="008A78AD">
        <w:rPr>
          <w:rFonts w:ascii="Tahoma" w:hAnsi="Tahoma" w:cs="Tahoma"/>
          <w:sz w:val="22"/>
        </w:rPr>
        <w:t>krácení.</w:t>
      </w:r>
    </w:p>
    <w:p w14:paraId="7A77D548" w14:textId="1A5E66C6" w:rsidR="00423E59" w:rsidRDefault="00791A45" w:rsidP="002B7C1B">
      <w:pPr>
        <w:pStyle w:val="Zkladntext"/>
        <w:numPr>
          <w:ilvl w:val="0"/>
          <w:numId w:val="31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Nepřípustnými vadami dodávaného plnění jsou</w:t>
      </w:r>
      <w:r w:rsidR="0078528B">
        <w:rPr>
          <w:rFonts w:ascii="Tahoma" w:hAnsi="Tahoma" w:cs="Tahoma"/>
          <w:sz w:val="22"/>
        </w:rPr>
        <w:t xml:space="preserve"> v Biomase obsažené</w:t>
      </w:r>
      <w:r w:rsidR="00566C2F">
        <w:rPr>
          <w:rFonts w:ascii="Tahoma" w:hAnsi="Tahoma" w:cs="Tahoma"/>
          <w:sz w:val="22"/>
        </w:rPr>
        <w:t>: chemické prvky</w:t>
      </w:r>
      <w:r w:rsidR="0078528B">
        <w:rPr>
          <w:rFonts w:ascii="Tahoma" w:hAnsi="Tahoma" w:cs="Tahoma"/>
          <w:sz w:val="22"/>
        </w:rPr>
        <w:t xml:space="preserve"> či</w:t>
      </w:r>
      <w:r w:rsidR="00566C2F">
        <w:rPr>
          <w:rFonts w:ascii="Tahoma" w:hAnsi="Tahoma" w:cs="Tahoma"/>
          <w:sz w:val="22"/>
        </w:rPr>
        <w:t xml:space="preserve"> </w:t>
      </w:r>
      <w:r w:rsidR="000B63BD">
        <w:rPr>
          <w:rFonts w:ascii="Tahoma" w:hAnsi="Tahoma" w:cs="Tahoma"/>
          <w:sz w:val="22"/>
        </w:rPr>
        <w:t>plasty</w:t>
      </w:r>
      <w:r w:rsidR="0078528B">
        <w:rPr>
          <w:rFonts w:ascii="Tahoma" w:hAnsi="Tahoma" w:cs="Tahoma"/>
          <w:sz w:val="22"/>
        </w:rPr>
        <w:t xml:space="preserve"> či</w:t>
      </w:r>
      <w:r w:rsidR="000B63BD">
        <w:rPr>
          <w:rFonts w:ascii="Tahoma" w:hAnsi="Tahoma" w:cs="Tahoma"/>
          <w:sz w:val="22"/>
        </w:rPr>
        <w:t xml:space="preserve"> </w:t>
      </w:r>
      <w:r w:rsidR="00566C2F">
        <w:rPr>
          <w:rFonts w:ascii="Tahoma" w:hAnsi="Tahoma" w:cs="Tahoma"/>
          <w:sz w:val="22"/>
        </w:rPr>
        <w:t>kameny</w:t>
      </w:r>
      <w:r w:rsidR="0078528B">
        <w:rPr>
          <w:rFonts w:ascii="Tahoma" w:hAnsi="Tahoma" w:cs="Tahoma"/>
          <w:sz w:val="22"/>
        </w:rPr>
        <w:t xml:space="preserve"> či</w:t>
      </w:r>
      <w:r w:rsidR="00566C2F">
        <w:rPr>
          <w:rFonts w:ascii="Tahoma" w:hAnsi="Tahoma" w:cs="Tahoma"/>
          <w:sz w:val="22"/>
        </w:rPr>
        <w:t xml:space="preserve"> </w:t>
      </w:r>
      <w:r w:rsidR="000B63BD">
        <w:rPr>
          <w:rFonts w:ascii="Tahoma" w:hAnsi="Tahoma" w:cs="Tahoma"/>
          <w:sz w:val="22"/>
        </w:rPr>
        <w:t>kovové části</w:t>
      </w:r>
      <w:r w:rsidR="0078528B">
        <w:rPr>
          <w:rFonts w:ascii="Tahoma" w:hAnsi="Tahoma" w:cs="Tahoma"/>
          <w:sz w:val="22"/>
        </w:rPr>
        <w:t xml:space="preserve"> či o</w:t>
      </w:r>
      <w:r w:rsidR="00A932A6">
        <w:rPr>
          <w:rFonts w:ascii="Tahoma" w:hAnsi="Tahoma" w:cs="Tahoma"/>
          <w:sz w:val="22"/>
        </w:rPr>
        <w:t>bdobná</w:t>
      </w:r>
      <w:r w:rsidR="00881FF7">
        <w:rPr>
          <w:rFonts w:ascii="Tahoma" w:hAnsi="Tahoma" w:cs="Tahoma"/>
          <w:sz w:val="22"/>
        </w:rPr>
        <w:t xml:space="preserve"> cizí tělesa</w:t>
      </w:r>
      <w:r w:rsidR="00A932A6">
        <w:rPr>
          <w:rFonts w:ascii="Tahoma" w:hAnsi="Tahoma" w:cs="Tahoma"/>
          <w:sz w:val="22"/>
        </w:rPr>
        <w:t xml:space="preserve"> či </w:t>
      </w:r>
      <w:r w:rsidR="000B63BD">
        <w:rPr>
          <w:rFonts w:ascii="Tahoma" w:hAnsi="Tahoma" w:cs="Tahoma"/>
          <w:sz w:val="22"/>
        </w:rPr>
        <w:t>kuso</w:t>
      </w:r>
      <w:r w:rsidR="00423E59">
        <w:rPr>
          <w:rFonts w:ascii="Tahoma" w:hAnsi="Tahoma" w:cs="Tahoma"/>
          <w:sz w:val="22"/>
        </w:rPr>
        <w:t>vý led a sníh</w:t>
      </w:r>
      <w:r w:rsidR="00A932A6">
        <w:rPr>
          <w:rFonts w:ascii="Tahoma" w:hAnsi="Tahoma" w:cs="Tahoma"/>
          <w:sz w:val="22"/>
        </w:rPr>
        <w:t>. Kupující připouští</w:t>
      </w:r>
      <w:r w:rsidR="00423E59">
        <w:rPr>
          <w:rFonts w:ascii="Tahoma" w:hAnsi="Tahoma" w:cs="Tahoma"/>
          <w:sz w:val="22"/>
        </w:rPr>
        <w:t xml:space="preserve"> pouze sníh a námraz</w:t>
      </w:r>
      <w:r w:rsidR="00A932A6">
        <w:rPr>
          <w:rFonts w:ascii="Tahoma" w:hAnsi="Tahoma" w:cs="Tahoma"/>
          <w:sz w:val="22"/>
        </w:rPr>
        <w:t>u</w:t>
      </w:r>
      <w:r w:rsidR="00423E59">
        <w:rPr>
          <w:rFonts w:ascii="Tahoma" w:hAnsi="Tahoma" w:cs="Tahoma"/>
          <w:sz w:val="22"/>
        </w:rPr>
        <w:t xml:space="preserve"> vznikl</w:t>
      </w:r>
      <w:r w:rsidR="00A932A6">
        <w:rPr>
          <w:rFonts w:ascii="Tahoma" w:hAnsi="Tahoma" w:cs="Tahoma"/>
          <w:sz w:val="22"/>
        </w:rPr>
        <w:t>é</w:t>
      </w:r>
      <w:r w:rsidR="00423E59">
        <w:rPr>
          <w:rFonts w:ascii="Tahoma" w:hAnsi="Tahoma" w:cs="Tahoma"/>
          <w:sz w:val="22"/>
        </w:rPr>
        <w:t xml:space="preserve"> při dopravě</w:t>
      </w:r>
      <w:r w:rsidR="00A932A6">
        <w:rPr>
          <w:rFonts w:ascii="Tahoma" w:hAnsi="Tahoma" w:cs="Tahoma"/>
          <w:sz w:val="22"/>
        </w:rPr>
        <w:t xml:space="preserve"> dodávané Biomasy.</w:t>
      </w:r>
    </w:p>
    <w:p w14:paraId="2B9DC89A" w14:textId="77777777" w:rsidR="00A47985" w:rsidRDefault="00A47985" w:rsidP="00AF0157">
      <w:pPr>
        <w:pStyle w:val="Zkladntext"/>
        <w:spacing w:before="135" w:line="254" w:lineRule="auto"/>
        <w:jc w:val="both"/>
        <w:rPr>
          <w:rFonts w:ascii="Tahoma" w:hAnsi="Tahoma" w:cs="Tahoma"/>
          <w:sz w:val="22"/>
          <w:szCs w:val="22"/>
        </w:rPr>
      </w:pPr>
    </w:p>
    <w:p w14:paraId="242BD3FE" w14:textId="77777777" w:rsidR="00E70048" w:rsidRPr="00C76F38" w:rsidRDefault="00E70048" w:rsidP="00E70048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ČLÁNEK </w:t>
      </w:r>
      <w:r>
        <w:rPr>
          <w:rFonts w:ascii="Tahoma" w:hAnsi="Tahoma" w:cs="Tahoma"/>
          <w:sz w:val="22"/>
          <w:szCs w:val="22"/>
        </w:rPr>
        <w:t>VI</w:t>
      </w:r>
    </w:p>
    <w:p w14:paraId="40706A73" w14:textId="2FD0285C" w:rsidR="00E70048" w:rsidRPr="00C76F38" w:rsidRDefault="00E70048" w:rsidP="00E70048">
      <w:pPr>
        <w:spacing w:before="135"/>
        <w:ind w:left="499" w:right="509"/>
        <w:jc w:val="center"/>
        <w:rPr>
          <w:rFonts w:cs="Tahoma"/>
          <w:b/>
          <w:szCs w:val="22"/>
        </w:rPr>
      </w:pPr>
      <w:r>
        <w:rPr>
          <w:rFonts w:cs="Tahoma"/>
          <w:b/>
          <w:szCs w:val="22"/>
        </w:rPr>
        <w:t>Další povinnosti smluvních stran</w:t>
      </w:r>
    </w:p>
    <w:p w14:paraId="35AA6CBC" w14:textId="77777777" w:rsidR="00400517" w:rsidRPr="00400517" w:rsidRDefault="00737F96" w:rsidP="002B7C1B">
      <w:pPr>
        <w:pStyle w:val="Zkladntext"/>
        <w:numPr>
          <w:ilvl w:val="0"/>
          <w:numId w:val="32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  <w:szCs w:val="22"/>
        </w:rPr>
        <w:t>Prodávající má po celou dobu účinnosti této smlouvy povinnost</w:t>
      </w:r>
      <w:r w:rsidR="00400517">
        <w:rPr>
          <w:rFonts w:ascii="Tahoma" w:hAnsi="Tahoma" w:cs="Tahoma"/>
          <w:sz w:val="22"/>
          <w:szCs w:val="22"/>
        </w:rPr>
        <w:t>:</w:t>
      </w:r>
    </w:p>
    <w:p w14:paraId="67BE1EB3" w14:textId="776AB7D1" w:rsidR="00400517" w:rsidRPr="00400517" w:rsidRDefault="00400517" w:rsidP="002B7C1B">
      <w:pPr>
        <w:pStyle w:val="Zkladntext"/>
        <w:numPr>
          <w:ilvl w:val="1"/>
          <w:numId w:val="32"/>
        </w:numPr>
        <w:spacing w:before="135" w:line="254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  <w:szCs w:val="22"/>
        </w:rPr>
        <w:t xml:space="preserve">disponovat </w:t>
      </w:r>
      <w:r w:rsidRPr="00400517">
        <w:rPr>
          <w:rFonts w:ascii="Tahoma" w:hAnsi="Tahoma" w:cs="Tahoma"/>
          <w:sz w:val="22"/>
          <w:szCs w:val="22"/>
        </w:rPr>
        <w:t>platn</w:t>
      </w:r>
      <w:r>
        <w:rPr>
          <w:rFonts w:ascii="Tahoma" w:hAnsi="Tahoma" w:cs="Tahoma"/>
          <w:sz w:val="22"/>
          <w:szCs w:val="22"/>
        </w:rPr>
        <w:t xml:space="preserve">ým </w:t>
      </w:r>
      <w:r w:rsidRPr="00400517">
        <w:rPr>
          <w:rFonts w:ascii="Tahoma" w:hAnsi="Tahoma" w:cs="Tahoma"/>
          <w:sz w:val="22"/>
          <w:szCs w:val="22"/>
        </w:rPr>
        <w:t>certifikát</w:t>
      </w:r>
      <w:r>
        <w:rPr>
          <w:rFonts w:ascii="Tahoma" w:hAnsi="Tahoma" w:cs="Tahoma"/>
          <w:sz w:val="22"/>
          <w:szCs w:val="22"/>
        </w:rPr>
        <w:t>em</w:t>
      </w:r>
      <w:r w:rsidRPr="00400517">
        <w:rPr>
          <w:rFonts w:ascii="Tahoma" w:hAnsi="Tahoma" w:cs="Tahoma"/>
          <w:sz w:val="22"/>
          <w:szCs w:val="22"/>
        </w:rPr>
        <w:t xml:space="preserve"> uděleného autorizovanou osobou podle § 32 odst. 1 písm. f)</w:t>
      </w:r>
      <w:r>
        <w:rPr>
          <w:rFonts w:ascii="Tahoma" w:hAnsi="Tahoma" w:cs="Tahoma"/>
          <w:sz w:val="22"/>
          <w:szCs w:val="22"/>
        </w:rPr>
        <w:t xml:space="preserve"> podle zákona č. 201/2012 Sb.</w:t>
      </w:r>
      <w:r w:rsidR="0035659F">
        <w:rPr>
          <w:rFonts w:ascii="Tahoma" w:hAnsi="Tahoma" w:cs="Tahoma"/>
          <w:sz w:val="22"/>
          <w:szCs w:val="22"/>
        </w:rPr>
        <w:t xml:space="preserve"> a přílohy č. 6 nařízení vlády č. 189/2018 Sb.;</w:t>
      </w:r>
    </w:p>
    <w:p w14:paraId="5AD4108A" w14:textId="53E0BDE9" w:rsidR="00E70048" w:rsidRPr="00C63458" w:rsidRDefault="00C63458" w:rsidP="002B7C1B">
      <w:pPr>
        <w:pStyle w:val="Zkladntext"/>
        <w:numPr>
          <w:ilvl w:val="1"/>
          <w:numId w:val="32"/>
        </w:numPr>
        <w:spacing w:before="135" w:line="254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  <w:szCs w:val="22"/>
        </w:rPr>
        <w:t>vést řádně nebo zajistit průkazně dokumentaci pěstitele biomasy podle nařízení vlády č. 189/2018 Sb., v rozsahu podle přílohy č. 5 tohoto nařízení;</w:t>
      </w:r>
    </w:p>
    <w:p w14:paraId="5C83803C" w14:textId="4B8A5C89" w:rsidR="00C63458" w:rsidRPr="00975886" w:rsidRDefault="0035659F" w:rsidP="002B7C1B">
      <w:pPr>
        <w:pStyle w:val="Zkladntext"/>
        <w:numPr>
          <w:ilvl w:val="1"/>
          <w:numId w:val="32"/>
        </w:numPr>
        <w:spacing w:before="135" w:line="254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vést evidenci </w:t>
      </w:r>
      <w:r>
        <w:rPr>
          <w:rFonts w:ascii="Tahoma" w:hAnsi="Tahoma" w:cs="Tahoma"/>
          <w:sz w:val="22"/>
          <w:szCs w:val="22"/>
        </w:rPr>
        <w:t>podle přílohy č. 5</w:t>
      </w:r>
      <w:r w:rsidRPr="0035659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nařízení vlády č. 189/2018 Sb.</w:t>
      </w:r>
    </w:p>
    <w:p w14:paraId="00B40A7B" w14:textId="0C676F63" w:rsidR="00975886" w:rsidRPr="0035659F" w:rsidRDefault="00404908" w:rsidP="007B3C71">
      <w:pPr>
        <w:pStyle w:val="Zkladntext"/>
        <w:numPr>
          <w:ilvl w:val="0"/>
          <w:numId w:val="32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lastRenderedPageBreak/>
        <w:t>Prodávající má dále p</w:t>
      </w:r>
      <w:r w:rsidR="00975886">
        <w:rPr>
          <w:rFonts w:ascii="Tahoma" w:hAnsi="Tahoma" w:cs="Tahoma"/>
          <w:sz w:val="22"/>
        </w:rPr>
        <w:t>ovinnost odvézt vadnou dodávku na vlastní náklady nebo uhradit náklady odvozu vynaložené Kupujícím</w:t>
      </w:r>
      <w:r>
        <w:rPr>
          <w:rFonts w:ascii="Tahoma" w:hAnsi="Tahoma" w:cs="Tahoma"/>
          <w:sz w:val="22"/>
        </w:rPr>
        <w:t xml:space="preserve"> či uhradit Kupujícímu náklady vynaložené v souvislosti s opětovným naloženém Prodávajícím dodávané Biomasy, která byla Kupujícím reklamována či vrácena</w:t>
      </w:r>
      <w:r w:rsidR="00975886">
        <w:rPr>
          <w:rFonts w:ascii="Tahoma" w:hAnsi="Tahoma" w:cs="Tahoma"/>
          <w:sz w:val="22"/>
        </w:rPr>
        <w:t>.</w:t>
      </w:r>
    </w:p>
    <w:p w14:paraId="148B57FA" w14:textId="77777777" w:rsidR="00E70048" w:rsidRDefault="00E70048" w:rsidP="00E70048">
      <w:pPr>
        <w:pStyle w:val="Zkladntext"/>
        <w:spacing w:before="135" w:line="254" w:lineRule="auto"/>
        <w:jc w:val="both"/>
        <w:rPr>
          <w:rFonts w:ascii="Tahoma" w:hAnsi="Tahoma" w:cs="Tahoma"/>
          <w:sz w:val="22"/>
          <w:szCs w:val="22"/>
        </w:rPr>
      </w:pPr>
    </w:p>
    <w:p w14:paraId="30EBAC73" w14:textId="6791F3EA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  <w:r w:rsidR="00E93F7F">
        <w:rPr>
          <w:rFonts w:ascii="Tahoma" w:hAnsi="Tahoma" w:cs="Tahoma"/>
          <w:sz w:val="22"/>
          <w:szCs w:val="22"/>
        </w:rPr>
        <w:t>I</w:t>
      </w:r>
      <w:r w:rsidR="00742F9D">
        <w:rPr>
          <w:rFonts w:ascii="Tahoma" w:hAnsi="Tahoma" w:cs="Tahoma"/>
          <w:sz w:val="22"/>
          <w:szCs w:val="22"/>
        </w:rPr>
        <w:t>I</w:t>
      </w:r>
    </w:p>
    <w:p w14:paraId="5C4379CA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23A41533" w14:textId="77777777" w:rsidR="00E3794C" w:rsidRPr="00C76F38" w:rsidRDefault="00E3794C" w:rsidP="002B7C1B">
      <w:pPr>
        <w:pStyle w:val="Odstavecseseznamem"/>
        <w:numPr>
          <w:ilvl w:val="0"/>
          <w:numId w:val="14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68CDFEB2" w14:textId="2A9207CB" w:rsidR="00E3794C" w:rsidRPr="00C76F38" w:rsidRDefault="00E3794C" w:rsidP="002B7C1B">
      <w:pPr>
        <w:pStyle w:val="Odstavecseseznamem"/>
        <w:numPr>
          <w:ilvl w:val="0"/>
          <w:numId w:val="14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</w:t>
      </w:r>
      <w:r w:rsidR="00171EDA">
        <w:rPr>
          <w:rFonts w:ascii="Tahoma" w:hAnsi="Tahoma" w:cs="Tahoma"/>
        </w:rPr>
        <w:t>Kupující</w:t>
      </w:r>
      <w:r w:rsidR="00A23DA7">
        <w:rPr>
          <w:rFonts w:ascii="Tahoma" w:hAnsi="Tahoma" w:cs="Tahoma"/>
        </w:rPr>
        <w:t xml:space="preserve">. </w:t>
      </w:r>
    </w:p>
    <w:p w14:paraId="41B0E335" w14:textId="0348DB4F" w:rsidR="00E3794C" w:rsidRPr="00C76F38" w:rsidRDefault="00E3794C" w:rsidP="002B7C1B">
      <w:pPr>
        <w:pStyle w:val="Odstavecseseznamem"/>
        <w:numPr>
          <w:ilvl w:val="0"/>
          <w:numId w:val="14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Samotné uzavření Smlouvy </w:t>
      </w:r>
      <w:r w:rsidR="00465AFA">
        <w:rPr>
          <w:rFonts w:ascii="Tahoma" w:hAnsi="Tahoma" w:cs="Tahoma"/>
        </w:rPr>
        <w:t>Prodávajícího</w:t>
      </w:r>
      <w:r w:rsidRPr="00C76F38">
        <w:rPr>
          <w:rFonts w:ascii="Tahoma" w:hAnsi="Tahoma" w:cs="Tahoma"/>
        </w:rPr>
        <w:t xml:space="preserve"> neopravňuje k jakémukoliv plnění a veškerá plnění poskytne </w:t>
      </w:r>
      <w:r w:rsidR="00465AFA">
        <w:rPr>
          <w:rFonts w:ascii="Tahoma" w:hAnsi="Tahoma" w:cs="Tahoma"/>
        </w:rPr>
        <w:t>Prodávající</w:t>
      </w:r>
      <w:r w:rsidRPr="00C76F38">
        <w:rPr>
          <w:rFonts w:ascii="Tahoma" w:hAnsi="Tahoma" w:cs="Tahoma"/>
        </w:rPr>
        <w:t xml:space="preserve"> vůči </w:t>
      </w:r>
      <w:r w:rsidR="00465AFA">
        <w:rPr>
          <w:rFonts w:ascii="Tahoma" w:hAnsi="Tahoma" w:cs="Tahoma"/>
        </w:rPr>
        <w:t>Kupujícímu</w:t>
      </w:r>
      <w:r w:rsidRPr="00C76F38">
        <w:rPr>
          <w:rFonts w:ascii="Tahoma" w:hAnsi="Tahoma" w:cs="Tahoma"/>
        </w:rPr>
        <w:t xml:space="preserve"> pouze na základě písemné výzvy k</w:t>
      </w:r>
      <w:r w:rsidR="0052387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523875">
        <w:rPr>
          <w:rFonts w:ascii="Tahoma" w:hAnsi="Tahoma" w:cs="Tahoma"/>
        </w:rPr>
        <w:t xml:space="preserve"> vydané </w:t>
      </w:r>
      <w:r w:rsidR="00465AFA">
        <w:rPr>
          <w:rFonts w:ascii="Tahoma" w:hAnsi="Tahoma" w:cs="Tahoma"/>
        </w:rPr>
        <w:t>Kupujícím</w:t>
      </w:r>
      <w:r w:rsidR="00523875">
        <w:rPr>
          <w:rFonts w:ascii="Tahoma" w:hAnsi="Tahoma" w:cs="Tahoma"/>
        </w:rPr>
        <w:t xml:space="preserve"> a doručené </w:t>
      </w:r>
      <w:r w:rsidR="00465AFA">
        <w:rPr>
          <w:rFonts w:ascii="Tahoma" w:hAnsi="Tahoma" w:cs="Tahoma"/>
        </w:rPr>
        <w:t>Prodávajícímu</w:t>
      </w:r>
      <w:r w:rsidRPr="00C76F38">
        <w:rPr>
          <w:rFonts w:ascii="Tahoma" w:hAnsi="Tahoma" w:cs="Tahoma"/>
        </w:rPr>
        <w:t>.</w:t>
      </w:r>
    </w:p>
    <w:p w14:paraId="3A093B5A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0F36B009" w14:textId="654757AF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  <w:r w:rsidR="00BF6141">
        <w:rPr>
          <w:rFonts w:ascii="Tahoma" w:hAnsi="Tahoma" w:cs="Tahoma"/>
          <w:sz w:val="22"/>
          <w:szCs w:val="22"/>
        </w:rPr>
        <w:t>I</w:t>
      </w:r>
      <w:r w:rsidR="00E93F7F">
        <w:rPr>
          <w:rFonts w:ascii="Tahoma" w:hAnsi="Tahoma" w:cs="Tahoma"/>
          <w:sz w:val="22"/>
          <w:szCs w:val="22"/>
        </w:rPr>
        <w:t>I</w:t>
      </w:r>
      <w:r w:rsidR="00742F9D">
        <w:rPr>
          <w:rFonts w:ascii="Tahoma" w:hAnsi="Tahoma" w:cs="Tahoma"/>
          <w:sz w:val="22"/>
          <w:szCs w:val="22"/>
        </w:rPr>
        <w:t>I</w:t>
      </w:r>
    </w:p>
    <w:p w14:paraId="400BEF8F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24F213D2" w14:textId="01A854E2" w:rsidR="00E3794C" w:rsidRPr="00D651CF" w:rsidRDefault="00A8444B" w:rsidP="002B7C1B">
      <w:pPr>
        <w:pStyle w:val="Odstavecseseznamem"/>
        <w:numPr>
          <w:ilvl w:val="0"/>
          <w:numId w:val="15"/>
        </w:numPr>
        <w:ind w:left="567" w:right="0" w:hanging="567"/>
        <w:rPr>
          <w:rFonts w:ascii="Tahoma" w:hAnsi="Tahoma" w:cs="Tahoma"/>
        </w:rPr>
      </w:pPr>
      <w:r w:rsidRPr="00A8444B">
        <w:rPr>
          <w:rFonts w:ascii="Tahoma" w:hAnsi="Tahoma" w:cs="Tahoma"/>
        </w:rPr>
        <w:t>Smlouva je vyhotovena ve dvou stejnopisech s platností originálu, z nichž každá ze</w:t>
      </w:r>
      <w:r w:rsidRPr="00D651CF">
        <w:rPr>
          <w:rFonts w:ascii="Tahoma" w:hAnsi="Tahoma" w:cs="Tahoma"/>
        </w:rPr>
        <w:t xml:space="preserve"> </w:t>
      </w:r>
      <w:r w:rsidR="00D651CF" w:rsidRPr="00D651CF">
        <w:rPr>
          <w:rFonts w:ascii="Tahoma" w:hAnsi="Tahoma" w:cs="Tahoma"/>
        </w:rPr>
        <w:t>s</w:t>
      </w:r>
      <w:r w:rsidRPr="00A8444B">
        <w:rPr>
          <w:rFonts w:ascii="Tahoma" w:hAnsi="Tahoma" w:cs="Tahoma"/>
        </w:rPr>
        <w:t xml:space="preserve">mluvních stran obdrží po jednom, nebyla-li tato smlouva podle dohody </w:t>
      </w:r>
      <w:r w:rsidR="00D651CF" w:rsidRPr="00D651CF">
        <w:rPr>
          <w:rFonts w:ascii="Tahoma" w:hAnsi="Tahoma" w:cs="Tahoma"/>
        </w:rPr>
        <w:t>s</w:t>
      </w:r>
      <w:r w:rsidRPr="00A8444B">
        <w:rPr>
          <w:rFonts w:ascii="Tahoma" w:hAnsi="Tahoma" w:cs="Tahoma"/>
        </w:rPr>
        <w:t>mluvních stran</w:t>
      </w:r>
      <w:r w:rsidR="00D651CF" w:rsidRPr="00D651CF">
        <w:rPr>
          <w:rFonts w:ascii="Tahoma" w:hAnsi="Tahoma" w:cs="Tahoma"/>
        </w:rPr>
        <w:t xml:space="preserve"> </w:t>
      </w:r>
      <w:r w:rsidRPr="00A8444B">
        <w:rPr>
          <w:rFonts w:ascii="Tahoma" w:hAnsi="Tahoma" w:cs="Tahoma"/>
        </w:rPr>
        <w:t>podepsána elektronicky, prostřednictvím zaručeného elektronického podpisu založeného</w:t>
      </w:r>
      <w:r w:rsidR="00D651CF" w:rsidRPr="00D651CF">
        <w:rPr>
          <w:rFonts w:ascii="Tahoma" w:hAnsi="Tahoma" w:cs="Tahoma"/>
        </w:rPr>
        <w:t xml:space="preserve"> </w:t>
      </w:r>
      <w:r w:rsidRPr="00A8444B">
        <w:rPr>
          <w:rFonts w:ascii="Tahoma" w:hAnsi="Tahoma" w:cs="Tahoma"/>
        </w:rPr>
        <w:t>na kvalifikovaném certifikátu, v takovém případě každá ze smluvních stran obdrží originál</w:t>
      </w:r>
      <w:r w:rsidR="00D651CF" w:rsidRPr="00D651CF">
        <w:rPr>
          <w:rFonts w:ascii="Tahoma" w:hAnsi="Tahoma" w:cs="Tahoma"/>
        </w:rPr>
        <w:t xml:space="preserve"> </w:t>
      </w:r>
      <w:r w:rsidRPr="00D651CF">
        <w:rPr>
          <w:rFonts w:ascii="Tahoma" w:hAnsi="Tahoma" w:cs="Tahoma"/>
        </w:rPr>
        <w:t>této smlouvy s elektronickými podpisy</w:t>
      </w:r>
      <w:r w:rsidR="00E3794C" w:rsidRPr="00D651CF">
        <w:rPr>
          <w:rFonts w:ascii="Tahoma" w:hAnsi="Tahoma" w:cs="Tahoma"/>
        </w:rPr>
        <w:t>.</w:t>
      </w:r>
    </w:p>
    <w:p w14:paraId="75EF3514" w14:textId="77777777" w:rsidR="00E3794C" w:rsidRDefault="00E3794C" w:rsidP="002B7C1B">
      <w:pPr>
        <w:pStyle w:val="Odstavecseseznamem"/>
        <w:numPr>
          <w:ilvl w:val="0"/>
          <w:numId w:val="15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74D43FA4" w14:textId="2ED2E46A" w:rsidR="00042897" w:rsidRPr="00C76F38" w:rsidRDefault="00F56FB6" w:rsidP="002B7C1B">
      <w:pPr>
        <w:pStyle w:val="Odstavecseseznamem"/>
        <w:numPr>
          <w:ilvl w:val="0"/>
          <w:numId w:val="15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Prodávající</w:t>
      </w:r>
      <w:r w:rsidR="00042897" w:rsidRPr="00C76F38">
        <w:rPr>
          <w:rFonts w:ascii="Tahoma" w:eastAsia="Calibri" w:hAnsi="Tahoma" w:cs="Tahoma"/>
          <w:iCs/>
        </w:rPr>
        <w:t xml:space="preserve"> bere na vědomí, že </w:t>
      </w:r>
      <w:r>
        <w:rPr>
          <w:rFonts w:ascii="Tahoma" w:eastAsia="Calibri" w:hAnsi="Tahoma" w:cs="Tahoma"/>
          <w:iCs/>
        </w:rPr>
        <w:t>Kupující</w:t>
      </w:r>
      <w:r w:rsidR="00042897" w:rsidRPr="00C76F38">
        <w:rPr>
          <w:rFonts w:ascii="Tahoma" w:eastAsia="Calibri" w:hAnsi="Tahoma" w:cs="Tahoma"/>
          <w:iCs/>
        </w:rPr>
        <w:t xml:space="preserve"> je povinným subjektem dle zákona č. 106/1999 Sb. a dále že je osobou dle </w:t>
      </w:r>
      <w:proofErr w:type="spellStart"/>
      <w:r w:rsidR="00042897" w:rsidRPr="00C76F38">
        <w:rPr>
          <w:rFonts w:ascii="Tahoma" w:eastAsia="Calibri" w:hAnsi="Tahoma" w:cs="Tahoma"/>
          <w:iCs/>
        </w:rPr>
        <w:t>ust</w:t>
      </w:r>
      <w:proofErr w:type="spellEnd"/>
      <w:r w:rsidR="00042897" w:rsidRPr="00C76F38">
        <w:rPr>
          <w:rFonts w:ascii="Tahoma" w:eastAsia="Calibri" w:hAnsi="Tahoma" w:cs="Tahoma"/>
          <w:iCs/>
        </w:rPr>
        <w:t xml:space="preserve">. § 2, odst. 1, písmeno m) zákona č. 340/2015 Sb., a že si vyhrazuje právo rozhodnout, které informace budou zveřejněny, přičemž </w:t>
      </w:r>
      <w:r w:rsidR="006379FB">
        <w:rPr>
          <w:rFonts w:ascii="Tahoma" w:eastAsia="Calibri" w:hAnsi="Tahoma" w:cs="Tahoma"/>
          <w:iCs/>
        </w:rPr>
        <w:t>Prodávající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</w:t>
      </w:r>
      <w:r w:rsidR="00523875">
        <w:rPr>
          <w:rFonts w:ascii="Tahoma" w:eastAsia="Calibri" w:hAnsi="Tahoma" w:cs="Tahoma"/>
          <w:iCs/>
        </w:rPr>
        <w:t xml:space="preserve"> </w:t>
      </w:r>
      <w:r w:rsidR="00523875">
        <w:rPr>
          <w:rFonts w:ascii="Tahoma" w:hAnsi="Tahoma" w:cs="Tahoma"/>
        </w:rPr>
        <w:t xml:space="preserve">a </w:t>
      </w:r>
      <w:r w:rsidR="006379FB">
        <w:rPr>
          <w:rFonts w:ascii="Tahoma" w:hAnsi="Tahoma" w:cs="Tahoma"/>
        </w:rPr>
        <w:t>Prodávající</w:t>
      </w:r>
      <w:r w:rsidR="00523875">
        <w:rPr>
          <w:rFonts w:ascii="Tahoma" w:hAnsi="Tahoma" w:cs="Tahoma"/>
        </w:rPr>
        <w:t xml:space="preserve"> mu k tomuto dává výslovný souhlas</w:t>
      </w:r>
      <w:r w:rsidR="00042897" w:rsidRPr="00C76F38">
        <w:rPr>
          <w:rFonts w:ascii="Tahoma" w:eastAsia="Calibri" w:hAnsi="Tahoma" w:cs="Tahoma"/>
          <w:iCs/>
        </w:rPr>
        <w:t>.</w:t>
      </w:r>
    </w:p>
    <w:p w14:paraId="0D9A6EB1" w14:textId="653D8CDC" w:rsidR="00E3794C" w:rsidRPr="00C76F38" w:rsidRDefault="00A0115C" w:rsidP="002B7C1B">
      <w:pPr>
        <w:pStyle w:val="Odstavecseseznamem"/>
        <w:numPr>
          <w:ilvl w:val="0"/>
          <w:numId w:val="15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 xml:space="preserve">ráva a povinnosti smluvních stran Smlouvou výslovně neupravené včetně odpovědnosti za vady a následků vadného plnění se řídí Všeobecnými obchodními podmínkami </w:t>
      </w:r>
      <w:r w:rsidR="00EC0051">
        <w:rPr>
          <w:rFonts w:ascii="Tahoma" w:hAnsi="Tahoma" w:cs="Tahoma"/>
        </w:rPr>
        <w:t>Kupujícího</w:t>
      </w:r>
      <w:r w:rsidR="00E3794C" w:rsidRPr="00C76F38">
        <w:rPr>
          <w:rFonts w:ascii="Tahoma" w:hAnsi="Tahoma" w:cs="Tahoma"/>
        </w:rPr>
        <w:t xml:space="preserve">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7895365E" w14:textId="2C8F26E9" w:rsidR="00E3794C" w:rsidRDefault="00E3794C" w:rsidP="002B7C1B">
      <w:pPr>
        <w:pStyle w:val="Odstavecseseznamem"/>
        <w:numPr>
          <w:ilvl w:val="0"/>
          <w:numId w:val="15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062002">
        <w:rPr>
          <w:rFonts w:ascii="Tahoma" w:hAnsi="Tahoma" w:cs="Tahoma"/>
        </w:rPr>
        <w:t>Prodávající</w:t>
      </w:r>
      <w:r w:rsidR="00A0115C">
        <w:rPr>
          <w:rFonts w:ascii="Tahoma" w:hAnsi="Tahoma" w:cs="Tahoma"/>
        </w:rPr>
        <w:t xml:space="preserve"> není oprávněn postoupit či převést jakoukoliv pohledávku či právo vyplývající ze Smlouvy na třetí osobu bez předchozího písemného souhlasu </w:t>
      </w:r>
      <w:r w:rsidR="00062002">
        <w:rPr>
          <w:rFonts w:ascii="Tahoma" w:hAnsi="Tahoma" w:cs="Tahoma"/>
        </w:rPr>
        <w:t>Kupujícího</w:t>
      </w:r>
      <w:r w:rsidR="00A0115C">
        <w:rPr>
          <w:rFonts w:ascii="Tahoma" w:hAnsi="Tahoma" w:cs="Tahoma"/>
        </w:rPr>
        <w:t xml:space="preserve">. </w:t>
      </w:r>
      <w:r w:rsidR="005410BA">
        <w:rPr>
          <w:rFonts w:ascii="Tahoma" w:hAnsi="Tahoma" w:cs="Tahoma"/>
        </w:rPr>
        <w:t>Kupující</w:t>
      </w:r>
      <w:r w:rsidR="00A0115C">
        <w:rPr>
          <w:rFonts w:ascii="Tahoma" w:hAnsi="Tahoma" w:cs="Tahoma"/>
        </w:rPr>
        <w:t xml:space="preserve">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</w:t>
      </w:r>
      <w:r w:rsidR="005410BA">
        <w:rPr>
          <w:rFonts w:ascii="Tahoma" w:hAnsi="Tahoma" w:cs="Tahoma"/>
        </w:rPr>
        <w:t>Kupující</w:t>
      </w:r>
      <w:r w:rsidR="00A23DA7">
        <w:rPr>
          <w:rFonts w:ascii="Tahoma" w:hAnsi="Tahoma" w:cs="Tahoma"/>
        </w:rPr>
        <w:t xml:space="preserve"> je oprávněn započítat jakoukoliv svou splatnou i nesplatnou pohledávku za </w:t>
      </w:r>
      <w:r w:rsidR="005410BA">
        <w:rPr>
          <w:rFonts w:ascii="Tahoma" w:hAnsi="Tahoma" w:cs="Tahoma"/>
        </w:rPr>
        <w:t>Prodávajícím</w:t>
      </w:r>
      <w:r w:rsidR="00A23DA7">
        <w:rPr>
          <w:rFonts w:ascii="Tahoma" w:hAnsi="Tahoma" w:cs="Tahoma"/>
        </w:rPr>
        <w:t xml:space="preserve"> oproti jeho pohledávce.</w:t>
      </w:r>
    </w:p>
    <w:p w14:paraId="0F53AB96" w14:textId="706EFBC2" w:rsidR="00A23DA7" w:rsidRPr="00AB4C3C" w:rsidRDefault="00A23DA7" w:rsidP="002B7C1B">
      <w:pPr>
        <w:pStyle w:val="Odstavecseseznamem"/>
        <w:numPr>
          <w:ilvl w:val="0"/>
          <w:numId w:val="15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</w:t>
      </w:r>
      <w:r w:rsidRPr="00AB4C3C">
        <w:rPr>
          <w:rFonts w:ascii="Tahoma" w:hAnsi="Tahoma" w:cs="Tahoma"/>
          <w:szCs w:val="24"/>
        </w:rPr>
        <w:lastRenderedPageBreak/>
        <w:t xml:space="preserve">rozhodovány soudy České republiky, jakožto soudy výlučně příslušnými. Smluvní strany sjednávají místní příslušnost dle sídla </w:t>
      </w:r>
      <w:r w:rsidR="005410BA">
        <w:rPr>
          <w:rFonts w:ascii="Tahoma" w:hAnsi="Tahoma" w:cs="Tahoma"/>
          <w:szCs w:val="24"/>
        </w:rPr>
        <w:t>Kupujícího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17EA61A7" w14:textId="4E37E1BF" w:rsidR="00A23DA7" w:rsidRPr="00AB4C3C" w:rsidRDefault="00A23DA7" w:rsidP="002B7C1B">
      <w:pPr>
        <w:pStyle w:val="Odstavecseseznamem"/>
        <w:numPr>
          <w:ilvl w:val="0"/>
          <w:numId w:val="15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</w:t>
      </w:r>
      <w:r w:rsidR="00A8444B">
        <w:rPr>
          <w:rFonts w:ascii="Tahoma" w:hAnsi="Tahoma" w:cs="Tahoma"/>
        </w:rPr>
        <w:t>, místní příslušnost se sjednává podle sídla Kupujícího</w:t>
      </w:r>
      <w:r w:rsidRPr="00AB4C3C">
        <w:rPr>
          <w:rFonts w:ascii="Tahoma" w:hAnsi="Tahoma" w:cs="Tahoma"/>
        </w:rPr>
        <w:t>.</w:t>
      </w:r>
    </w:p>
    <w:p w14:paraId="15B0F413" w14:textId="77777777" w:rsidR="00E3794C" w:rsidRPr="00042897" w:rsidRDefault="00E3794C" w:rsidP="002B7C1B">
      <w:pPr>
        <w:pStyle w:val="Odstavecseseznamem"/>
        <w:numPr>
          <w:ilvl w:val="0"/>
          <w:numId w:val="15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40903D6A" w14:textId="77777777" w:rsidR="00042897" w:rsidRPr="00C76F38" w:rsidRDefault="00042897" w:rsidP="002B7C1B">
      <w:pPr>
        <w:pStyle w:val="Odstavecseseznamem"/>
        <w:numPr>
          <w:ilvl w:val="0"/>
          <w:numId w:val="15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7890F467" w14:textId="77777777" w:rsidR="00042897" w:rsidRPr="00C76F38" w:rsidRDefault="00042897" w:rsidP="002B7C1B">
      <w:pPr>
        <w:pStyle w:val="Odstavecseseznamem"/>
        <w:numPr>
          <w:ilvl w:val="0"/>
          <w:numId w:val="15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6BFD1F02" w14:textId="77777777" w:rsidR="00042897" w:rsidRPr="00C76F38" w:rsidRDefault="00042897" w:rsidP="002B7C1B">
      <w:pPr>
        <w:pStyle w:val="Odstavecseseznamem"/>
        <w:numPr>
          <w:ilvl w:val="0"/>
          <w:numId w:val="15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 případě, že se kterékoliv prohlášení některé ze Smluvních stran uvedené ve Smlouvě ukáže býti nepravdivým, odpovídá tato Smluvní strana za škodu a nemajetkovou újmu, které nepravdivostí prohlášení nebo v souvislosti s ní druhé Smluvní straně vznikly.</w:t>
      </w:r>
    </w:p>
    <w:p w14:paraId="689B78D9" w14:textId="0A98CA43" w:rsidR="00042897" w:rsidRPr="00C76F38" w:rsidRDefault="00086EAD" w:rsidP="002B7C1B">
      <w:pPr>
        <w:pStyle w:val="Odstavecseseznamem"/>
        <w:numPr>
          <w:ilvl w:val="0"/>
          <w:numId w:val="15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Prodávající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2F78170B" w14:textId="67EAF695" w:rsidR="00042897" w:rsidRPr="00C76F38" w:rsidRDefault="00086EAD" w:rsidP="002B7C1B">
      <w:pPr>
        <w:pStyle w:val="Odstavecseseznamem"/>
        <w:numPr>
          <w:ilvl w:val="0"/>
          <w:numId w:val="15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Prodávající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2D18BE4A" w14:textId="685305D2" w:rsidR="00042897" w:rsidRPr="00C76F38" w:rsidRDefault="00042897" w:rsidP="002B7C1B">
      <w:pPr>
        <w:numPr>
          <w:ilvl w:val="1"/>
          <w:numId w:val="23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 xml:space="preserve">poskytnout </w:t>
      </w:r>
      <w:r w:rsidR="00086EAD">
        <w:rPr>
          <w:rFonts w:cs="Tahoma"/>
          <w:szCs w:val="22"/>
        </w:rPr>
        <w:t>Kupujícímu</w:t>
      </w:r>
      <w:r w:rsidRPr="00C76F38">
        <w:rPr>
          <w:rFonts w:cs="Tahoma"/>
          <w:szCs w:val="22"/>
        </w:rPr>
        <w:t xml:space="preserve"> a subjektům provádějícím kontrolu ve smyslu Zákona o kontrole potřebnou součinnost;</w:t>
      </w:r>
    </w:p>
    <w:p w14:paraId="2948E6B0" w14:textId="77777777" w:rsidR="00042897" w:rsidRPr="00C76F38" w:rsidRDefault="00042897" w:rsidP="002B7C1B">
      <w:pPr>
        <w:numPr>
          <w:ilvl w:val="1"/>
          <w:numId w:val="23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6CC6C48D" w14:textId="77777777" w:rsidR="00042897" w:rsidRPr="00C76F38" w:rsidRDefault="00042897" w:rsidP="002B7C1B">
      <w:pPr>
        <w:numPr>
          <w:ilvl w:val="1"/>
          <w:numId w:val="23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206F5487" w14:textId="7FA45E96" w:rsidR="0009613C" w:rsidRDefault="00E3794C" w:rsidP="002B7C1B">
      <w:pPr>
        <w:pStyle w:val="Odstavecseseznamem"/>
        <w:numPr>
          <w:ilvl w:val="0"/>
          <w:numId w:val="15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 xml:space="preserve">, přičemž </w:t>
      </w:r>
      <w:r w:rsidR="007705CA">
        <w:rPr>
          <w:rFonts w:ascii="Tahoma" w:hAnsi="Tahoma" w:cs="Tahoma"/>
        </w:rPr>
        <w:t>Prodávající</w:t>
      </w:r>
      <w:r w:rsidR="00A23DA7">
        <w:rPr>
          <w:rFonts w:ascii="Tahoma" w:hAnsi="Tahoma" w:cs="Tahoma"/>
        </w:rPr>
        <w:t xml:space="preserve"> si tyto přílohy před podpisem Smlouvy přečetl, dle jeho názoru jsou napsány zcela srozumitelně a nemá k nim žádných výhrad a</w:t>
      </w:r>
      <w:r w:rsidR="00C22603">
        <w:rPr>
          <w:rFonts w:ascii="Tahoma" w:hAnsi="Tahoma" w:cs="Tahoma"/>
        </w:rPr>
        <w:t xml:space="preserve"> s jako takovými</w:t>
      </w:r>
      <w:r w:rsidR="00A23DA7">
        <w:rPr>
          <w:rFonts w:ascii="Tahoma" w:hAnsi="Tahoma" w:cs="Tahoma"/>
        </w:rPr>
        <w:t xml:space="preserve"> s nimi souhlasí</w:t>
      </w:r>
      <w:r w:rsidR="0009613C">
        <w:rPr>
          <w:rFonts w:ascii="Tahoma" w:hAnsi="Tahoma" w:cs="Tahoma"/>
        </w:rPr>
        <w:t>:</w:t>
      </w:r>
    </w:p>
    <w:p w14:paraId="6A0A89E5" w14:textId="2D5BF8A6" w:rsidR="00E3794C" w:rsidRDefault="00E3794C" w:rsidP="002B7C1B">
      <w:pPr>
        <w:pStyle w:val="Odstavecseseznamem"/>
        <w:numPr>
          <w:ilvl w:val="1"/>
          <w:numId w:val="15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Příloha č. 1 – </w:t>
      </w:r>
      <w:r w:rsidR="00CA0F00">
        <w:rPr>
          <w:rFonts w:ascii="Tahoma" w:hAnsi="Tahoma" w:cs="Tahoma"/>
        </w:rPr>
        <w:t>S</w:t>
      </w:r>
      <w:r w:rsidR="0018782F">
        <w:rPr>
          <w:rFonts w:ascii="Tahoma" w:hAnsi="Tahoma" w:cs="Tahoma"/>
        </w:rPr>
        <w:t>pecifikace plnění;</w:t>
      </w:r>
    </w:p>
    <w:p w14:paraId="315901A4" w14:textId="04A90CFA" w:rsidR="0009613C" w:rsidRDefault="0009613C" w:rsidP="002B7C1B">
      <w:pPr>
        <w:pStyle w:val="Odstavecseseznamem"/>
        <w:numPr>
          <w:ilvl w:val="1"/>
          <w:numId w:val="15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 xml:space="preserve">Příloha č. 2 </w:t>
      </w:r>
      <w:r w:rsidR="0018782F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  <w:r w:rsidR="0018782F">
        <w:rPr>
          <w:rFonts w:ascii="Tahoma" w:hAnsi="Tahoma" w:cs="Tahoma"/>
        </w:rPr>
        <w:t>Vyplněná předloha</w:t>
      </w:r>
      <w:r w:rsidR="000058D3">
        <w:rPr>
          <w:rFonts w:ascii="Tahoma" w:hAnsi="Tahoma" w:cs="Tahoma"/>
        </w:rPr>
        <w:t xml:space="preserve"> pro zpracování ceny plnění </w:t>
      </w:r>
      <w:r w:rsidR="000209A6">
        <w:rPr>
          <w:rFonts w:ascii="Tahoma" w:hAnsi="Tahoma" w:cs="Tahoma"/>
        </w:rPr>
        <w:t>(elektronický katalog)</w:t>
      </w:r>
    </w:p>
    <w:p w14:paraId="3EA0B630" w14:textId="7F1FBE70" w:rsidR="00F46E4B" w:rsidRDefault="0009613C" w:rsidP="002B7C1B">
      <w:pPr>
        <w:pStyle w:val="Odstavecseseznamem"/>
        <w:numPr>
          <w:ilvl w:val="1"/>
          <w:numId w:val="15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 xml:space="preserve">Příloha č. 3 </w:t>
      </w:r>
      <w:r w:rsidR="000F0819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  <w:r w:rsidR="000F0819">
        <w:rPr>
          <w:rFonts w:ascii="Tahoma" w:hAnsi="Tahoma" w:cs="Tahoma"/>
        </w:rPr>
        <w:t>Všeobecné obchodní podmínky</w:t>
      </w:r>
    </w:p>
    <w:p w14:paraId="7E936B17" w14:textId="77777777" w:rsidR="00F74520" w:rsidRDefault="00F74520" w:rsidP="00F74520">
      <w:pPr>
        <w:pStyle w:val="Odstavecseseznamem"/>
        <w:numPr>
          <w:ilvl w:val="1"/>
          <w:numId w:val="15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Příloha č. 4 - Rozvržení návozů štěpky </w:t>
      </w:r>
    </w:p>
    <w:p w14:paraId="367A1F76" w14:textId="08C0BF80" w:rsidR="00F46E4B" w:rsidRPr="002A5D44" w:rsidRDefault="000F0819" w:rsidP="002B7C1B">
      <w:pPr>
        <w:pStyle w:val="Odstavecseseznamem"/>
        <w:numPr>
          <w:ilvl w:val="0"/>
          <w:numId w:val="15"/>
        </w:numPr>
        <w:spacing w:after="160"/>
        <w:ind w:left="567" w:right="0" w:hanging="567"/>
        <w:rPr>
          <w:rFonts w:cs="Tahoma"/>
        </w:rPr>
      </w:pPr>
      <w:r>
        <w:rPr>
          <w:rFonts w:ascii="Tahoma" w:hAnsi="Tahoma" w:cs="Tahoma"/>
        </w:rPr>
        <w:t>Prodávající</w:t>
      </w:r>
      <w:r w:rsidR="002A5D44" w:rsidRPr="002A5D44">
        <w:rPr>
          <w:rFonts w:ascii="Tahoma" w:hAnsi="Tahoma" w:cs="Tahoma"/>
        </w:rPr>
        <w:t xml:space="preserve"> zejm. prohlašuje, že si přečetl přílohu č. </w:t>
      </w:r>
      <w:r>
        <w:rPr>
          <w:rFonts w:ascii="Tahoma" w:hAnsi="Tahoma" w:cs="Tahoma"/>
        </w:rPr>
        <w:t>3</w:t>
      </w:r>
      <w:r w:rsidR="002A5D44" w:rsidRPr="002A5D44">
        <w:rPr>
          <w:rFonts w:ascii="Tahoma" w:hAnsi="Tahoma" w:cs="Tahoma"/>
        </w:rPr>
        <w:t xml:space="preserve">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</w:t>
      </w:r>
      <w:r w:rsidR="00D75EB6">
        <w:rPr>
          <w:rFonts w:ascii="Tahoma" w:hAnsi="Tahoma" w:cs="Tahoma"/>
        </w:rPr>
        <w:t>Prodávajícího</w:t>
      </w:r>
      <w:r w:rsidR="002A5D44" w:rsidRPr="002A5D44">
        <w:rPr>
          <w:rFonts w:ascii="Tahoma" w:hAnsi="Tahoma" w:cs="Tahoma"/>
        </w:rPr>
        <w:t xml:space="preserve"> jako slabší smluvní strany nebo smluvní strany, která obsah smlouvy nemohla určit.</w:t>
      </w:r>
    </w:p>
    <w:p w14:paraId="0615CB69" w14:textId="34335327" w:rsidR="00E3794C" w:rsidRDefault="00E3794C" w:rsidP="002B7C1B">
      <w:pPr>
        <w:pStyle w:val="Odstavecseseznamem"/>
        <w:numPr>
          <w:ilvl w:val="0"/>
          <w:numId w:val="15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</w:t>
      </w:r>
      <w:r w:rsidR="00D75EB6">
        <w:rPr>
          <w:rFonts w:ascii="Tahoma" w:hAnsi="Tahoma" w:cs="Tahoma"/>
        </w:rPr>
        <w:t>Kupující</w:t>
      </w:r>
      <w:r w:rsidRPr="00C76F38">
        <w:rPr>
          <w:rFonts w:ascii="Tahoma" w:hAnsi="Tahoma" w:cs="Tahoma"/>
        </w:rPr>
        <w:t xml:space="preserve">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elektronické podobě zaručeným elektronickým podpisem osoby oprávněné jednat jménem či za </w:t>
      </w:r>
      <w:r w:rsidR="00EC0051">
        <w:rPr>
          <w:rFonts w:ascii="Tahoma" w:hAnsi="Tahoma" w:cs="Tahoma"/>
        </w:rPr>
        <w:t>Prodávajícího</w:t>
      </w:r>
      <w:r w:rsidRPr="00C76F38">
        <w:rPr>
          <w:rFonts w:ascii="Tahoma" w:hAnsi="Tahoma" w:cs="Tahoma"/>
        </w:rPr>
        <w:t>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 xml:space="preserve">přičemž stejný požadavek lze vyžadovat pro podpis </w:t>
      </w:r>
      <w:r w:rsidR="00D75EB6">
        <w:rPr>
          <w:rFonts w:ascii="Tahoma" w:hAnsi="Tahoma" w:cs="Tahoma"/>
        </w:rPr>
        <w:t>Prodávajícího</w:t>
      </w:r>
      <w:r w:rsidRPr="00C76F38">
        <w:rPr>
          <w:rFonts w:ascii="Tahoma" w:hAnsi="Tahoma" w:cs="Tahoma"/>
        </w:rPr>
        <w:t>.</w:t>
      </w:r>
    </w:p>
    <w:p w14:paraId="0D2930F2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0047776E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50BD5D53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0BB212FF" w14:textId="75188933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2B2ACB" w:rsidRPr="00C76F38">
        <w:rPr>
          <w:rFonts w:ascii="Tahoma" w:hAnsi="Tahoma" w:cs="Tahoma"/>
          <w:bCs/>
          <w:highlight w:val="lightGray"/>
        </w:rPr>
        <w:fldChar w:fldCharType="begin"/>
      </w:r>
      <w:r w:rsidR="006E726B" w:rsidRPr="00C76F38">
        <w:rPr>
          <w:rFonts w:ascii="Tahoma" w:hAnsi="Tahoma" w:cs="Tahoma"/>
          <w:bCs/>
          <w:highlight w:val="lightGray"/>
        </w:rPr>
        <w:instrText xml:space="preserve"> MACROBUTTON  AdresaWww "[Bude doplněno před uzavřením smlouvy]" </w:instrText>
      </w:r>
      <w:r w:rsidR="002B2ACB" w:rsidRPr="00C76F38">
        <w:rPr>
          <w:rFonts w:ascii="Tahoma" w:hAnsi="Tahoma" w:cs="Tahoma"/>
          <w:bCs/>
          <w:highlight w:val="lightGray"/>
        </w:rPr>
        <w:fldChar w:fldCharType="end"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proofErr w:type="spellStart"/>
      <w:r w:rsidR="006E726B" w:rsidRPr="00604865">
        <w:rPr>
          <w:rFonts w:ascii="Tahoma" w:hAnsi="Tahoma" w:cs="Tahoma"/>
          <w:sz w:val="22"/>
          <w:szCs w:val="22"/>
        </w:rPr>
        <w:t>V</w:t>
      </w:r>
      <w:proofErr w:type="spellEnd"/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begin"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instrText xml:space="preserve"> MACROBUTTON  AdresaWww "[Doplní účastník]" </w:instrText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separate"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end"/>
      </w:r>
    </w:p>
    <w:p w14:paraId="498F7A55" w14:textId="21364245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2B2ACB" w:rsidRPr="00C76F38">
        <w:rPr>
          <w:rFonts w:ascii="Tahoma" w:hAnsi="Tahoma" w:cs="Tahoma"/>
          <w:bCs/>
          <w:highlight w:val="lightGray"/>
        </w:rPr>
        <w:fldChar w:fldCharType="begin"/>
      </w:r>
      <w:r w:rsidR="006E726B" w:rsidRPr="00C76F38">
        <w:rPr>
          <w:rFonts w:ascii="Tahoma" w:hAnsi="Tahoma" w:cs="Tahoma"/>
          <w:bCs/>
          <w:highlight w:val="lightGray"/>
        </w:rPr>
        <w:instrText xml:space="preserve"> MACROBUTTON  AdresaWww "[Bude doplněno před uzavřením smlouvy]" </w:instrText>
      </w:r>
      <w:r w:rsidR="002B2ACB" w:rsidRPr="00C76F38">
        <w:rPr>
          <w:rFonts w:ascii="Tahoma" w:hAnsi="Tahoma" w:cs="Tahoma"/>
          <w:bCs/>
          <w:highlight w:val="lightGray"/>
        </w:rPr>
        <w:fldChar w:fldCharType="end"/>
      </w:r>
      <w:r w:rsidR="006E726B" w:rsidRPr="00C76F38">
        <w:rPr>
          <w:rFonts w:ascii="Tahoma" w:hAnsi="Tahoma" w:cs="Tahoma"/>
          <w:bCs/>
        </w:rPr>
        <w:t xml:space="preserve">       </w:t>
      </w:r>
      <w:proofErr w:type="spellStart"/>
      <w:r w:rsidR="006E726B" w:rsidRPr="00604865">
        <w:rPr>
          <w:rFonts w:ascii="Tahoma" w:hAnsi="Tahoma" w:cs="Tahoma"/>
          <w:sz w:val="22"/>
          <w:szCs w:val="22"/>
        </w:rPr>
        <w:t>dne</w:t>
      </w:r>
      <w:proofErr w:type="spellEnd"/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begin"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instrText xml:space="preserve"> MACROBUTTON  AdresaWww "[Doplní účastník]" </w:instrText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separate"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end"/>
      </w:r>
    </w:p>
    <w:p w14:paraId="2054E37A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73A77591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7A5628FE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566F9913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12505109" w14:textId="7BD6CFE0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begin"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instrText xml:space="preserve"> MACROBUTTON  AdresaWww "[Doplní účastník]" </w:instrText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separate"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end"/>
      </w:r>
    </w:p>
    <w:p w14:paraId="2E4185A9" w14:textId="0F55D68B" w:rsidR="00861879" w:rsidRPr="00604865" w:rsidRDefault="00DD71BD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Ing. Jiří Neshyba,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begin"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instrText xml:space="preserve"> MACROBUTTON  AdresaWww "[Doplní účastník]" </w:instrText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separate"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end"/>
      </w:r>
    </w:p>
    <w:p w14:paraId="22B1717F" w14:textId="036244A5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begin"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instrText xml:space="preserve"> MACROBUTTON  AdresaWww "[Doplní účastník]" </w:instrText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separate"/>
      </w:r>
      <w:r w:rsidR="00761B87" w:rsidRPr="008005C9">
        <w:rPr>
          <w:rFonts w:ascii="Tahoma" w:hAnsi="Tahoma" w:cs="Tahoma"/>
          <w:bCs/>
          <w:sz w:val="22"/>
          <w:szCs w:val="22"/>
          <w:highlight w:val="yellow"/>
        </w:rPr>
        <w:fldChar w:fldCharType="end"/>
      </w:r>
    </w:p>
    <w:p w14:paraId="0C5BEB75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3D64A492" w14:textId="50FA02EA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</w:t>
      </w:r>
      <w:r w:rsidR="007B0D77">
        <w:rPr>
          <w:rFonts w:cs="Tahoma"/>
          <w:b/>
          <w:bCs/>
          <w:sz w:val="18"/>
        </w:rPr>
        <w:t>–</w:t>
      </w:r>
      <w:r w:rsidR="00FA19E8" w:rsidRPr="00C76F38">
        <w:rPr>
          <w:rFonts w:cs="Tahoma"/>
          <w:b/>
          <w:bCs/>
          <w:sz w:val="18"/>
        </w:rPr>
        <w:t xml:space="preserve"> </w:t>
      </w:r>
      <w:r w:rsidR="009B07FC">
        <w:rPr>
          <w:rFonts w:cs="Tahoma"/>
          <w:b/>
          <w:bCs/>
          <w:sz w:val="18"/>
        </w:rPr>
        <w:t>S</w:t>
      </w:r>
      <w:r w:rsidR="007B0D77">
        <w:rPr>
          <w:rFonts w:cs="Tahoma"/>
          <w:b/>
          <w:bCs/>
          <w:sz w:val="18"/>
        </w:rPr>
        <w:t>pecifikace plnění</w:t>
      </w:r>
    </w:p>
    <w:p w14:paraId="590A504D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7BB77CF3" w14:textId="317BB85A" w:rsidR="00E3794C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 xml:space="preserve">Příloha č. 1 </w:t>
      </w:r>
      <w:r w:rsidR="007B0D77">
        <w:rPr>
          <w:rFonts w:ascii="Tahoma" w:hAnsi="Tahoma" w:cs="Tahoma"/>
          <w:sz w:val="28"/>
          <w:szCs w:val="28"/>
        </w:rPr>
        <w:t>–</w:t>
      </w:r>
      <w:r w:rsidRPr="00D7112F">
        <w:rPr>
          <w:rFonts w:ascii="Tahoma" w:hAnsi="Tahoma" w:cs="Tahoma"/>
          <w:sz w:val="28"/>
          <w:szCs w:val="28"/>
        </w:rPr>
        <w:t xml:space="preserve"> </w:t>
      </w:r>
      <w:r w:rsidR="009B07FC">
        <w:rPr>
          <w:rFonts w:ascii="Tahoma" w:hAnsi="Tahoma" w:cs="Tahoma"/>
          <w:sz w:val="28"/>
          <w:szCs w:val="28"/>
        </w:rPr>
        <w:t>S</w:t>
      </w:r>
      <w:r w:rsidR="007B0D77">
        <w:rPr>
          <w:rFonts w:ascii="Tahoma" w:hAnsi="Tahoma" w:cs="Tahoma"/>
          <w:sz w:val="28"/>
          <w:szCs w:val="28"/>
        </w:rPr>
        <w:t>pecifikace plnění</w:t>
      </w:r>
    </w:p>
    <w:p w14:paraId="55670FBE" w14:textId="77777777" w:rsidR="00C569F0" w:rsidRPr="009B07FC" w:rsidRDefault="00C569F0" w:rsidP="00C569F0">
      <w:pPr>
        <w:pStyle w:val="2nesltext"/>
        <w:rPr>
          <w:rFonts w:ascii="Tahoma" w:hAnsi="Tahoma" w:cs="Tahoma"/>
          <w:sz w:val="20"/>
          <w:szCs w:val="20"/>
        </w:rPr>
      </w:pPr>
      <w:r w:rsidRPr="009B07FC">
        <w:rPr>
          <w:rFonts w:ascii="Tahoma" w:hAnsi="Tahoma" w:cs="Tahoma"/>
          <w:sz w:val="20"/>
          <w:szCs w:val="20"/>
        </w:rPr>
        <w:t xml:space="preserve">Tato příloha bude obsahovat specifikaci plnění v souladu </w:t>
      </w:r>
      <w:r>
        <w:rPr>
          <w:rFonts w:ascii="Tahoma" w:hAnsi="Tahoma" w:cs="Tahoma"/>
          <w:sz w:val="20"/>
          <w:szCs w:val="20"/>
        </w:rPr>
        <w:t>zejm. podle přílohy č. 7 výzvy k podání nabídek (technická specifikace plnění)</w:t>
      </w:r>
    </w:p>
    <w:p w14:paraId="57D5A5D4" w14:textId="77777777" w:rsidR="00975E0A" w:rsidRDefault="00975E0A" w:rsidP="00D014C1">
      <w:pPr>
        <w:pStyle w:val="TableParagraph"/>
        <w:spacing w:before="20"/>
        <w:ind w:right="1737"/>
        <w:jc w:val="both"/>
        <w:rPr>
          <w:rFonts w:ascii="Tahoma" w:hAnsi="Tahoma" w:cs="Tahoma"/>
          <w:b/>
          <w:w w:val="95"/>
          <w:sz w:val="20"/>
        </w:rPr>
      </w:pPr>
    </w:p>
    <w:p w14:paraId="68D09A6C" w14:textId="77777777" w:rsidR="00975E0A" w:rsidRDefault="00975E0A" w:rsidP="00D014C1">
      <w:pPr>
        <w:pStyle w:val="TableParagraph"/>
        <w:spacing w:before="20"/>
        <w:ind w:right="1737"/>
        <w:jc w:val="both"/>
        <w:rPr>
          <w:rFonts w:ascii="Tahoma" w:hAnsi="Tahoma" w:cs="Tahoma"/>
          <w:b/>
          <w:w w:val="95"/>
          <w:sz w:val="20"/>
        </w:rPr>
      </w:pPr>
    </w:p>
    <w:p w14:paraId="5A0B3766" w14:textId="25C11D51" w:rsidR="00975E0A" w:rsidRDefault="00975E0A">
      <w:pPr>
        <w:spacing w:after="160" w:line="259" w:lineRule="auto"/>
        <w:rPr>
          <w:rFonts w:eastAsia="Arial" w:cs="Tahoma"/>
          <w:b/>
          <w:w w:val="95"/>
          <w:sz w:val="20"/>
          <w:szCs w:val="22"/>
          <w:lang w:eastAsia="en-US"/>
        </w:rPr>
      </w:pPr>
      <w:r>
        <w:rPr>
          <w:rFonts w:cs="Tahoma"/>
          <w:b/>
          <w:w w:val="95"/>
          <w:sz w:val="20"/>
        </w:rPr>
        <w:br w:type="page"/>
      </w:r>
    </w:p>
    <w:p w14:paraId="7C8E7E78" w14:textId="77777777" w:rsidR="00975E0A" w:rsidRDefault="00975E0A" w:rsidP="00D014C1">
      <w:pPr>
        <w:pStyle w:val="TableParagraph"/>
        <w:spacing w:before="20"/>
        <w:ind w:right="1737"/>
        <w:jc w:val="both"/>
        <w:rPr>
          <w:rFonts w:ascii="Tahoma" w:hAnsi="Tahoma" w:cs="Tahoma"/>
          <w:b/>
          <w:w w:val="95"/>
          <w:sz w:val="20"/>
        </w:rPr>
        <w:sectPr w:rsidR="00975E0A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63D991" w14:textId="7D7569F8" w:rsidR="00D014C1" w:rsidRDefault="00DD004F" w:rsidP="00E3794C">
      <w:pPr>
        <w:rPr>
          <w:rFonts w:asciiTheme="minorHAnsi" w:hAnsiTheme="minorHAnsi" w:cstheme="minorBidi"/>
          <w:szCs w:val="22"/>
          <w:lang w:eastAsia="en-US"/>
        </w:rPr>
      </w:pPr>
      <w:r>
        <w:lastRenderedPageBreak/>
        <w:t xml:space="preserve">Příloha č. </w:t>
      </w:r>
      <w:r w:rsidR="00B0727E">
        <w:t>2</w:t>
      </w:r>
      <w:r>
        <w:t xml:space="preserve"> Smlouvy</w:t>
      </w:r>
      <w:r w:rsidR="00D014C1">
        <w:fldChar w:fldCharType="begin"/>
      </w:r>
      <w:r w:rsidR="00D014C1">
        <w:instrText xml:space="preserve"> LINK Excel.Sheet.12 "https://tomeckaak-my.sharepoint.com/personal/tomecka_aktomecka_cz/Documents/EXTRA%20DISK/S/Asistent03/dřevní%20štěpka/04A%20%20Příloha%20č.%204a%20DZŘ%20-%20Elektronický%20katalog_Drevni%20stepka_20052022.xlsx" "List1!R1C1:R9C10" \a \f 4 \h  \* MERGEFORMAT </w:instrText>
      </w:r>
      <w:r w:rsidR="00D014C1">
        <w:fldChar w:fldCharType="separate"/>
      </w:r>
    </w:p>
    <w:p w14:paraId="1899BFAD" w14:textId="77777777" w:rsidR="00975E0A" w:rsidRDefault="00D014C1" w:rsidP="00E3794C">
      <w:pPr>
        <w:rPr>
          <w:rFonts w:cs="Tahoma"/>
        </w:rPr>
      </w:pPr>
      <w:r>
        <w:rPr>
          <w:rFonts w:cs="Tahoma"/>
        </w:rPr>
        <w:fldChar w:fldCharType="end"/>
      </w:r>
    </w:p>
    <w:p w14:paraId="12801CE9" w14:textId="77777777" w:rsidR="009735BB" w:rsidRDefault="009735BB" w:rsidP="00E3794C">
      <w:pPr>
        <w:rPr>
          <w:rFonts w:cs="Tahoma"/>
        </w:rPr>
      </w:pPr>
    </w:p>
    <w:p w14:paraId="0BB21D56" w14:textId="77777777" w:rsidR="009735BB" w:rsidRDefault="009735BB" w:rsidP="00E3794C">
      <w:pPr>
        <w:rPr>
          <w:rFonts w:cs="Tahom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933"/>
        <w:gridCol w:w="1218"/>
        <w:gridCol w:w="2666"/>
        <w:gridCol w:w="1383"/>
        <w:gridCol w:w="1372"/>
        <w:gridCol w:w="795"/>
        <w:gridCol w:w="1372"/>
        <w:gridCol w:w="1139"/>
        <w:gridCol w:w="990"/>
        <w:gridCol w:w="992"/>
      </w:tblGrid>
      <w:tr w:rsidR="009735BB" w:rsidRPr="009735BB" w14:paraId="3B87CEB8" w14:textId="77777777" w:rsidTr="009735BB">
        <w:trPr>
          <w:trHeight w:val="54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78A3B5F1" w14:textId="37FB3BAE" w:rsidR="009735BB" w:rsidRPr="009735BB" w:rsidRDefault="009735BB" w:rsidP="009735BB">
            <w:pPr>
              <w:jc w:val="center"/>
              <w:rPr>
                <w:rFonts w:cs="Tahoma"/>
                <w:b/>
                <w:bCs/>
                <w:color w:val="000000"/>
                <w:sz w:val="44"/>
                <w:szCs w:val="44"/>
              </w:rPr>
            </w:pPr>
            <w:r w:rsidRPr="009735BB">
              <w:rPr>
                <w:rFonts w:cs="Tahoma"/>
                <w:b/>
                <w:bCs/>
                <w:color w:val="000000"/>
                <w:sz w:val="44"/>
                <w:szCs w:val="44"/>
              </w:rPr>
              <w:t>Příloha č. 3 vý</w:t>
            </w:r>
            <w:r w:rsidR="00F91587">
              <w:rPr>
                <w:rFonts w:cs="Tahoma"/>
                <w:b/>
                <w:bCs/>
                <w:color w:val="000000"/>
                <w:sz w:val="44"/>
                <w:szCs w:val="44"/>
              </w:rPr>
              <w:t>zv</w:t>
            </w:r>
            <w:r w:rsidRPr="009735BB">
              <w:rPr>
                <w:rFonts w:cs="Tahoma"/>
                <w:b/>
                <w:bCs/>
                <w:color w:val="000000"/>
                <w:sz w:val="44"/>
                <w:szCs w:val="44"/>
              </w:rPr>
              <w:t>y k podání nabídek Elektronický katalog - Zakázka B</w:t>
            </w:r>
          </w:p>
        </w:tc>
      </w:tr>
      <w:tr w:rsidR="009735BB" w:rsidRPr="009735BB" w14:paraId="2B1C4AAE" w14:textId="77777777" w:rsidTr="009735BB">
        <w:trPr>
          <w:trHeight w:val="51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64123F89" w14:textId="77777777" w:rsidR="009735BB" w:rsidRPr="009735BB" w:rsidRDefault="009735BB" w:rsidP="009735BB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9735BB">
              <w:rPr>
                <w:rFonts w:cs="Tahoma"/>
                <w:b/>
                <w:bCs/>
                <w:color w:val="000000"/>
                <w:sz w:val="40"/>
                <w:szCs w:val="40"/>
              </w:rPr>
              <w:t>Dynamický nákupní systém - Dodávky dřevní štěpky a dřeva pro LMB 2022 - 2032</w:t>
            </w:r>
          </w:p>
        </w:tc>
      </w:tr>
      <w:tr w:rsidR="009735BB" w:rsidRPr="009735BB" w14:paraId="2E591881" w14:textId="77777777" w:rsidTr="009735BB">
        <w:trPr>
          <w:trHeight w:val="52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7769BBDE" w14:textId="77777777" w:rsidR="009735BB" w:rsidRPr="009735BB" w:rsidRDefault="009735BB" w:rsidP="009735BB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9735BB">
              <w:rPr>
                <w:rFonts w:cs="Tahoma"/>
                <w:b/>
                <w:bCs/>
                <w:color w:val="000000"/>
                <w:sz w:val="40"/>
                <w:szCs w:val="40"/>
              </w:rPr>
              <w:t>Elektronický katalog: Kategorie 1 - Dřevní štěpka, veřejná zakázka:  DNS K 001/2025 - část 2 - Zakázka B</w:t>
            </w:r>
          </w:p>
        </w:tc>
      </w:tr>
      <w:tr w:rsidR="009735BB" w:rsidRPr="009735BB" w14:paraId="0BDA08A2" w14:textId="77777777" w:rsidTr="009735BB">
        <w:trPr>
          <w:trHeight w:val="525"/>
        </w:trPr>
        <w:tc>
          <w:tcPr>
            <w:tcW w:w="3214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14:paraId="2B0DD339" w14:textId="77777777" w:rsidR="009735BB" w:rsidRPr="009735BB" w:rsidRDefault="009735BB" w:rsidP="009735BB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9735BB">
              <w:rPr>
                <w:rFonts w:cs="Tahoma"/>
                <w:b/>
                <w:bCs/>
                <w:color w:val="000000"/>
                <w:sz w:val="40"/>
                <w:szCs w:val="40"/>
              </w:rPr>
              <w:t>Označení dodavatele (název, IČO, sídlo):</w:t>
            </w:r>
          </w:p>
        </w:tc>
        <w:tc>
          <w:tcPr>
            <w:tcW w:w="1786" w:type="pct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4C6CFAB0" w14:textId="77777777" w:rsidR="009735BB" w:rsidRPr="009735BB" w:rsidRDefault="009735BB" w:rsidP="009735BB">
            <w:pPr>
              <w:jc w:val="center"/>
              <w:rPr>
                <w:rFonts w:cs="Tahoma"/>
                <w:b/>
                <w:bCs/>
                <w:color w:val="000000"/>
                <w:szCs w:val="22"/>
              </w:rPr>
            </w:pPr>
            <w:r w:rsidRPr="009735BB">
              <w:rPr>
                <w:rFonts w:cs="Tahoma"/>
                <w:b/>
                <w:bCs/>
                <w:color w:val="000000"/>
                <w:szCs w:val="22"/>
              </w:rPr>
              <w:t> </w:t>
            </w:r>
          </w:p>
        </w:tc>
      </w:tr>
      <w:tr w:rsidR="009735BB" w:rsidRPr="009735BB" w14:paraId="14D42EEE" w14:textId="77777777" w:rsidTr="009735BB">
        <w:trPr>
          <w:trHeight w:val="2355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4689E865" w14:textId="77777777" w:rsidR="009735BB" w:rsidRPr="009735BB" w:rsidRDefault="009735BB" w:rsidP="009735BB">
            <w:pPr>
              <w:jc w:val="right"/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9735BB">
              <w:rPr>
                <w:rFonts w:cs="Tahoma"/>
                <w:b/>
                <w:bCs/>
                <w:color w:val="000000"/>
                <w:sz w:val="28"/>
                <w:szCs w:val="28"/>
              </w:rPr>
              <w:t xml:space="preserve">Místo plnění </w:t>
            </w:r>
            <w:r w:rsidRPr="009735BB">
              <w:rPr>
                <w:rFonts w:cs="Tahoma"/>
                <w:b/>
                <w:bCs/>
                <w:color w:val="000000"/>
                <w:sz w:val="28"/>
                <w:szCs w:val="28"/>
              </w:rPr>
              <w:br/>
              <w:t>(místo dodání)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33A557B7" w14:textId="77777777" w:rsidR="009735BB" w:rsidRPr="009735BB" w:rsidRDefault="009735BB" w:rsidP="009735BB">
            <w:pPr>
              <w:jc w:val="right"/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9735BB">
              <w:rPr>
                <w:rFonts w:cs="Tahoma"/>
                <w:b/>
                <w:bCs/>
                <w:color w:val="000000"/>
                <w:sz w:val="28"/>
                <w:szCs w:val="28"/>
              </w:rPr>
              <w:t>Doba plnění do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6922C5F8" w14:textId="77777777" w:rsidR="009735BB" w:rsidRPr="009735BB" w:rsidRDefault="009735BB" w:rsidP="009735BB">
            <w:pPr>
              <w:jc w:val="right"/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9735BB">
              <w:rPr>
                <w:rFonts w:cs="Tahoma"/>
                <w:b/>
                <w:bCs/>
                <w:color w:val="000000"/>
                <w:sz w:val="28"/>
                <w:szCs w:val="28"/>
              </w:rPr>
              <w:t>Poznámky/</w:t>
            </w:r>
            <w:r w:rsidRPr="009735BB">
              <w:rPr>
                <w:rFonts w:cs="Tahoma"/>
                <w:b/>
                <w:bCs/>
                <w:color w:val="000000"/>
                <w:sz w:val="28"/>
                <w:szCs w:val="28"/>
              </w:rPr>
              <w:br/>
              <w:t>instrukce zadavatele</w:t>
            </w: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11A7A9" w14:textId="77777777" w:rsidR="009735BB" w:rsidRPr="009735BB" w:rsidRDefault="009735BB" w:rsidP="009735BB">
            <w:pPr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9735BB">
              <w:rPr>
                <w:rFonts w:cs="Tahoma"/>
                <w:b/>
                <w:bCs/>
                <w:color w:val="000000"/>
                <w:sz w:val="28"/>
                <w:szCs w:val="28"/>
              </w:rPr>
              <w:t>Název položky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5A062B" w14:textId="77777777" w:rsidR="009735BB" w:rsidRPr="009735BB" w:rsidRDefault="009735BB" w:rsidP="009735BB">
            <w:pPr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9735BB">
              <w:rPr>
                <w:rFonts w:cs="Tahoma"/>
                <w:b/>
                <w:bCs/>
                <w:color w:val="000000"/>
                <w:sz w:val="28"/>
                <w:szCs w:val="28"/>
              </w:rPr>
              <w:t>měrná jednotka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AB5830" w14:textId="77777777" w:rsidR="009735BB" w:rsidRPr="009735BB" w:rsidRDefault="009735BB" w:rsidP="009735BB">
            <w:pPr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9735BB">
              <w:rPr>
                <w:rFonts w:cs="Tahoma"/>
                <w:b/>
                <w:bCs/>
                <w:color w:val="000000"/>
                <w:sz w:val="28"/>
                <w:szCs w:val="28"/>
              </w:rPr>
              <w:t xml:space="preserve">Jednotková cena </w:t>
            </w:r>
            <w:r w:rsidRPr="009735BB">
              <w:rPr>
                <w:rFonts w:cs="Tahoma"/>
                <w:b/>
                <w:bCs/>
                <w:color w:val="000000"/>
                <w:sz w:val="28"/>
                <w:szCs w:val="28"/>
              </w:rPr>
              <w:br/>
              <w:t>v Kč bez DPH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632EF7" w14:textId="77777777" w:rsidR="009735BB" w:rsidRPr="009735BB" w:rsidRDefault="009735BB" w:rsidP="009735BB">
            <w:pPr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9735BB">
              <w:rPr>
                <w:rFonts w:cs="Tahoma"/>
                <w:b/>
                <w:bCs/>
                <w:color w:val="000000"/>
                <w:sz w:val="28"/>
                <w:szCs w:val="28"/>
              </w:rPr>
              <w:t>Sazba DPH</w:t>
            </w:r>
            <w:r w:rsidRPr="009735BB">
              <w:rPr>
                <w:rFonts w:cs="Tahoma"/>
                <w:b/>
                <w:bCs/>
                <w:color w:val="000000"/>
                <w:sz w:val="28"/>
                <w:szCs w:val="28"/>
              </w:rPr>
              <w:br/>
              <w:t>v %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0D6139" w14:textId="77777777" w:rsidR="009735BB" w:rsidRPr="009735BB" w:rsidRDefault="009735BB" w:rsidP="009735BB">
            <w:pPr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9735BB">
              <w:rPr>
                <w:rFonts w:cs="Tahoma"/>
                <w:b/>
                <w:bCs/>
                <w:color w:val="000000"/>
                <w:sz w:val="28"/>
                <w:szCs w:val="28"/>
              </w:rPr>
              <w:t xml:space="preserve">Jednotková cena </w:t>
            </w:r>
            <w:r w:rsidRPr="009735BB">
              <w:rPr>
                <w:rFonts w:cs="Tahoma"/>
                <w:b/>
                <w:bCs/>
                <w:color w:val="000000"/>
                <w:sz w:val="28"/>
                <w:szCs w:val="28"/>
              </w:rPr>
              <w:br/>
              <w:t>v Kč s DPH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57709E" w14:textId="77777777" w:rsidR="009735BB" w:rsidRPr="009735BB" w:rsidRDefault="009735BB" w:rsidP="009735BB">
            <w:pPr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9735BB">
              <w:rPr>
                <w:rFonts w:cs="Tahoma"/>
                <w:b/>
                <w:bCs/>
                <w:color w:val="000000"/>
                <w:sz w:val="28"/>
                <w:szCs w:val="28"/>
              </w:rPr>
              <w:t xml:space="preserve">Počet </w:t>
            </w:r>
            <w:r w:rsidRPr="009735BB">
              <w:rPr>
                <w:rFonts w:cs="Tahoma"/>
                <w:b/>
                <w:bCs/>
                <w:color w:val="000000"/>
                <w:sz w:val="28"/>
                <w:szCs w:val="28"/>
              </w:rPr>
              <w:br/>
              <w:t xml:space="preserve">měrných </w:t>
            </w:r>
            <w:r w:rsidRPr="009735BB">
              <w:rPr>
                <w:rFonts w:cs="Tahoma"/>
                <w:b/>
                <w:bCs/>
                <w:color w:val="000000"/>
                <w:sz w:val="28"/>
                <w:szCs w:val="28"/>
              </w:rPr>
              <w:br/>
              <w:t xml:space="preserve">jednotek </w:t>
            </w:r>
          </w:p>
        </w:tc>
        <w:tc>
          <w:tcPr>
            <w:tcW w:w="390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883DFB" w14:textId="77777777" w:rsidR="009735BB" w:rsidRPr="009735BB" w:rsidRDefault="009735BB" w:rsidP="009735BB">
            <w:pPr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9735BB">
              <w:rPr>
                <w:rFonts w:cs="Tahoma"/>
                <w:b/>
                <w:bCs/>
                <w:color w:val="000000"/>
                <w:sz w:val="28"/>
                <w:szCs w:val="28"/>
              </w:rPr>
              <w:t xml:space="preserve">celková cena za položku </w:t>
            </w:r>
            <w:r w:rsidRPr="009735BB">
              <w:rPr>
                <w:rFonts w:cs="Tahoma"/>
                <w:b/>
                <w:bCs/>
                <w:color w:val="000000"/>
                <w:sz w:val="28"/>
                <w:szCs w:val="28"/>
              </w:rPr>
              <w:br/>
              <w:t xml:space="preserve">v Kč bez DPH 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8BEA532" w14:textId="77777777" w:rsidR="009735BB" w:rsidRPr="009735BB" w:rsidRDefault="009735BB" w:rsidP="009735BB">
            <w:pPr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9735BB">
              <w:rPr>
                <w:rFonts w:cs="Tahoma"/>
                <w:b/>
                <w:bCs/>
                <w:color w:val="000000"/>
                <w:sz w:val="28"/>
                <w:szCs w:val="28"/>
              </w:rPr>
              <w:t xml:space="preserve">Celková cena za položku </w:t>
            </w:r>
            <w:r w:rsidRPr="009735BB">
              <w:rPr>
                <w:rFonts w:cs="Tahoma"/>
                <w:b/>
                <w:bCs/>
                <w:color w:val="000000"/>
                <w:sz w:val="28"/>
                <w:szCs w:val="28"/>
              </w:rPr>
              <w:br/>
              <w:t>v Kč s DPH</w:t>
            </w:r>
          </w:p>
        </w:tc>
      </w:tr>
      <w:tr w:rsidR="009735BB" w:rsidRPr="009735BB" w14:paraId="5D555EB0" w14:textId="77777777" w:rsidTr="009735BB">
        <w:trPr>
          <w:trHeight w:val="177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192A0B" w14:textId="77777777" w:rsidR="009735BB" w:rsidRPr="009735BB" w:rsidRDefault="009735BB" w:rsidP="009735BB">
            <w:pPr>
              <w:rPr>
                <w:rFonts w:cs="Tahoma"/>
                <w:i/>
                <w:iCs/>
                <w:color w:val="000000"/>
                <w:sz w:val="28"/>
                <w:szCs w:val="28"/>
              </w:rPr>
            </w:pPr>
            <w:r w:rsidRPr="009735BB">
              <w:rPr>
                <w:rFonts w:cs="Tahoma"/>
                <w:i/>
                <w:iCs/>
                <w:color w:val="000000"/>
                <w:sz w:val="28"/>
                <w:szCs w:val="28"/>
              </w:rPr>
              <w:lastRenderedPageBreak/>
              <w:t xml:space="preserve">Dřevo Rájec, </w:t>
            </w:r>
            <w:proofErr w:type="spellStart"/>
            <w:r w:rsidRPr="009735BB">
              <w:rPr>
                <w:rFonts w:cs="Tahoma"/>
                <w:i/>
                <w:iCs/>
                <w:color w:val="000000"/>
                <w:sz w:val="28"/>
                <w:szCs w:val="28"/>
              </w:rPr>
              <w:t>Spešovská</w:t>
            </w:r>
            <w:proofErr w:type="spellEnd"/>
            <w:r w:rsidRPr="009735BB">
              <w:rPr>
                <w:rFonts w:cs="Tahoma"/>
                <w:i/>
                <w:iCs/>
                <w:color w:val="000000"/>
                <w:sz w:val="28"/>
                <w:szCs w:val="28"/>
              </w:rPr>
              <w:t xml:space="preserve"> 631,</w:t>
            </w:r>
            <w:r w:rsidRPr="009735BB">
              <w:rPr>
                <w:rFonts w:cs="Tahoma"/>
                <w:i/>
                <w:iCs/>
                <w:color w:val="000000"/>
                <w:sz w:val="28"/>
                <w:szCs w:val="28"/>
              </w:rPr>
              <w:br/>
              <w:t>679 02, Rájec - Jestřebí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EA9B4" w14:textId="77777777" w:rsidR="009735BB" w:rsidRPr="009735BB" w:rsidRDefault="009735BB" w:rsidP="009735BB">
            <w:pPr>
              <w:rPr>
                <w:rFonts w:cs="Tahoma"/>
                <w:i/>
                <w:iCs/>
                <w:color w:val="000000"/>
                <w:sz w:val="28"/>
                <w:szCs w:val="28"/>
              </w:rPr>
            </w:pPr>
            <w:r w:rsidRPr="009735BB">
              <w:rPr>
                <w:rFonts w:cs="Tahoma"/>
                <w:i/>
                <w:iCs/>
                <w:color w:val="000000"/>
                <w:sz w:val="28"/>
                <w:szCs w:val="28"/>
              </w:rPr>
              <w:t>Doba plnění od 09/2025 do 03/2026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716A0E" w14:textId="77777777" w:rsidR="009735BB" w:rsidRPr="009735BB" w:rsidRDefault="009735BB" w:rsidP="009735BB">
            <w:pPr>
              <w:rPr>
                <w:rFonts w:cs="Tahoma"/>
                <w:i/>
                <w:iCs/>
                <w:color w:val="000000"/>
                <w:sz w:val="28"/>
                <w:szCs w:val="28"/>
              </w:rPr>
            </w:pPr>
            <w:r w:rsidRPr="009735BB">
              <w:rPr>
                <w:rFonts w:cs="Tahoma"/>
                <w:i/>
                <w:iCs/>
                <w:color w:val="000000"/>
                <w:sz w:val="28"/>
                <w:szCs w:val="28"/>
              </w:rPr>
              <w:t>Objem: 20 000 tun</w:t>
            </w:r>
            <w:r w:rsidRPr="009735BB">
              <w:rPr>
                <w:rFonts w:cs="Tahoma"/>
                <w:i/>
                <w:iCs/>
                <w:color w:val="000000"/>
                <w:sz w:val="28"/>
                <w:szCs w:val="28"/>
              </w:rPr>
              <w:br/>
              <w:t xml:space="preserve">Dřevní štěpka bude dodávána v rozsahu objemu tun, </w:t>
            </w:r>
            <w:r w:rsidRPr="009735BB">
              <w:rPr>
                <w:rFonts w:cs="Tahoma"/>
                <w:i/>
                <w:iCs/>
                <w:color w:val="000000"/>
                <w:sz w:val="28"/>
                <w:szCs w:val="28"/>
              </w:rPr>
              <w:br/>
              <w:t>cena bude určena podle výhřevnosti (Kč/GJ)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FE8B1B" w14:textId="77777777" w:rsidR="009735BB" w:rsidRPr="009735BB" w:rsidRDefault="009735BB" w:rsidP="009735BB">
            <w:pPr>
              <w:jc w:val="center"/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9735BB">
              <w:rPr>
                <w:rFonts w:cs="Tahoma"/>
                <w:b/>
                <w:bCs/>
                <w:color w:val="000000"/>
                <w:sz w:val="28"/>
                <w:szCs w:val="28"/>
              </w:rPr>
              <w:t>Dřevní štěpka na GJ výhřevnosti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2B537E" w14:textId="77777777" w:rsidR="009735BB" w:rsidRPr="009735BB" w:rsidRDefault="009735BB" w:rsidP="009735BB">
            <w:pPr>
              <w:jc w:val="center"/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9735BB">
              <w:rPr>
                <w:rFonts w:cs="Tahoma"/>
                <w:b/>
                <w:bCs/>
                <w:color w:val="000000"/>
                <w:sz w:val="28"/>
                <w:szCs w:val="28"/>
              </w:rPr>
              <w:t xml:space="preserve">Kč/GJ 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92EC398" w14:textId="77777777" w:rsidR="009735BB" w:rsidRPr="009735BB" w:rsidRDefault="009735BB" w:rsidP="009735BB">
            <w:pPr>
              <w:jc w:val="center"/>
              <w:rPr>
                <w:rFonts w:cs="Tahoma"/>
                <w:color w:val="000000"/>
                <w:sz w:val="28"/>
                <w:szCs w:val="28"/>
              </w:rPr>
            </w:pPr>
            <w:r w:rsidRPr="009735BB">
              <w:rPr>
                <w:rFonts w:cs="Tahoma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2126840" w14:textId="77777777" w:rsidR="009735BB" w:rsidRPr="009735BB" w:rsidRDefault="009735BB" w:rsidP="009735BB">
            <w:pPr>
              <w:jc w:val="center"/>
              <w:rPr>
                <w:rFonts w:cs="Tahoma"/>
                <w:color w:val="000000"/>
                <w:sz w:val="28"/>
                <w:szCs w:val="28"/>
              </w:rPr>
            </w:pPr>
            <w:r w:rsidRPr="009735BB">
              <w:rPr>
                <w:rFonts w:cs="Tahoma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3632C8" w14:textId="77777777" w:rsidR="009735BB" w:rsidRPr="009735BB" w:rsidRDefault="009735BB" w:rsidP="009735BB">
            <w:pPr>
              <w:jc w:val="center"/>
              <w:rPr>
                <w:rFonts w:cs="Tahoma"/>
                <w:color w:val="000000"/>
                <w:sz w:val="28"/>
                <w:szCs w:val="28"/>
              </w:rPr>
            </w:pPr>
            <w:r w:rsidRPr="009735BB">
              <w:rPr>
                <w:rFonts w:cs="Tahoma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546CBF1" w14:textId="77777777" w:rsidR="009735BB" w:rsidRPr="009735BB" w:rsidRDefault="009735BB" w:rsidP="009735BB">
            <w:pPr>
              <w:jc w:val="center"/>
              <w:rPr>
                <w:rFonts w:cs="Tahoma"/>
                <w:color w:val="000000"/>
                <w:sz w:val="28"/>
                <w:szCs w:val="28"/>
              </w:rPr>
            </w:pPr>
            <w:r w:rsidRPr="009735BB">
              <w:rPr>
                <w:rFonts w:cs="Tahoma"/>
                <w:color w:val="000000"/>
                <w:sz w:val="28"/>
                <w:szCs w:val="28"/>
              </w:rPr>
              <w:t>166360,00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0AB99D" w14:textId="77777777" w:rsidR="009735BB" w:rsidRPr="009735BB" w:rsidRDefault="009735BB" w:rsidP="009735BB">
            <w:pPr>
              <w:jc w:val="center"/>
              <w:rPr>
                <w:rFonts w:cs="Tahoma"/>
                <w:color w:val="000000"/>
                <w:sz w:val="28"/>
                <w:szCs w:val="28"/>
              </w:rPr>
            </w:pPr>
            <w:r w:rsidRPr="009735BB">
              <w:rPr>
                <w:rFonts w:cs="Tahoma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E7F8670" w14:textId="77777777" w:rsidR="009735BB" w:rsidRPr="009735BB" w:rsidRDefault="009735BB" w:rsidP="009735BB">
            <w:pPr>
              <w:jc w:val="center"/>
              <w:rPr>
                <w:rFonts w:cs="Tahoma"/>
                <w:color w:val="000000"/>
                <w:sz w:val="28"/>
                <w:szCs w:val="28"/>
              </w:rPr>
            </w:pPr>
            <w:r w:rsidRPr="009735BB">
              <w:rPr>
                <w:rFonts w:cs="Tahoma"/>
                <w:color w:val="000000"/>
                <w:sz w:val="28"/>
                <w:szCs w:val="28"/>
              </w:rPr>
              <w:t>0,00</w:t>
            </w:r>
          </w:p>
        </w:tc>
      </w:tr>
      <w:tr w:rsidR="009735BB" w:rsidRPr="009735BB" w14:paraId="07805EA8" w14:textId="77777777" w:rsidTr="009735BB">
        <w:trPr>
          <w:trHeight w:val="690"/>
        </w:trPr>
        <w:tc>
          <w:tcPr>
            <w:tcW w:w="4218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1E6446" w14:textId="77777777" w:rsidR="009735BB" w:rsidRPr="009735BB" w:rsidRDefault="009735BB" w:rsidP="009735BB">
            <w:pPr>
              <w:jc w:val="center"/>
              <w:rPr>
                <w:rFonts w:cs="Tahoma"/>
                <w:b/>
                <w:bCs/>
                <w:color w:val="000000"/>
                <w:sz w:val="28"/>
                <w:szCs w:val="28"/>
              </w:rPr>
            </w:pPr>
            <w:r w:rsidRPr="009735BB">
              <w:rPr>
                <w:rFonts w:cs="Tahoma"/>
                <w:b/>
                <w:bCs/>
                <w:color w:val="000000"/>
                <w:sz w:val="28"/>
                <w:szCs w:val="28"/>
              </w:rPr>
              <w:t xml:space="preserve">Součet všech celkových cen za všechny položky </w:t>
            </w:r>
          </w:p>
        </w:tc>
        <w:tc>
          <w:tcPr>
            <w:tcW w:w="3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3BF99F35" w14:textId="77777777" w:rsidR="009735BB" w:rsidRPr="009735BB" w:rsidRDefault="009735BB" w:rsidP="009735BB">
            <w:pPr>
              <w:jc w:val="right"/>
              <w:rPr>
                <w:rFonts w:cs="Tahoma"/>
                <w:color w:val="000000"/>
                <w:sz w:val="28"/>
                <w:szCs w:val="28"/>
              </w:rPr>
            </w:pPr>
            <w:r w:rsidRPr="009735BB">
              <w:rPr>
                <w:rFonts w:cs="Tahoma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5D7C8F" w14:textId="77777777" w:rsidR="009735BB" w:rsidRPr="009735BB" w:rsidRDefault="009735BB" w:rsidP="009735BB">
            <w:pPr>
              <w:jc w:val="right"/>
              <w:rPr>
                <w:rFonts w:cs="Tahoma"/>
                <w:color w:val="000000"/>
                <w:sz w:val="28"/>
                <w:szCs w:val="28"/>
              </w:rPr>
            </w:pPr>
            <w:r w:rsidRPr="009735BB">
              <w:rPr>
                <w:rFonts w:cs="Tahoma"/>
                <w:color w:val="000000"/>
                <w:sz w:val="28"/>
                <w:szCs w:val="28"/>
              </w:rPr>
              <w:t>0,00</w:t>
            </w:r>
          </w:p>
        </w:tc>
      </w:tr>
    </w:tbl>
    <w:p w14:paraId="0EE8BF51" w14:textId="77777777" w:rsidR="009735BB" w:rsidRDefault="009735BB" w:rsidP="00E3794C">
      <w:pPr>
        <w:rPr>
          <w:rFonts w:cs="Tahoma"/>
        </w:rPr>
      </w:pPr>
    </w:p>
    <w:p w14:paraId="29D42C9C" w14:textId="77777777" w:rsidR="00A312CA" w:rsidRDefault="00A312CA">
      <w:pPr>
        <w:spacing w:after="160" w:line="259" w:lineRule="auto"/>
        <w:rPr>
          <w:rFonts w:cs="Tahoma"/>
        </w:rPr>
        <w:sectPr w:rsidR="00A312CA" w:rsidSect="00EF22B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63F2936" w14:textId="77777777" w:rsidR="00A312CA" w:rsidRDefault="00A312CA">
      <w:pPr>
        <w:spacing w:after="160" w:line="259" w:lineRule="auto"/>
        <w:rPr>
          <w:rFonts w:cs="Tahoma"/>
        </w:rPr>
        <w:sectPr w:rsidR="00A312CA" w:rsidSect="00A312CA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789F975" w14:textId="5B60E0A5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lastRenderedPageBreak/>
        <w:t xml:space="preserve">Příloha č. </w:t>
      </w:r>
      <w:r w:rsidR="000A783D">
        <w:rPr>
          <w:rFonts w:cs="Tahoma"/>
          <w:b/>
          <w:bCs/>
        </w:rPr>
        <w:t>3</w:t>
      </w:r>
      <w:r w:rsidRPr="00C76F38">
        <w:rPr>
          <w:rFonts w:cs="Tahoma"/>
          <w:b/>
          <w:bCs/>
        </w:rPr>
        <w:t xml:space="preserve"> ke </w:t>
      </w:r>
      <w:r w:rsidR="00FA19E8" w:rsidRPr="00C76F38">
        <w:rPr>
          <w:rFonts w:cs="Tahoma"/>
          <w:b/>
          <w:bCs/>
        </w:rPr>
        <w:t>Smlouvě</w:t>
      </w:r>
      <w:r w:rsidR="000A783D">
        <w:rPr>
          <w:rFonts w:cs="Tahoma"/>
          <w:b/>
          <w:bCs/>
        </w:rPr>
        <w:t xml:space="preserve"> </w:t>
      </w:r>
      <w:r w:rsidR="002A5D44" w:rsidRPr="00C76F38">
        <w:rPr>
          <w:rFonts w:cs="Tahoma"/>
          <w:b/>
          <w:bCs/>
        </w:rPr>
        <w:t>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</w:t>
      </w:r>
      <w:r w:rsidR="0098618A">
        <w:rPr>
          <w:rFonts w:cs="Tahoma"/>
          <w:b/>
          <w:bCs/>
        </w:rPr>
        <w:t>Smlouvě</w:t>
      </w:r>
    </w:p>
    <w:p w14:paraId="6333D4F2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567D20C7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195F5C78" w14:textId="77777777" w:rsidR="00E3794C" w:rsidRPr="00C76F38" w:rsidRDefault="00E3794C" w:rsidP="00683688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61DD24F3" w14:textId="77777777" w:rsidR="00B02CEF" w:rsidRDefault="00E3794C" w:rsidP="00683688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 xml:space="preserve">dynamickém nákupním systému </w:t>
      </w:r>
    </w:p>
    <w:p w14:paraId="7A6B29D4" w14:textId="62C2AFBF" w:rsidR="00E3794C" w:rsidRDefault="00FF6D78" w:rsidP="00683688">
      <w:pPr>
        <w:spacing w:before="120"/>
        <w:ind w:right="1377"/>
        <w:jc w:val="center"/>
        <w:rPr>
          <w:rFonts w:cs="Tahoma"/>
          <w:b/>
          <w:sz w:val="24"/>
        </w:rPr>
      </w:pPr>
      <w:r>
        <w:rPr>
          <w:rFonts w:cs="Tahoma"/>
          <w:b/>
          <w:sz w:val="24"/>
        </w:rPr>
        <w:t xml:space="preserve">Dodávky dřevní </w:t>
      </w:r>
      <w:r w:rsidR="00A163A5">
        <w:rPr>
          <w:rFonts w:cs="Tahoma"/>
          <w:b/>
          <w:sz w:val="24"/>
        </w:rPr>
        <w:t>štěpky a dřeva</w:t>
      </w:r>
      <w:r w:rsidR="00246F22" w:rsidRPr="002A5D44">
        <w:rPr>
          <w:rFonts w:cs="Tahoma"/>
          <w:b/>
          <w:sz w:val="24"/>
        </w:rPr>
        <w:t xml:space="preserve"> pro LMB 2022-20</w:t>
      </w:r>
      <w:r w:rsidR="00A163A5">
        <w:rPr>
          <w:rFonts w:cs="Tahoma"/>
          <w:b/>
          <w:sz w:val="24"/>
        </w:rPr>
        <w:t>32</w:t>
      </w:r>
    </w:p>
    <w:p w14:paraId="2634D195" w14:textId="521360F9" w:rsidR="00E75114" w:rsidRPr="00D738DB" w:rsidRDefault="00E75114" w:rsidP="00E75114">
      <w:pPr>
        <w:pStyle w:val="2nesltext"/>
        <w:jc w:val="center"/>
        <w:rPr>
          <w:rFonts w:ascii="Tahoma" w:hAnsi="Tahoma" w:cs="Tahoma"/>
        </w:rPr>
      </w:pPr>
      <w:r w:rsidRPr="007E149F">
        <w:rPr>
          <w:rFonts w:ascii="Tahoma" w:hAnsi="Tahoma" w:cs="Tahoma"/>
          <w:b/>
          <w:bCs/>
        </w:rPr>
        <w:t xml:space="preserve">Kategorie </w:t>
      </w:r>
      <w:r w:rsidRPr="003676CF">
        <w:rPr>
          <w:rFonts w:ascii="Tahoma" w:hAnsi="Tahoma" w:cs="Tahoma"/>
          <w:b/>
          <w:bCs/>
        </w:rPr>
        <w:t>DNS:</w:t>
      </w:r>
      <w:r w:rsidRPr="003676CF">
        <w:rPr>
          <w:rStyle w:val="Tun"/>
          <w:rFonts w:ascii="Tahoma" w:hAnsi="Tahoma" w:cs="Tahoma"/>
        </w:rPr>
        <w:t xml:space="preserve"> </w:t>
      </w:r>
      <w:sdt>
        <w:sdtPr>
          <w:rPr>
            <w:rStyle w:val="Tun"/>
            <w:rFonts w:ascii="Tahoma" w:hAnsi="Tahoma" w:cs="Tahoma"/>
          </w:rPr>
          <w:id w:val="-169110160"/>
          <w:placeholder>
            <w:docPart w:val="66C7B52540DC48DF869A3DE69BCEDCEA"/>
          </w:placeholder>
          <w:dropDownList>
            <w:listItem w:value="Zvolte položku."/>
            <w:listItem w:displayText="Kategorie 1 - Dřevní štěpka" w:value="Kategorie 1 - Dřevní štěpka"/>
            <w:listItem w:displayText="Kategorie 2 -  Dřevěné zbytky" w:value="Kategorie 2 -  Dřevěné zbytky"/>
          </w:dropDownList>
        </w:sdtPr>
        <w:sdtContent>
          <w:r w:rsidR="003676CF" w:rsidRPr="003676CF">
            <w:rPr>
              <w:rStyle w:val="Tun"/>
              <w:rFonts w:ascii="Tahoma" w:hAnsi="Tahoma" w:cs="Tahoma"/>
            </w:rPr>
            <w:t>Kategorie 1 - Dřevní štěpka</w:t>
          </w:r>
        </w:sdtContent>
      </w:sdt>
    </w:p>
    <w:p w14:paraId="20FECE27" w14:textId="77777777" w:rsidR="00364615" w:rsidRPr="00366DCC" w:rsidRDefault="00364615" w:rsidP="00366DCC">
      <w:pPr>
        <w:spacing w:before="120"/>
        <w:ind w:right="1377"/>
        <w:rPr>
          <w:rFonts w:cs="Tahoma"/>
          <w:bCs/>
          <w:sz w:val="24"/>
        </w:rPr>
      </w:pPr>
    </w:p>
    <w:p w14:paraId="18FD6AD8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4CF8ABEC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7AE85333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72777049" w14:textId="6DA20C88" w:rsidR="00E3794C" w:rsidRPr="004931EE" w:rsidRDefault="00E3794C" w:rsidP="002B7C1B">
      <w:pPr>
        <w:pStyle w:val="Odstavecseseznamem"/>
        <w:numPr>
          <w:ilvl w:val="1"/>
          <w:numId w:val="2"/>
        </w:numPr>
        <w:spacing w:before="120"/>
        <w:ind w:left="567" w:right="0" w:hanging="573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případě, že </w:t>
      </w:r>
      <w:r w:rsidR="00E378CD">
        <w:rPr>
          <w:rFonts w:ascii="Tahoma" w:hAnsi="Tahoma" w:cs="Tahoma"/>
        </w:rPr>
        <w:t>Prodávající</w:t>
      </w:r>
      <w:r w:rsidRPr="004931EE">
        <w:rPr>
          <w:rFonts w:ascii="Tahoma" w:hAnsi="Tahoma" w:cs="Tahoma"/>
        </w:rPr>
        <w:t xml:space="preserve"> zadá část předmětu plnění Smlouvy jiným osobám (poddodavatelům), jednoznačně se stanoví, že jediným garantem plnění Smlouvy je </w:t>
      </w:r>
      <w:r w:rsidR="00496EE6">
        <w:rPr>
          <w:rFonts w:ascii="Tahoma" w:hAnsi="Tahoma" w:cs="Tahoma"/>
        </w:rPr>
        <w:t>Prodávající</w:t>
      </w:r>
      <w:r w:rsidRPr="004931EE">
        <w:rPr>
          <w:rFonts w:ascii="Tahoma" w:hAnsi="Tahoma" w:cs="Tahoma"/>
        </w:rPr>
        <w:t>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</w:t>
      </w:r>
      <w:r w:rsidR="00496EE6">
        <w:rPr>
          <w:rFonts w:ascii="Tahoma" w:hAnsi="Tahoma" w:cs="Tahoma"/>
        </w:rPr>
        <w:t>plnění</w:t>
      </w:r>
      <w:r w:rsidRPr="004931EE">
        <w:rPr>
          <w:rFonts w:ascii="Tahoma" w:hAnsi="Tahoma" w:cs="Tahoma"/>
        </w:rPr>
        <w:t xml:space="preserve">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</w:t>
      </w:r>
      <w:r w:rsidR="00496EE6">
        <w:rPr>
          <w:rFonts w:ascii="Tahoma" w:hAnsi="Tahoma" w:cs="Tahoma"/>
        </w:rPr>
        <w:t xml:space="preserve"> jeho </w:t>
      </w:r>
      <w:r w:rsidR="004931EE">
        <w:rPr>
          <w:rFonts w:ascii="Tahoma" w:hAnsi="Tahoma" w:cs="Tahoma"/>
        </w:rPr>
        <w:t>plnění</w:t>
      </w:r>
      <w:r w:rsidRPr="004931EE">
        <w:rPr>
          <w:rFonts w:ascii="Tahoma" w:hAnsi="Tahoma" w:cs="Tahoma"/>
        </w:rPr>
        <w:t>.</w:t>
      </w:r>
    </w:p>
    <w:p w14:paraId="6B1B8B37" w14:textId="77777777" w:rsidR="00E3794C" w:rsidRPr="00683688" w:rsidRDefault="00E3794C" w:rsidP="00F74B0D">
      <w:pPr>
        <w:pStyle w:val="Zkladntext"/>
        <w:spacing w:before="10"/>
        <w:jc w:val="both"/>
        <w:rPr>
          <w:rFonts w:ascii="Tahoma" w:hAnsi="Tahoma" w:cs="Tahoma"/>
          <w:sz w:val="22"/>
          <w:szCs w:val="14"/>
        </w:rPr>
      </w:pPr>
    </w:p>
    <w:p w14:paraId="1AB8AFFF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3A449C95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7B21EBB8" w14:textId="2ACDADEB" w:rsidR="00E3794C" w:rsidRPr="00E3308A" w:rsidRDefault="00E21339" w:rsidP="002B7C1B">
      <w:pPr>
        <w:pStyle w:val="Odstavecseseznamem"/>
        <w:numPr>
          <w:ilvl w:val="1"/>
          <w:numId w:val="1"/>
        </w:numPr>
        <w:spacing w:before="121"/>
        <w:ind w:left="567" w:right="0" w:hanging="573"/>
        <w:rPr>
          <w:rFonts w:ascii="Tahoma" w:hAnsi="Tahoma" w:cs="Tahoma"/>
        </w:rPr>
      </w:pPr>
      <w:r w:rsidRPr="00E3308A">
        <w:rPr>
          <w:rFonts w:ascii="Tahoma" w:hAnsi="Tahoma" w:cs="Tahoma"/>
        </w:rPr>
        <w:t xml:space="preserve">Kupující </w:t>
      </w:r>
      <w:r w:rsidR="00E3794C" w:rsidRPr="00E3308A">
        <w:rPr>
          <w:rFonts w:ascii="Tahoma" w:hAnsi="Tahoma" w:cs="Tahoma"/>
        </w:rPr>
        <w:t xml:space="preserve">se zavazuje nejpozději </w:t>
      </w:r>
      <w:r w:rsidR="00AC569C" w:rsidRPr="00E3308A">
        <w:rPr>
          <w:rFonts w:ascii="Tahoma" w:hAnsi="Tahoma" w:cs="Tahoma"/>
        </w:rPr>
        <w:t>7</w:t>
      </w:r>
      <w:r w:rsidR="00620C01" w:rsidRPr="00E3308A">
        <w:rPr>
          <w:rFonts w:ascii="Tahoma" w:hAnsi="Tahoma" w:cs="Tahoma"/>
        </w:rPr>
        <w:t xml:space="preserve"> </w:t>
      </w:r>
      <w:r w:rsidR="00E3794C" w:rsidRPr="00E3308A">
        <w:rPr>
          <w:rFonts w:ascii="Tahoma" w:hAnsi="Tahoma" w:cs="Tahoma"/>
        </w:rPr>
        <w:t xml:space="preserve">dnů před konečným termínem pro </w:t>
      </w:r>
      <w:r w:rsidR="00683688" w:rsidRPr="00E3308A">
        <w:rPr>
          <w:rFonts w:ascii="Tahoma" w:hAnsi="Tahoma" w:cs="Tahoma"/>
        </w:rPr>
        <w:t>zahájení provádění</w:t>
      </w:r>
      <w:r w:rsidR="00E3794C" w:rsidRPr="00E3308A">
        <w:rPr>
          <w:rFonts w:ascii="Tahoma" w:hAnsi="Tahoma" w:cs="Tahoma"/>
        </w:rPr>
        <w:t xml:space="preserve"> </w:t>
      </w:r>
      <w:r w:rsidRPr="00E3308A">
        <w:rPr>
          <w:rFonts w:ascii="Tahoma" w:hAnsi="Tahoma" w:cs="Tahoma"/>
        </w:rPr>
        <w:t>plnění</w:t>
      </w:r>
      <w:r w:rsidR="00E3794C" w:rsidRPr="00E3308A">
        <w:rPr>
          <w:rFonts w:ascii="Tahoma" w:hAnsi="Tahoma" w:cs="Tahoma"/>
        </w:rPr>
        <w:t xml:space="preserve"> dle Přílohy č. 1 Smlouvy, písemně vyzvat </w:t>
      </w:r>
      <w:r w:rsidRPr="00E3308A">
        <w:rPr>
          <w:rFonts w:ascii="Tahoma" w:hAnsi="Tahoma" w:cs="Tahoma"/>
        </w:rPr>
        <w:t>Prodávajícího</w:t>
      </w:r>
      <w:r w:rsidR="00E3794C" w:rsidRPr="00E3308A">
        <w:rPr>
          <w:rFonts w:ascii="Tahoma" w:hAnsi="Tahoma" w:cs="Tahoma"/>
        </w:rPr>
        <w:t xml:space="preserve"> k</w:t>
      </w:r>
      <w:r w:rsidR="0009613C" w:rsidRPr="00E3308A">
        <w:rPr>
          <w:rFonts w:ascii="Tahoma" w:hAnsi="Tahoma" w:cs="Tahoma"/>
        </w:rPr>
        <w:t> </w:t>
      </w:r>
      <w:r w:rsidR="00E3794C" w:rsidRPr="00E3308A">
        <w:rPr>
          <w:rFonts w:ascii="Tahoma" w:hAnsi="Tahoma" w:cs="Tahoma"/>
        </w:rPr>
        <w:t xml:space="preserve">provedení </w:t>
      </w:r>
      <w:r w:rsidR="00BC7B58" w:rsidRPr="00E3308A">
        <w:rPr>
          <w:rFonts w:ascii="Tahoma" w:hAnsi="Tahoma" w:cs="Tahoma"/>
        </w:rPr>
        <w:t>plnění</w:t>
      </w:r>
      <w:r w:rsidR="00E3794C" w:rsidRPr="00E3308A">
        <w:rPr>
          <w:rFonts w:ascii="Tahoma" w:hAnsi="Tahoma" w:cs="Tahoma"/>
        </w:rPr>
        <w:t xml:space="preserve"> a seznámit jej s</w:t>
      </w:r>
      <w:r w:rsidR="0009613C" w:rsidRPr="00E3308A">
        <w:rPr>
          <w:rFonts w:ascii="Tahoma" w:hAnsi="Tahoma" w:cs="Tahoma"/>
        </w:rPr>
        <w:t> </w:t>
      </w:r>
      <w:r w:rsidR="00E3794C" w:rsidRPr="00E3308A">
        <w:rPr>
          <w:rFonts w:ascii="Tahoma" w:hAnsi="Tahoma" w:cs="Tahoma"/>
        </w:rPr>
        <w:t xml:space="preserve">minimálním rozsahem provádění </w:t>
      </w:r>
      <w:r w:rsidR="00BC7B58" w:rsidRPr="00E3308A">
        <w:rPr>
          <w:rFonts w:ascii="Tahoma" w:hAnsi="Tahoma" w:cs="Tahoma"/>
        </w:rPr>
        <w:t>plnění</w:t>
      </w:r>
      <w:r w:rsidR="00E3794C" w:rsidRPr="00E3308A">
        <w:rPr>
          <w:rFonts w:ascii="Tahoma" w:hAnsi="Tahoma" w:cs="Tahoma"/>
        </w:rPr>
        <w:t xml:space="preserve">. Pokud </w:t>
      </w:r>
      <w:r w:rsidR="00BC7B58" w:rsidRPr="00E3308A">
        <w:rPr>
          <w:rFonts w:ascii="Tahoma" w:hAnsi="Tahoma" w:cs="Tahoma"/>
        </w:rPr>
        <w:t>Kupující</w:t>
      </w:r>
      <w:r w:rsidR="00E3794C" w:rsidRPr="00E3308A">
        <w:rPr>
          <w:rFonts w:ascii="Tahoma" w:hAnsi="Tahoma" w:cs="Tahoma"/>
        </w:rPr>
        <w:t xml:space="preserve"> do skončení lhůty dle věty první tohoto odstavce </w:t>
      </w:r>
      <w:r w:rsidR="00BC7B58" w:rsidRPr="00E3308A">
        <w:rPr>
          <w:rFonts w:ascii="Tahoma" w:hAnsi="Tahoma" w:cs="Tahoma"/>
        </w:rPr>
        <w:t>Prodávajícímu</w:t>
      </w:r>
      <w:r w:rsidR="00E3794C" w:rsidRPr="00E3308A">
        <w:rPr>
          <w:rFonts w:ascii="Tahoma" w:hAnsi="Tahoma" w:cs="Tahoma"/>
        </w:rPr>
        <w:t xml:space="preserve"> písemně sdělí, že z</w:t>
      </w:r>
      <w:r w:rsidR="0009613C" w:rsidRPr="00E3308A">
        <w:rPr>
          <w:rFonts w:ascii="Tahoma" w:hAnsi="Tahoma" w:cs="Tahoma"/>
        </w:rPr>
        <w:t> </w:t>
      </w:r>
      <w:r w:rsidR="00E3794C" w:rsidRPr="00E3308A">
        <w:rPr>
          <w:rFonts w:ascii="Tahoma" w:hAnsi="Tahoma" w:cs="Tahoma"/>
        </w:rPr>
        <w:t xml:space="preserve">objektivních důvodů nebude realizovat plnění dle Smlouvy nebo plnění omezí na rozsah odpovídající objektivní potřebě </w:t>
      </w:r>
      <w:r w:rsidR="00263EBB" w:rsidRPr="00E3308A">
        <w:rPr>
          <w:rFonts w:ascii="Tahoma" w:hAnsi="Tahoma" w:cs="Tahoma"/>
        </w:rPr>
        <w:t>Kupujícího</w:t>
      </w:r>
      <w:r w:rsidR="00E3794C" w:rsidRPr="00E3308A">
        <w:rPr>
          <w:rFonts w:ascii="Tahoma" w:hAnsi="Tahoma" w:cs="Tahoma"/>
        </w:rPr>
        <w:t xml:space="preserve">, nevzniká </w:t>
      </w:r>
      <w:r w:rsidR="00263EBB" w:rsidRPr="00E3308A">
        <w:rPr>
          <w:rFonts w:ascii="Tahoma" w:hAnsi="Tahoma" w:cs="Tahoma"/>
        </w:rPr>
        <w:t>Prodávajícímu</w:t>
      </w:r>
      <w:r w:rsidR="00E3794C" w:rsidRPr="00E3308A">
        <w:rPr>
          <w:rFonts w:ascii="Tahoma" w:hAnsi="Tahoma" w:cs="Tahoma"/>
        </w:rPr>
        <w:t xml:space="preserve"> právo k</w:t>
      </w:r>
      <w:r w:rsidR="0009613C" w:rsidRPr="00E3308A">
        <w:rPr>
          <w:rFonts w:ascii="Tahoma" w:hAnsi="Tahoma" w:cs="Tahoma"/>
        </w:rPr>
        <w:t> </w:t>
      </w:r>
      <w:r w:rsidR="00E3794C" w:rsidRPr="00E3308A">
        <w:rPr>
          <w:rFonts w:ascii="Tahoma" w:hAnsi="Tahoma" w:cs="Tahoma"/>
        </w:rPr>
        <w:t>účtování jakýchkoliv odměn, smluvních pokut či náhrad škod. Za objektivní důvody považují smluvní strany zejména:</w:t>
      </w:r>
    </w:p>
    <w:p w14:paraId="5F5CEA67" w14:textId="55C9E4EB" w:rsidR="00E3794C" w:rsidRPr="00E3308A" w:rsidRDefault="00E3794C" w:rsidP="002B7C1B">
      <w:pPr>
        <w:pStyle w:val="Odstavecseseznamem"/>
        <w:numPr>
          <w:ilvl w:val="2"/>
          <w:numId w:val="1"/>
        </w:numPr>
        <w:spacing w:before="120"/>
        <w:ind w:left="567" w:right="0" w:hanging="573"/>
        <w:rPr>
          <w:rFonts w:ascii="Tahoma" w:hAnsi="Tahoma" w:cs="Tahoma"/>
        </w:rPr>
      </w:pPr>
      <w:r w:rsidRPr="00E3308A">
        <w:rPr>
          <w:rFonts w:ascii="Tahoma" w:hAnsi="Tahoma" w:cs="Tahoma"/>
        </w:rPr>
        <w:t>vývoj klimatických podmínek ovlivňujících přírodní poměry v</w:t>
      </w:r>
      <w:r w:rsidR="0009613C" w:rsidRPr="00E3308A">
        <w:rPr>
          <w:rFonts w:ascii="Tahoma" w:hAnsi="Tahoma" w:cs="Tahoma"/>
        </w:rPr>
        <w:t> </w:t>
      </w:r>
      <w:r w:rsidRPr="00E3308A">
        <w:rPr>
          <w:rFonts w:ascii="Tahoma" w:hAnsi="Tahoma" w:cs="Tahoma"/>
        </w:rPr>
        <w:t>místě plnění</w:t>
      </w:r>
      <w:r w:rsidR="001B7AD8" w:rsidRPr="00E3308A">
        <w:rPr>
          <w:rFonts w:ascii="Tahoma" w:hAnsi="Tahoma" w:cs="Tahoma"/>
        </w:rPr>
        <w:t xml:space="preserve"> takovým způsobem, že není plnění vhodné či dobře možné</w:t>
      </w:r>
      <w:r w:rsidRPr="00E3308A">
        <w:rPr>
          <w:rFonts w:ascii="Tahoma" w:hAnsi="Tahoma" w:cs="Tahoma"/>
        </w:rPr>
        <w:t>,</w:t>
      </w:r>
    </w:p>
    <w:p w14:paraId="0A99554D" w14:textId="16D26A9F" w:rsidR="00E3794C" w:rsidRPr="00E3308A" w:rsidRDefault="00E3794C" w:rsidP="002B7C1B">
      <w:pPr>
        <w:pStyle w:val="Odstavecseseznamem"/>
        <w:numPr>
          <w:ilvl w:val="2"/>
          <w:numId w:val="1"/>
        </w:numPr>
        <w:tabs>
          <w:tab w:val="left" w:pos="1170"/>
          <w:tab w:val="left" w:pos="1171"/>
        </w:tabs>
        <w:spacing w:before="120"/>
        <w:ind w:left="567" w:right="0" w:hanging="573"/>
        <w:rPr>
          <w:rFonts w:ascii="Tahoma" w:hAnsi="Tahoma" w:cs="Tahoma"/>
        </w:rPr>
      </w:pPr>
      <w:r w:rsidRPr="00E3308A">
        <w:rPr>
          <w:rFonts w:ascii="Tahoma" w:hAnsi="Tahoma" w:cs="Tahoma"/>
        </w:rPr>
        <w:t xml:space="preserve">kalamita způsobená vlivem abiotických nebo biotických škodlivých činitelů, či jiné důvody, které </w:t>
      </w:r>
      <w:r w:rsidR="00263EBB" w:rsidRPr="00E3308A">
        <w:rPr>
          <w:rFonts w:ascii="Tahoma" w:hAnsi="Tahoma" w:cs="Tahoma"/>
        </w:rPr>
        <w:t>Kupující</w:t>
      </w:r>
      <w:r w:rsidRPr="00E3308A">
        <w:rPr>
          <w:rFonts w:ascii="Tahoma" w:hAnsi="Tahoma" w:cs="Tahoma"/>
        </w:rPr>
        <w:t xml:space="preserve"> s</w:t>
      </w:r>
      <w:r w:rsidR="0009613C" w:rsidRPr="00E3308A">
        <w:rPr>
          <w:rFonts w:ascii="Tahoma" w:hAnsi="Tahoma" w:cs="Tahoma"/>
        </w:rPr>
        <w:t> </w:t>
      </w:r>
      <w:r w:rsidRPr="00E3308A">
        <w:rPr>
          <w:rFonts w:ascii="Tahoma" w:hAnsi="Tahoma" w:cs="Tahoma"/>
        </w:rPr>
        <w:t>přihlédnutím ke všem okolnostem nemohl předvídat a ani je nezpůsobil,</w:t>
      </w:r>
    </w:p>
    <w:p w14:paraId="376A2352" w14:textId="0C7B1E15" w:rsidR="00E3794C" w:rsidRPr="00E3308A" w:rsidRDefault="00E3794C" w:rsidP="002B7C1B">
      <w:pPr>
        <w:pStyle w:val="Odstavecseseznamem"/>
        <w:numPr>
          <w:ilvl w:val="2"/>
          <w:numId w:val="1"/>
        </w:numPr>
        <w:tabs>
          <w:tab w:val="left" w:pos="1168"/>
          <w:tab w:val="left" w:pos="1169"/>
        </w:tabs>
        <w:spacing w:before="120"/>
        <w:ind w:left="567" w:right="0" w:hanging="573"/>
        <w:rPr>
          <w:rFonts w:ascii="Tahoma" w:hAnsi="Tahoma" w:cs="Tahoma"/>
        </w:rPr>
      </w:pPr>
      <w:r w:rsidRPr="00E3308A">
        <w:rPr>
          <w:rFonts w:ascii="Tahoma" w:hAnsi="Tahoma" w:cs="Tahoma"/>
        </w:rPr>
        <w:t xml:space="preserve">změna vlastnictví </w:t>
      </w:r>
      <w:r w:rsidR="00A71BD4" w:rsidRPr="00E3308A">
        <w:rPr>
          <w:rFonts w:ascii="Tahoma" w:hAnsi="Tahoma" w:cs="Tahoma"/>
        </w:rPr>
        <w:t>nebo práva na užití</w:t>
      </w:r>
      <w:r w:rsidRPr="00E3308A">
        <w:rPr>
          <w:rFonts w:ascii="Tahoma" w:hAnsi="Tahoma" w:cs="Tahoma"/>
        </w:rPr>
        <w:t xml:space="preserve"> pozemku</w:t>
      </w:r>
      <w:r w:rsidR="00A71BD4" w:rsidRPr="00E3308A">
        <w:rPr>
          <w:rFonts w:ascii="Tahoma" w:hAnsi="Tahoma" w:cs="Tahoma"/>
        </w:rPr>
        <w:t>, v němž je realizováno dodání předmětu koupě</w:t>
      </w:r>
      <w:r w:rsidRPr="00E3308A">
        <w:rPr>
          <w:rFonts w:ascii="Tahoma" w:hAnsi="Tahoma" w:cs="Tahoma"/>
        </w:rPr>
        <w:t>,</w:t>
      </w:r>
    </w:p>
    <w:p w14:paraId="7DD9CB0A" w14:textId="77777777" w:rsidR="00E3794C" w:rsidRPr="00E3308A" w:rsidRDefault="00E3794C" w:rsidP="002B7C1B">
      <w:pPr>
        <w:pStyle w:val="Odstavecseseznamem"/>
        <w:numPr>
          <w:ilvl w:val="2"/>
          <w:numId w:val="1"/>
        </w:numPr>
        <w:tabs>
          <w:tab w:val="left" w:pos="1168"/>
          <w:tab w:val="left" w:pos="1169"/>
        </w:tabs>
        <w:spacing w:before="118"/>
        <w:ind w:left="567" w:right="0" w:hanging="573"/>
        <w:rPr>
          <w:rFonts w:ascii="Tahoma" w:hAnsi="Tahoma" w:cs="Tahoma"/>
        </w:rPr>
      </w:pPr>
      <w:r w:rsidRPr="00E3308A">
        <w:rPr>
          <w:rFonts w:ascii="Tahoma" w:hAnsi="Tahoma" w:cs="Tahoma"/>
        </w:rPr>
        <w:t xml:space="preserve">změna </w:t>
      </w:r>
      <w:r w:rsidR="00683688" w:rsidRPr="00E3308A">
        <w:rPr>
          <w:rFonts w:ascii="Tahoma" w:hAnsi="Tahoma" w:cs="Tahoma"/>
        </w:rPr>
        <w:t xml:space="preserve">předmětných </w:t>
      </w:r>
      <w:r w:rsidRPr="00E3308A">
        <w:rPr>
          <w:rFonts w:ascii="Tahoma" w:hAnsi="Tahoma" w:cs="Tahoma"/>
        </w:rPr>
        <w:t>právních předpisů.</w:t>
      </w:r>
    </w:p>
    <w:p w14:paraId="274F3F10" w14:textId="20407137" w:rsidR="00E3794C" w:rsidRPr="00E3308A" w:rsidRDefault="00E3794C" w:rsidP="002B7C1B">
      <w:pPr>
        <w:pStyle w:val="Odstavecseseznamem"/>
        <w:numPr>
          <w:ilvl w:val="1"/>
          <w:numId w:val="1"/>
        </w:numPr>
        <w:spacing w:before="1"/>
        <w:ind w:left="567" w:right="0" w:hanging="573"/>
        <w:rPr>
          <w:rFonts w:ascii="Tahoma" w:hAnsi="Tahoma" w:cs="Tahoma"/>
        </w:rPr>
      </w:pPr>
      <w:r w:rsidRPr="00E3308A">
        <w:rPr>
          <w:rFonts w:ascii="Tahoma" w:hAnsi="Tahoma" w:cs="Tahoma"/>
        </w:rPr>
        <w:t xml:space="preserve">Za nedílnou součást plnění podle Smlouvy smluvní strany považují, kromě provedení </w:t>
      </w:r>
      <w:r w:rsidR="00842B7B" w:rsidRPr="00E3308A">
        <w:rPr>
          <w:rFonts w:ascii="Tahoma" w:hAnsi="Tahoma" w:cs="Tahoma"/>
        </w:rPr>
        <w:t>předmětu plnění</w:t>
      </w:r>
      <w:r w:rsidRPr="00E3308A">
        <w:rPr>
          <w:rFonts w:ascii="Tahoma" w:hAnsi="Tahoma" w:cs="Tahoma"/>
        </w:rPr>
        <w:t xml:space="preserve"> dle Přílohy č. 1 Smlouvy, také provedení veškerých činností souvisejících s</w:t>
      </w:r>
      <w:r w:rsidR="0009613C" w:rsidRPr="00E3308A">
        <w:rPr>
          <w:rFonts w:ascii="Tahoma" w:hAnsi="Tahoma" w:cs="Tahoma"/>
        </w:rPr>
        <w:t> </w:t>
      </w:r>
      <w:r w:rsidRPr="00E3308A">
        <w:rPr>
          <w:rFonts w:ascii="Tahoma" w:hAnsi="Tahoma" w:cs="Tahoma"/>
        </w:rPr>
        <w:t xml:space="preserve">prováděním </w:t>
      </w:r>
      <w:r w:rsidR="00842B7B" w:rsidRPr="00E3308A">
        <w:rPr>
          <w:rFonts w:ascii="Tahoma" w:hAnsi="Tahoma" w:cs="Tahoma"/>
        </w:rPr>
        <w:t>předmětu plnění</w:t>
      </w:r>
      <w:r w:rsidRPr="00E3308A">
        <w:rPr>
          <w:rFonts w:ascii="Tahoma" w:hAnsi="Tahoma" w:cs="Tahoma"/>
        </w:rPr>
        <w:t xml:space="preserve"> (přeprava osob a materiálu, zajištění průběžného úklidu obalů od spotřebovaného materiálu a odpadů vznikajících při provádění </w:t>
      </w:r>
      <w:r w:rsidR="00E86576" w:rsidRPr="00E3308A">
        <w:rPr>
          <w:rFonts w:ascii="Tahoma" w:hAnsi="Tahoma" w:cs="Tahoma"/>
        </w:rPr>
        <w:t>plnění</w:t>
      </w:r>
      <w:r w:rsidRPr="00E3308A">
        <w:rPr>
          <w:rFonts w:ascii="Tahoma" w:hAnsi="Tahoma" w:cs="Tahoma"/>
        </w:rPr>
        <w:t>)</w:t>
      </w:r>
      <w:r w:rsidR="00E86576" w:rsidRPr="00E3308A">
        <w:rPr>
          <w:rFonts w:ascii="Tahoma" w:hAnsi="Tahoma" w:cs="Tahoma"/>
        </w:rPr>
        <w:t>.</w:t>
      </w:r>
    </w:p>
    <w:p w14:paraId="2633092E" w14:textId="67B22C70" w:rsidR="00E3794C" w:rsidRPr="006A0769" w:rsidRDefault="00E3794C" w:rsidP="002B7C1B">
      <w:pPr>
        <w:pStyle w:val="Odstavecseseznamem"/>
        <w:numPr>
          <w:ilvl w:val="1"/>
          <w:numId w:val="1"/>
        </w:numPr>
        <w:spacing w:before="121"/>
        <w:ind w:left="567" w:right="0" w:hanging="573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Samotné uzavření Smlouvy </w:t>
      </w:r>
      <w:r w:rsidR="00E86576">
        <w:rPr>
          <w:rFonts w:ascii="Tahoma" w:hAnsi="Tahoma" w:cs="Tahoma"/>
        </w:rPr>
        <w:t>Prodávajícího</w:t>
      </w:r>
      <w:r w:rsidRPr="00C76F38">
        <w:rPr>
          <w:rFonts w:ascii="Tahoma" w:hAnsi="Tahoma" w:cs="Tahoma"/>
        </w:rPr>
        <w:t xml:space="preserve">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jakémukoliv plnění, veškerá plnění poskytne </w:t>
      </w:r>
      <w:r w:rsidR="00864497">
        <w:rPr>
          <w:rFonts w:ascii="Tahoma" w:hAnsi="Tahoma" w:cs="Tahoma"/>
        </w:rPr>
        <w:t>Prodávající</w:t>
      </w:r>
      <w:r w:rsidRPr="00C76F38">
        <w:rPr>
          <w:rFonts w:ascii="Tahoma" w:hAnsi="Tahoma" w:cs="Tahoma"/>
        </w:rPr>
        <w:t xml:space="preserve"> vůči </w:t>
      </w:r>
      <w:r w:rsidR="00864497">
        <w:rPr>
          <w:rFonts w:ascii="Tahoma" w:hAnsi="Tahoma" w:cs="Tahoma"/>
        </w:rPr>
        <w:t>Kupujícímu</w:t>
      </w:r>
      <w:r w:rsidRPr="00C76F38">
        <w:rPr>
          <w:rFonts w:ascii="Tahoma" w:hAnsi="Tahoma" w:cs="Tahoma"/>
        </w:rPr>
        <w:t xml:space="preserve">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plnění obsahuje požadovaný objem plnění, závazný termín </w:t>
      </w:r>
      <w:r w:rsidR="00864497">
        <w:rPr>
          <w:rFonts w:ascii="Tahoma" w:hAnsi="Tahoma" w:cs="Tahoma"/>
        </w:rPr>
        <w:t>předání dodávky zboží</w:t>
      </w:r>
      <w:r w:rsidRPr="00604865">
        <w:rPr>
          <w:rFonts w:ascii="Tahoma" w:hAnsi="Tahoma" w:cs="Tahoma"/>
        </w:rPr>
        <w:t xml:space="preserve"> (pokud není termín </w:t>
      </w:r>
      <w:r w:rsidR="00C24191">
        <w:rPr>
          <w:rFonts w:ascii="Tahoma" w:hAnsi="Tahoma" w:cs="Tahoma"/>
        </w:rPr>
        <w:t>předání dodávky zboží</w:t>
      </w:r>
      <w:r w:rsidR="00C24191" w:rsidRPr="00604865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ve výzvě uveden, je</w:t>
      </w:r>
      <w:r w:rsidR="00C24191">
        <w:rPr>
          <w:rFonts w:ascii="Tahoma" w:hAnsi="Tahoma" w:cs="Tahoma"/>
        </w:rPr>
        <w:t xml:space="preserve"> Prodávající</w:t>
      </w:r>
      <w:r w:rsidRPr="00604865">
        <w:rPr>
          <w:rFonts w:ascii="Tahoma" w:hAnsi="Tahoma" w:cs="Tahoma"/>
        </w:rPr>
        <w:t xml:space="preserve"> povinen </w:t>
      </w:r>
      <w:r w:rsidR="00C24191">
        <w:rPr>
          <w:rFonts w:ascii="Tahoma" w:hAnsi="Tahoma" w:cs="Tahoma"/>
        </w:rPr>
        <w:t xml:space="preserve">předat </w:t>
      </w:r>
      <w:r w:rsidR="00C24191" w:rsidRPr="006A0769">
        <w:rPr>
          <w:rFonts w:ascii="Tahoma" w:hAnsi="Tahoma" w:cs="Tahoma"/>
        </w:rPr>
        <w:t>dodávku zboží</w:t>
      </w:r>
      <w:r w:rsidRPr="006A0769">
        <w:rPr>
          <w:rFonts w:ascii="Tahoma" w:hAnsi="Tahoma" w:cs="Tahoma"/>
        </w:rPr>
        <w:t xml:space="preserve"> nejpozději do</w:t>
      </w:r>
      <w:r w:rsidR="00C24191" w:rsidRPr="006A0769">
        <w:rPr>
          <w:rFonts w:ascii="Tahoma" w:hAnsi="Tahoma" w:cs="Tahoma"/>
        </w:rPr>
        <w:t xml:space="preserve"> 14</w:t>
      </w:r>
      <w:r w:rsidRPr="006A0769">
        <w:rPr>
          <w:rFonts w:ascii="Tahoma" w:hAnsi="Tahoma" w:cs="Tahoma"/>
        </w:rPr>
        <w:t xml:space="preserve"> dnů od doručení písemné výzvy) a dále </w:t>
      </w:r>
      <w:r w:rsidR="001955FC" w:rsidRPr="006A0769">
        <w:rPr>
          <w:rFonts w:ascii="Tahoma" w:hAnsi="Tahoma" w:cs="Tahoma"/>
        </w:rPr>
        <w:lastRenderedPageBreak/>
        <w:t>či dle</w:t>
      </w:r>
      <w:r w:rsidRPr="006A0769">
        <w:rPr>
          <w:rFonts w:ascii="Tahoma" w:hAnsi="Tahoma" w:cs="Tahoma"/>
        </w:rPr>
        <w:t xml:space="preserve"> požadovan</w:t>
      </w:r>
      <w:r w:rsidR="001955FC" w:rsidRPr="006A0769">
        <w:rPr>
          <w:rFonts w:ascii="Tahoma" w:hAnsi="Tahoma" w:cs="Tahoma"/>
        </w:rPr>
        <w:t>ého</w:t>
      </w:r>
      <w:r w:rsidRPr="006A0769">
        <w:rPr>
          <w:rFonts w:ascii="Tahoma" w:hAnsi="Tahoma" w:cs="Tahoma"/>
        </w:rPr>
        <w:t xml:space="preserve"> harmonogram</w:t>
      </w:r>
      <w:r w:rsidR="001955FC" w:rsidRPr="006A0769">
        <w:rPr>
          <w:rFonts w:ascii="Tahoma" w:hAnsi="Tahoma" w:cs="Tahoma"/>
        </w:rPr>
        <w:t>u</w:t>
      </w:r>
      <w:r w:rsidRPr="006A0769">
        <w:rPr>
          <w:rFonts w:ascii="Tahoma" w:hAnsi="Tahoma" w:cs="Tahoma"/>
        </w:rPr>
        <w:t xml:space="preserve"> plnění, závazný termín </w:t>
      </w:r>
      <w:r w:rsidR="00F43A13" w:rsidRPr="006A0769">
        <w:rPr>
          <w:rFonts w:ascii="Tahoma" w:hAnsi="Tahoma" w:cs="Tahoma"/>
        </w:rPr>
        <w:t xml:space="preserve">předání dodávky zboží </w:t>
      </w:r>
      <w:r w:rsidRPr="006A0769">
        <w:rPr>
          <w:rFonts w:ascii="Tahoma" w:hAnsi="Tahoma" w:cs="Tahoma"/>
        </w:rPr>
        <w:t>a další podmínky plnění</w:t>
      </w:r>
      <w:r w:rsidR="0043357E" w:rsidRPr="006A0769">
        <w:rPr>
          <w:rFonts w:ascii="Tahoma" w:hAnsi="Tahoma" w:cs="Tahoma"/>
        </w:rPr>
        <w:t xml:space="preserve">, nebyli-li tyto stanoveny </w:t>
      </w:r>
      <w:r w:rsidR="00F43A13" w:rsidRPr="006A0769">
        <w:rPr>
          <w:rFonts w:ascii="Tahoma" w:hAnsi="Tahoma" w:cs="Tahoma"/>
        </w:rPr>
        <w:t>Prodávajícím</w:t>
      </w:r>
      <w:r w:rsidR="0043357E" w:rsidRPr="006A0769">
        <w:rPr>
          <w:rFonts w:ascii="Tahoma" w:hAnsi="Tahoma" w:cs="Tahoma"/>
        </w:rPr>
        <w:t xml:space="preserve"> již ve specifikaci předmětu plnění jednotlivé veřejné zakázky zadávané v DNS</w:t>
      </w:r>
      <w:r w:rsidRPr="006A0769">
        <w:rPr>
          <w:rFonts w:ascii="Tahoma" w:hAnsi="Tahoma" w:cs="Tahoma"/>
        </w:rPr>
        <w:t>.</w:t>
      </w:r>
    </w:p>
    <w:p w14:paraId="0EF3DE50" w14:textId="68E2E7A2" w:rsidR="00E3794C" w:rsidRPr="006A0769" w:rsidRDefault="00E3794C" w:rsidP="002B7C1B">
      <w:pPr>
        <w:pStyle w:val="Odstavecseseznamem"/>
        <w:numPr>
          <w:ilvl w:val="1"/>
          <w:numId w:val="1"/>
        </w:numPr>
        <w:spacing w:before="32"/>
        <w:ind w:left="567" w:right="0" w:hanging="573"/>
        <w:rPr>
          <w:rFonts w:ascii="Tahoma" w:hAnsi="Tahoma" w:cs="Tahoma"/>
        </w:rPr>
      </w:pPr>
      <w:r w:rsidRPr="006A0769">
        <w:rPr>
          <w:rFonts w:ascii="Tahoma" w:hAnsi="Tahoma" w:cs="Tahoma"/>
        </w:rPr>
        <w:t xml:space="preserve">Písemná výzva bude </w:t>
      </w:r>
      <w:r w:rsidR="00F43A13" w:rsidRPr="006A0769">
        <w:rPr>
          <w:rFonts w:ascii="Tahoma" w:hAnsi="Tahoma" w:cs="Tahoma"/>
        </w:rPr>
        <w:t>Kupujícím</w:t>
      </w:r>
      <w:r w:rsidRPr="006A0769">
        <w:rPr>
          <w:rFonts w:ascii="Tahoma" w:hAnsi="Tahoma" w:cs="Tahoma"/>
        </w:rPr>
        <w:t xml:space="preserve"> odeslána e-mailem na adresu </w:t>
      </w:r>
      <w:r w:rsidR="00F43A13" w:rsidRPr="006A0769">
        <w:rPr>
          <w:rFonts w:ascii="Tahoma" w:hAnsi="Tahoma" w:cs="Tahoma"/>
        </w:rPr>
        <w:t>Prodávajícího</w:t>
      </w:r>
      <w:r w:rsidRPr="006A0769">
        <w:rPr>
          <w:rFonts w:ascii="Tahoma" w:hAnsi="Tahoma" w:cs="Tahoma"/>
        </w:rPr>
        <w:t xml:space="preserve"> uvedenou v</w:t>
      </w:r>
      <w:r w:rsidR="0009613C" w:rsidRPr="006A0769">
        <w:rPr>
          <w:rFonts w:ascii="Tahoma" w:hAnsi="Tahoma" w:cs="Tahoma"/>
        </w:rPr>
        <w:t> </w:t>
      </w:r>
      <w:r w:rsidRPr="006A0769">
        <w:rPr>
          <w:rFonts w:ascii="Tahoma" w:hAnsi="Tahoma" w:cs="Tahoma"/>
        </w:rPr>
        <w:t xml:space="preserve">záhlaví Smlouvy nejpozději </w:t>
      </w:r>
      <w:r w:rsidR="001955FC" w:rsidRPr="006A0769">
        <w:rPr>
          <w:rFonts w:ascii="Tahoma" w:hAnsi="Tahoma" w:cs="Tahoma"/>
        </w:rPr>
        <w:t xml:space="preserve">4 </w:t>
      </w:r>
      <w:r w:rsidR="00097CB5" w:rsidRPr="006A0769">
        <w:rPr>
          <w:rFonts w:ascii="Tahoma" w:hAnsi="Tahoma" w:cs="Tahoma"/>
        </w:rPr>
        <w:t>dn</w:t>
      </w:r>
      <w:r w:rsidR="001955FC" w:rsidRPr="006A0769">
        <w:rPr>
          <w:rFonts w:ascii="Tahoma" w:hAnsi="Tahoma" w:cs="Tahoma"/>
        </w:rPr>
        <w:t>y</w:t>
      </w:r>
      <w:r w:rsidR="00097CB5" w:rsidRPr="006A0769">
        <w:rPr>
          <w:rFonts w:ascii="Tahoma" w:hAnsi="Tahoma" w:cs="Tahoma"/>
        </w:rPr>
        <w:t xml:space="preserve"> </w:t>
      </w:r>
      <w:r w:rsidRPr="006A0769">
        <w:rPr>
          <w:rFonts w:ascii="Tahoma" w:hAnsi="Tahoma" w:cs="Tahoma"/>
        </w:rPr>
        <w:t xml:space="preserve">před závazným termínem zahájení </w:t>
      </w:r>
      <w:r w:rsidR="00F43A13" w:rsidRPr="006A0769">
        <w:rPr>
          <w:rFonts w:ascii="Tahoma" w:hAnsi="Tahoma" w:cs="Tahoma"/>
        </w:rPr>
        <w:t>plnění</w:t>
      </w:r>
      <w:r w:rsidRPr="006A0769">
        <w:rPr>
          <w:rFonts w:ascii="Tahoma" w:hAnsi="Tahoma" w:cs="Tahoma"/>
        </w:rPr>
        <w:t xml:space="preserve">. </w:t>
      </w:r>
      <w:r w:rsidR="00AC4EAE" w:rsidRPr="006A0769">
        <w:rPr>
          <w:rFonts w:ascii="Tahoma" w:hAnsi="Tahoma" w:cs="Tahoma"/>
        </w:rPr>
        <w:t>Prodávající</w:t>
      </w:r>
      <w:r w:rsidRPr="006A0769">
        <w:rPr>
          <w:rFonts w:ascii="Tahoma" w:hAnsi="Tahoma" w:cs="Tahoma"/>
        </w:rPr>
        <w:t xml:space="preserve"> bezodkladně potvrdí </w:t>
      </w:r>
      <w:r w:rsidR="00AC4EAE" w:rsidRPr="006A0769">
        <w:rPr>
          <w:rFonts w:ascii="Tahoma" w:hAnsi="Tahoma" w:cs="Tahoma"/>
        </w:rPr>
        <w:t>Kupujícímu</w:t>
      </w:r>
      <w:r w:rsidRPr="006A0769">
        <w:rPr>
          <w:rFonts w:ascii="Tahoma" w:hAnsi="Tahoma" w:cs="Tahoma"/>
        </w:rPr>
        <w:t xml:space="preserve"> doručení této výzvy, a to odpovědí na emailovou adresu </w:t>
      </w:r>
      <w:r w:rsidR="00AC4EAE" w:rsidRPr="006A0769">
        <w:rPr>
          <w:rFonts w:ascii="Tahoma" w:hAnsi="Tahoma" w:cs="Tahoma"/>
        </w:rPr>
        <w:t>Kupujícího</w:t>
      </w:r>
      <w:r w:rsidRPr="006A0769">
        <w:rPr>
          <w:rFonts w:ascii="Tahoma" w:hAnsi="Tahoma" w:cs="Tahoma"/>
        </w:rPr>
        <w:t xml:space="preserve">, ze které mu byla písemná výzva odeslána. Nepotvrdí-li </w:t>
      </w:r>
      <w:r w:rsidR="00AC4EAE" w:rsidRPr="006A0769">
        <w:rPr>
          <w:rFonts w:ascii="Tahoma" w:hAnsi="Tahoma" w:cs="Tahoma"/>
        </w:rPr>
        <w:t>Prodávající</w:t>
      </w:r>
      <w:r w:rsidRPr="006A0769">
        <w:rPr>
          <w:rFonts w:ascii="Tahoma" w:hAnsi="Tahoma" w:cs="Tahoma"/>
        </w:rPr>
        <w:t xml:space="preserve"> doručení výzvy do </w:t>
      </w:r>
      <w:r w:rsidR="0043357E" w:rsidRPr="006A0769">
        <w:rPr>
          <w:rFonts w:ascii="Tahoma" w:hAnsi="Tahoma" w:cs="Tahoma"/>
        </w:rPr>
        <w:t>16</w:t>
      </w:r>
      <w:r w:rsidR="005869B4" w:rsidRPr="006A0769">
        <w:rPr>
          <w:rFonts w:ascii="Tahoma" w:hAnsi="Tahoma" w:cs="Tahoma"/>
        </w:rPr>
        <w:t xml:space="preserve"> pracovních hodin</w:t>
      </w:r>
      <w:r w:rsidR="005869B4" w:rsidRPr="006A0769">
        <w:rPr>
          <w:rStyle w:val="Znakapoznpodarou"/>
          <w:rFonts w:ascii="Tahoma" w:hAnsi="Tahoma" w:cs="Tahoma"/>
        </w:rPr>
        <w:footnoteReference w:id="1"/>
      </w:r>
      <w:r w:rsidRPr="006A0769">
        <w:rPr>
          <w:rFonts w:ascii="Tahoma" w:hAnsi="Tahoma" w:cs="Tahoma"/>
        </w:rPr>
        <w:t xml:space="preserve"> od odeslání výzvy </w:t>
      </w:r>
      <w:r w:rsidR="00AC29DF" w:rsidRPr="006A0769">
        <w:rPr>
          <w:rFonts w:ascii="Tahoma" w:hAnsi="Tahoma" w:cs="Tahoma"/>
        </w:rPr>
        <w:t>Kupujícím</w:t>
      </w:r>
      <w:r w:rsidRPr="006A0769">
        <w:rPr>
          <w:rFonts w:ascii="Tahoma" w:hAnsi="Tahoma" w:cs="Tahoma"/>
        </w:rPr>
        <w:t xml:space="preserve">, má se za to, že výzva byla </w:t>
      </w:r>
      <w:r w:rsidR="00AC29DF" w:rsidRPr="006A0769">
        <w:rPr>
          <w:rFonts w:ascii="Tahoma" w:hAnsi="Tahoma" w:cs="Tahoma"/>
        </w:rPr>
        <w:t>Prodávajícímu</w:t>
      </w:r>
      <w:r w:rsidRPr="006A0769">
        <w:rPr>
          <w:rFonts w:ascii="Tahoma" w:hAnsi="Tahoma" w:cs="Tahoma"/>
        </w:rPr>
        <w:t xml:space="preserve"> řádně doručena</w:t>
      </w:r>
      <w:r w:rsidR="005869B4" w:rsidRPr="006A0769">
        <w:rPr>
          <w:rFonts w:ascii="Tahoma" w:hAnsi="Tahoma" w:cs="Tahoma"/>
        </w:rPr>
        <w:t xml:space="preserve"> a </w:t>
      </w:r>
      <w:r w:rsidR="00AC29DF" w:rsidRPr="006A0769">
        <w:rPr>
          <w:rFonts w:ascii="Tahoma" w:hAnsi="Tahoma" w:cs="Tahoma"/>
        </w:rPr>
        <w:t>Kupující</w:t>
      </w:r>
      <w:r w:rsidR="005869B4" w:rsidRPr="006A0769">
        <w:rPr>
          <w:rFonts w:ascii="Tahoma" w:hAnsi="Tahoma" w:cs="Tahoma"/>
        </w:rPr>
        <w:t xml:space="preserve"> dle výzvy </w:t>
      </w:r>
      <w:r w:rsidR="00AC29DF" w:rsidRPr="006A0769">
        <w:rPr>
          <w:rFonts w:ascii="Tahoma" w:hAnsi="Tahoma" w:cs="Tahoma"/>
        </w:rPr>
        <w:t>dodá požadované zboží dle Smlouvy</w:t>
      </w:r>
      <w:r w:rsidRPr="006A0769">
        <w:rPr>
          <w:rFonts w:ascii="Tahoma" w:hAnsi="Tahoma" w:cs="Tahoma"/>
        </w:rPr>
        <w:t>.</w:t>
      </w:r>
    </w:p>
    <w:p w14:paraId="3CA46A2C" w14:textId="1EB50F21" w:rsidR="00A30FA4" w:rsidRPr="001C42D8" w:rsidRDefault="00E3794C" w:rsidP="002B7C1B">
      <w:pPr>
        <w:pStyle w:val="Odstavecseseznamem"/>
        <w:numPr>
          <w:ilvl w:val="1"/>
          <w:numId w:val="1"/>
        </w:numPr>
        <w:spacing w:before="32"/>
        <w:ind w:left="567" w:right="0" w:hanging="573"/>
        <w:rPr>
          <w:rFonts w:ascii="Tahoma" w:hAnsi="Tahoma" w:cs="Tahoma"/>
        </w:rPr>
      </w:pPr>
      <w:r w:rsidRPr="006A0769">
        <w:rPr>
          <w:rFonts w:ascii="Tahoma" w:hAnsi="Tahoma" w:cs="Tahoma"/>
        </w:rPr>
        <w:t>Za překážky v</w:t>
      </w:r>
      <w:r w:rsidR="00AC29DF" w:rsidRPr="006A0769">
        <w:rPr>
          <w:rFonts w:ascii="Tahoma" w:hAnsi="Tahoma" w:cs="Tahoma"/>
        </w:rPr>
        <w:t> </w:t>
      </w:r>
      <w:r w:rsidRPr="006A0769">
        <w:rPr>
          <w:rFonts w:ascii="Tahoma" w:hAnsi="Tahoma" w:cs="Tahoma"/>
        </w:rPr>
        <w:t>p</w:t>
      </w:r>
      <w:r w:rsidR="00AC29DF" w:rsidRPr="006A0769">
        <w:rPr>
          <w:rFonts w:ascii="Tahoma" w:hAnsi="Tahoma" w:cs="Tahoma"/>
        </w:rPr>
        <w:t xml:space="preserve">ředmětu </w:t>
      </w:r>
      <w:r w:rsidR="00CB2472" w:rsidRPr="006A0769">
        <w:rPr>
          <w:rFonts w:ascii="Tahoma" w:hAnsi="Tahoma" w:cs="Tahoma"/>
        </w:rPr>
        <w:t>plnění</w:t>
      </w:r>
      <w:r w:rsidRPr="001C42D8">
        <w:rPr>
          <w:rFonts w:ascii="Tahoma" w:hAnsi="Tahoma" w:cs="Tahoma"/>
        </w:rPr>
        <w:t xml:space="preserve">, které </w:t>
      </w:r>
      <w:r w:rsidR="00CB2472" w:rsidRPr="001C42D8">
        <w:rPr>
          <w:rFonts w:ascii="Tahoma" w:hAnsi="Tahoma" w:cs="Tahoma"/>
        </w:rPr>
        <w:t>Prodávajícímu</w:t>
      </w:r>
      <w:r w:rsidRPr="001C42D8">
        <w:rPr>
          <w:rFonts w:ascii="Tahoma" w:hAnsi="Tahoma" w:cs="Tahoma"/>
        </w:rPr>
        <w:t xml:space="preserve"> brání v</w:t>
      </w:r>
      <w:r w:rsidR="0009613C" w:rsidRPr="001C42D8">
        <w:rPr>
          <w:rFonts w:ascii="Tahoma" w:hAnsi="Tahoma" w:cs="Tahoma"/>
        </w:rPr>
        <w:t> </w:t>
      </w:r>
      <w:r w:rsidRPr="001C42D8">
        <w:rPr>
          <w:rFonts w:ascii="Tahoma" w:hAnsi="Tahoma" w:cs="Tahoma"/>
        </w:rPr>
        <w:t xml:space="preserve">řádném </w:t>
      </w:r>
      <w:r w:rsidR="00CB2472" w:rsidRPr="001C42D8">
        <w:rPr>
          <w:rFonts w:ascii="Tahoma" w:hAnsi="Tahoma" w:cs="Tahoma"/>
        </w:rPr>
        <w:t>dodání zboží,</w:t>
      </w:r>
      <w:r w:rsidR="005869B4" w:rsidRPr="001C42D8">
        <w:rPr>
          <w:rFonts w:ascii="Tahoma" w:hAnsi="Tahoma" w:cs="Tahoma"/>
        </w:rPr>
        <w:t xml:space="preserve"> nenese</w:t>
      </w:r>
      <w:r w:rsidR="005D0992" w:rsidRPr="001C42D8">
        <w:rPr>
          <w:rFonts w:ascii="Tahoma" w:hAnsi="Tahoma" w:cs="Tahoma"/>
        </w:rPr>
        <w:t xml:space="preserve"> Prodávající</w:t>
      </w:r>
      <w:r w:rsidR="005869B4" w:rsidRPr="001C42D8">
        <w:rPr>
          <w:rFonts w:ascii="Tahoma" w:hAnsi="Tahoma" w:cs="Tahoma"/>
        </w:rPr>
        <w:t xml:space="preserve"> za tyto negativní důsledky vyplývající ze Smlouvy (zejm. sankce či úhradu nákladů aj.)</w:t>
      </w:r>
      <w:r w:rsidR="005D0992" w:rsidRPr="001C42D8">
        <w:rPr>
          <w:rFonts w:ascii="Tahoma" w:hAnsi="Tahoma" w:cs="Tahoma"/>
        </w:rPr>
        <w:t xml:space="preserve"> odpovědnost. Za tyto okolnosti jsou</w:t>
      </w:r>
      <w:r w:rsidRPr="001C42D8">
        <w:rPr>
          <w:rFonts w:ascii="Tahoma" w:hAnsi="Tahoma" w:cs="Tahoma"/>
        </w:rPr>
        <w:t xml:space="preserve"> považovány </w:t>
      </w:r>
      <w:r w:rsidR="003B4D52" w:rsidRPr="001C42D8">
        <w:rPr>
          <w:rFonts w:ascii="Tahoma" w:hAnsi="Tahoma" w:cs="Tahoma"/>
        </w:rPr>
        <w:t>okolnosti nepřízně počasí</w:t>
      </w:r>
      <w:r w:rsidR="003D3097" w:rsidRPr="001C42D8">
        <w:rPr>
          <w:rFonts w:ascii="Tahoma" w:hAnsi="Tahoma" w:cs="Tahoma"/>
        </w:rPr>
        <w:t xml:space="preserve"> či technické důvody, které znemožňují provádění dodávky, </w:t>
      </w:r>
      <w:r w:rsidRPr="001C42D8">
        <w:rPr>
          <w:rFonts w:ascii="Tahoma" w:hAnsi="Tahoma" w:cs="Tahoma"/>
        </w:rPr>
        <w:t xml:space="preserve">a to po souvislou dobu delší než pět dnů. O dobu, po kterou </w:t>
      </w:r>
      <w:r w:rsidR="00843087" w:rsidRPr="001C42D8">
        <w:rPr>
          <w:rFonts w:ascii="Tahoma" w:hAnsi="Tahoma" w:cs="Tahoma"/>
        </w:rPr>
        <w:t>nebylo možné dodávku provést</w:t>
      </w:r>
      <w:r w:rsidRPr="001C42D8">
        <w:rPr>
          <w:rFonts w:ascii="Tahoma" w:hAnsi="Tahoma" w:cs="Tahoma"/>
        </w:rPr>
        <w:t xml:space="preserve">, se prodlužuje termín </w:t>
      </w:r>
      <w:r w:rsidR="00843087" w:rsidRPr="001C42D8">
        <w:rPr>
          <w:rFonts w:ascii="Tahoma" w:hAnsi="Tahoma" w:cs="Tahoma"/>
        </w:rPr>
        <w:t>dodání zboží.</w:t>
      </w:r>
    </w:p>
    <w:p w14:paraId="7DE9D5B3" w14:textId="77777777" w:rsidR="00510136" w:rsidRDefault="00510136" w:rsidP="00510136">
      <w:pPr>
        <w:pStyle w:val="Odstavecseseznamem"/>
        <w:spacing w:before="32"/>
        <w:ind w:left="426" w:right="0" w:firstLine="0"/>
        <w:rPr>
          <w:rFonts w:ascii="Tahoma" w:hAnsi="Tahoma" w:cs="Tahoma"/>
        </w:rPr>
      </w:pPr>
    </w:p>
    <w:p w14:paraId="0A89DBED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65C6C094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14D6D16C" w14:textId="77777777" w:rsidR="00E3794C" w:rsidRPr="00510136" w:rsidRDefault="00E3794C" w:rsidP="00C76F38">
      <w:pPr>
        <w:spacing w:after="240"/>
        <w:jc w:val="center"/>
        <w:rPr>
          <w:b/>
          <w:bCs/>
        </w:rPr>
      </w:pPr>
      <w:r w:rsidRPr="00510136">
        <w:rPr>
          <w:b/>
          <w:bCs/>
        </w:rPr>
        <w:t>Ceny</w:t>
      </w:r>
    </w:p>
    <w:p w14:paraId="102CE60B" w14:textId="7965F646" w:rsidR="00E3794C" w:rsidRPr="00510136" w:rsidRDefault="00E3794C" w:rsidP="002B7C1B">
      <w:pPr>
        <w:pStyle w:val="Odstavecseseznamem"/>
        <w:numPr>
          <w:ilvl w:val="1"/>
          <w:numId w:val="3"/>
        </w:numPr>
        <w:spacing w:before="0"/>
        <w:ind w:left="567" w:right="0" w:hanging="573"/>
        <w:rPr>
          <w:rFonts w:ascii="Tahoma" w:hAnsi="Tahoma" w:cs="Tahoma"/>
        </w:rPr>
      </w:pPr>
      <w:r w:rsidRPr="00510136">
        <w:rPr>
          <w:rFonts w:ascii="Tahoma" w:hAnsi="Tahoma" w:cs="Tahoma"/>
        </w:rPr>
        <w:t>Smluvní strany se dohodly, že</w:t>
      </w:r>
      <w:r w:rsidR="005869B4" w:rsidRPr="00510136">
        <w:rPr>
          <w:rFonts w:ascii="Tahoma" w:hAnsi="Tahoma" w:cs="Tahoma"/>
        </w:rPr>
        <w:t xml:space="preserve"> </w:t>
      </w:r>
      <w:r w:rsidRPr="00510136">
        <w:rPr>
          <w:rFonts w:ascii="Tahoma" w:hAnsi="Tahoma" w:cs="Tahoma"/>
        </w:rPr>
        <w:t>v</w:t>
      </w:r>
      <w:r w:rsidR="0009613C" w:rsidRPr="00510136">
        <w:rPr>
          <w:rFonts w:ascii="Tahoma" w:hAnsi="Tahoma" w:cs="Tahoma"/>
        </w:rPr>
        <w:t> </w:t>
      </w:r>
      <w:r w:rsidRPr="00510136">
        <w:rPr>
          <w:rFonts w:ascii="Tahoma" w:hAnsi="Tahoma" w:cs="Tahoma"/>
        </w:rPr>
        <w:t xml:space="preserve">případě </w:t>
      </w:r>
      <w:r w:rsidR="006B059C" w:rsidRPr="00510136">
        <w:rPr>
          <w:rFonts w:ascii="Tahoma" w:hAnsi="Tahoma" w:cs="Tahoma"/>
        </w:rPr>
        <w:t>změny</w:t>
      </w:r>
      <w:r w:rsidR="005869B4" w:rsidRPr="00510136">
        <w:rPr>
          <w:rFonts w:ascii="Tahoma" w:hAnsi="Tahoma" w:cs="Tahoma"/>
        </w:rPr>
        <w:t xml:space="preserve"> </w:t>
      </w:r>
      <w:r w:rsidRPr="00510136">
        <w:rPr>
          <w:rFonts w:ascii="Tahoma" w:hAnsi="Tahoma" w:cs="Tahoma"/>
        </w:rPr>
        <w:t xml:space="preserve">rozsahu plnění použijí pro stanovení ceny za </w:t>
      </w:r>
      <w:r w:rsidR="00843087" w:rsidRPr="00510136">
        <w:rPr>
          <w:rFonts w:ascii="Tahoma" w:hAnsi="Tahoma" w:cs="Tahoma"/>
        </w:rPr>
        <w:t>dodávku předmětu plnění</w:t>
      </w:r>
      <w:r w:rsidRPr="00510136">
        <w:rPr>
          <w:rFonts w:ascii="Tahoma" w:hAnsi="Tahoma" w:cs="Tahoma"/>
        </w:rPr>
        <w:t xml:space="preserve"> součin skutečně provedeného</w:t>
      </w:r>
      <w:r w:rsidR="006B059C" w:rsidRPr="00510136">
        <w:rPr>
          <w:rFonts w:ascii="Tahoma" w:hAnsi="Tahoma" w:cs="Tahoma"/>
        </w:rPr>
        <w:t xml:space="preserve"> a předaného</w:t>
      </w:r>
      <w:r w:rsidRPr="00510136">
        <w:rPr>
          <w:rFonts w:ascii="Tahoma" w:hAnsi="Tahoma" w:cs="Tahoma"/>
        </w:rPr>
        <w:t xml:space="preserve"> množství měrných jednotek příslušné</w:t>
      </w:r>
      <w:r w:rsidR="006B059C" w:rsidRPr="00510136">
        <w:rPr>
          <w:rFonts w:ascii="Tahoma" w:hAnsi="Tahoma" w:cs="Tahoma"/>
        </w:rPr>
        <w:t xml:space="preserve">ho typu </w:t>
      </w:r>
      <w:r w:rsidR="001C42D8">
        <w:rPr>
          <w:rFonts w:ascii="Tahoma" w:hAnsi="Tahoma" w:cs="Tahoma"/>
        </w:rPr>
        <w:t>Biomasy</w:t>
      </w:r>
      <w:r w:rsidRPr="00510136">
        <w:rPr>
          <w:rFonts w:ascii="Tahoma" w:hAnsi="Tahoma" w:cs="Tahoma"/>
        </w:rPr>
        <w:t xml:space="preserve"> a odpovídající ceny za</w:t>
      </w:r>
      <w:r w:rsidR="006B059C" w:rsidRPr="00510136">
        <w:rPr>
          <w:rFonts w:ascii="Tahoma" w:hAnsi="Tahoma" w:cs="Tahoma"/>
        </w:rPr>
        <w:t xml:space="preserve"> příslušnou</w:t>
      </w:r>
      <w:r w:rsidRPr="00510136">
        <w:rPr>
          <w:rFonts w:ascii="Tahoma" w:hAnsi="Tahoma" w:cs="Tahoma"/>
        </w:rPr>
        <w:t xml:space="preserve"> měrnou jednotku dle ceníku v</w:t>
      </w:r>
      <w:r w:rsidR="0009613C" w:rsidRPr="00510136">
        <w:rPr>
          <w:rFonts w:ascii="Tahoma" w:hAnsi="Tahoma" w:cs="Tahoma"/>
        </w:rPr>
        <w:t> </w:t>
      </w:r>
      <w:r w:rsidRPr="00510136">
        <w:rPr>
          <w:rFonts w:ascii="Tahoma" w:hAnsi="Tahoma" w:cs="Tahoma"/>
        </w:rPr>
        <w:t>Příloze č. 1 Smlouvy.</w:t>
      </w:r>
    </w:p>
    <w:p w14:paraId="2581E440" w14:textId="77777777" w:rsidR="00F352EB" w:rsidRDefault="00E3794C" w:rsidP="002B7C1B">
      <w:pPr>
        <w:pStyle w:val="Odstavecseseznamem"/>
        <w:numPr>
          <w:ilvl w:val="1"/>
          <w:numId w:val="3"/>
        </w:numPr>
        <w:spacing w:before="120"/>
        <w:ind w:left="567" w:right="0" w:hanging="573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031E4432" w14:textId="3F7572D3" w:rsidR="00F352EB" w:rsidRPr="009222B6" w:rsidRDefault="00F352EB" w:rsidP="002B7C1B">
      <w:pPr>
        <w:pStyle w:val="Odstavecseseznamem"/>
        <w:numPr>
          <w:ilvl w:val="1"/>
          <w:numId w:val="3"/>
        </w:numPr>
        <w:spacing w:before="120"/>
        <w:ind w:left="567" w:right="0" w:hanging="573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 w:rsidR="00647AC5">
        <w:t>zbo</w:t>
      </w:r>
      <w:r w:rsidR="00960351">
        <w:t>ží</w:t>
      </w:r>
      <w:r w:rsidRPr="001B03D1">
        <w:t xml:space="preserve"> </w:t>
      </w:r>
      <w:r w:rsidR="00E36213">
        <w:t>(resp. v </w:t>
      </w:r>
      <w:r w:rsidR="00E36213" w:rsidRPr="009222B6">
        <w:t xml:space="preserve">každé jednotkové ceně zvlášť) </w:t>
      </w:r>
      <w:r w:rsidRPr="009222B6">
        <w:t>jsou rovněž zahrnuty mimo jiné:</w:t>
      </w:r>
    </w:p>
    <w:p w14:paraId="6A1FE19E" w14:textId="038A4AE3" w:rsidR="00F352EB" w:rsidRPr="00C30017" w:rsidRDefault="00F352EB" w:rsidP="002B7C1B">
      <w:pPr>
        <w:pStyle w:val="Odstavecseseznamem"/>
        <w:widowControl/>
        <w:numPr>
          <w:ilvl w:val="1"/>
          <w:numId w:val="17"/>
        </w:numPr>
        <w:suppressAutoHyphens/>
        <w:autoSpaceDE/>
        <w:autoSpaceDN/>
        <w:spacing w:before="0"/>
        <w:ind w:left="567" w:right="0" w:hanging="573"/>
        <w:contextualSpacing/>
        <w:rPr>
          <w:rFonts w:ascii="Tahoma" w:hAnsi="Tahoma" w:cs="Tahoma"/>
          <w:strike/>
          <w:color w:val="FF0000"/>
        </w:rPr>
      </w:pPr>
      <w:r w:rsidRPr="009222B6">
        <w:rPr>
          <w:rFonts w:ascii="Tahoma" w:hAnsi="Tahoma" w:cs="Tahoma"/>
        </w:rPr>
        <w:t>dopravní náklady</w:t>
      </w:r>
      <w:r w:rsidR="00E36213" w:rsidRPr="009222B6">
        <w:rPr>
          <w:rFonts w:ascii="Tahoma" w:hAnsi="Tahoma" w:cs="Tahoma"/>
        </w:rPr>
        <w:t xml:space="preserve">, stojní zařízení, </w:t>
      </w:r>
    </w:p>
    <w:p w14:paraId="216988BA" w14:textId="7EA6F4E4" w:rsidR="00F352EB" w:rsidRDefault="00F352EB" w:rsidP="002B7C1B">
      <w:pPr>
        <w:pStyle w:val="Odstavecseseznamem"/>
        <w:widowControl/>
        <w:numPr>
          <w:ilvl w:val="1"/>
          <w:numId w:val="17"/>
        </w:numPr>
        <w:suppressAutoHyphens/>
        <w:autoSpaceDE/>
        <w:autoSpaceDN/>
        <w:spacing w:before="0"/>
        <w:ind w:left="567" w:right="0" w:hanging="573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</w:t>
      </w:r>
      <w:r w:rsidR="00697F4D">
        <w:rPr>
          <w:rFonts w:ascii="Tahoma" w:hAnsi="Tahoma" w:cs="Tahoma"/>
        </w:rPr>
        <w:t>zajištění</w:t>
      </w:r>
      <w:r w:rsidRPr="00C76F38">
        <w:rPr>
          <w:rFonts w:ascii="Tahoma" w:hAnsi="Tahoma" w:cs="Tahoma"/>
        </w:rPr>
        <w:t xml:space="preserve">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68AF0DC7" w14:textId="77777777" w:rsidR="00BC638A" w:rsidRDefault="00BC638A" w:rsidP="002B7C1B">
      <w:pPr>
        <w:pStyle w:val="Odstavecseseznamem"/>
        <w:widowControl/>
        <w:numPr>
          <w:ilvl w:val="1"/>
          <w:numId w:val="17"/>
        </w:numPr>
        <w:suppressAutoHyphens/>
        <w:autoSpaceDE/>
        <w:autoSpaceDN/>
        <w:spacing w:before="0"/>
        <w:ind w:left="567" w:right="0" w:hanging="573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1EB06CB4" w14:textId="2D9BD816" w:rsidR="00BC638A" w:rsidRDefault="00BC638A" w:rsidP="002B7C1B">
      <w:pPr>
        <w:pStyle w:val="Odstavecseseznamem"/>
        <w:widowControl/>
        <w:numPr>
          <w:ilvl w:val="1"/>
          <w:numId w:val="17"/>
        </w:numPr>
        <w:suppressAutoHyphens/>
        <w:autoSpaceDE/>
        <w:autoSpaceDN/>
        <w:spacing w:before="0"/>
        <w:ind w:left="567" w:right="0" w:hanging="573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</w:t>
      </w:r>
      <w:r w:rsidR="009C036C">
        <w:rPr>
          <w:rFonts w:ascii="Tahoma" w:hAnsi="Tahoma" w:cs="Tahoma"/>
        </w:rPr>
        <w:t xml:space="preserve">či poddodavatelů </w:t>
      </w:r>
      <w:r w:rsidR="002D5072">
        <w:rPr>
          <w:rFonts w:ascii="Tahoma" w:hAnsi="Tahoma" w:cs="Tahoma"/>
        </w:rPr>
        <w:t>Prodávající</w:t>
      </w:r>
      <w:r w:rsidR="009222B6">
        <w:rPr>
          <w:rFonts w:ascii="Tahoma" w:hAnsi="Tahoma" w:cs="Tahoma"/>
        </w:rPr>
        <w:t>mu</w:t>
      </w:r>
      <w:r w:rsidR="00517458">
        <w:rPr>
          <w:rFonts w:ascii="Tahoma" w:hAnsi="Tahoma" w:cs="Tahoma"/>
        </w:rPr>
        <w:t>;</w:t>
      </w:r>
    </w:p>
    <w:p w14:paraId="7146EDF5" w14:textId="2337D3A3" w:rsidR="00517458" w:rsidRPr="00C76F38" w:rsidRDefault="00517458" w:rsidP="002B7C1B">
      <w:pPr>
        <w:pStyle w:val="Odstavecseseznamem"/>
        <w:widowControl/>
        <w:numPr>
          <w:ilvl w:val="1"/>
          <w:numId w:val="17"/>
        </w:numPr>
        <w:suppressAutoHyphens/>
        <w:autoSpaceDE/>
        <w:autoSpaceDN/>
        <w:spacing w:before="0"/>
        <w:ind w:left="567" w:right="0" w:hanging="573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náklady na daně (kromě DPH), poplatky a jiná obdobná peněžitá plnění k nimž je </w:t>
      </w:r>
      <w:r w:rsidR="002D5072">
        <w:rPr>
          <w:rFonts w:ascii="Tahoma" w:hAnsi="Tahoma" w:cs="Tahoma"/>
        </w:rPr>
        <w:t>Prodávající</w:t>
      </w:r>
      <w:r>
        <w:rPr>
          <w:rFonts w:ascii="Tahoma" w:hAnsi="Tahoma" w:cs="Tahoma"/>
        </w:rPr>
        <w:t xml:space="preserve"> v souvislosti s prováděním díla povinen;</w:t>
      </w:r>
    </w:p>
    <w:p w14:paraId="4923D587" w14:textId="08E391B6" w:rsidR="00F352EB" w:rsidRPr="00C76F38" w:rsidRDefault="00F352EB" w:rsidP="002B7C1B">
      <w:pPr>
        <w:pStyle w:val="Odstavecseseznamem"/>
        <w:widowControl/>
        <w:numPr>
          <w:ilvl w:val="1"/>
          <w:numId w:val="17"/>
        </w:numPr>
        <w:suppressAutoHyphens/>
        <w:autoSpaceDE/>
        <w:autoSpaceDN/>
        <w:spacing w:before="0"/>
        <w:ind w:left="567" w:right="0" w:hanging="573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</w:t>
      </w:r>
      <w:r w:rsidR="002D5072">
        <w:rPr>
          <w:rFonts w:ascii="Tahoma" w:hAnsi="Tahoma" w:cs="Tahoma"/>
        </w:rPr>
        <w:t>Prodávající</w:t>
      </w:r>
      <w:r w:rsidR="009222B6">
        <w:rPr>
          <w:rFonts w:ascii="Tahoma" w:hAnsi="Tahoma" w:cs="Tahoma"/>
        </w:rPr>
        <w:t>mu</w:t>
      </w:r>
      <w:r w:rsidRPr="00C76F38">
        <w:rPr>
          <w:rFonts w:ascii="Tahoma" w:hAnsi="Tahoma" w:cs="Tahoma"/>
        </w:rPr>
        <w:t xml:space="preserve">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29C24578" w14:textId="42C47BD4" w:rsidR="00E3794C" w:rsidRPr="004931EE" w:rsidRDefault="006B059C" w:rsidP="002B7C1B">
      <w:pPr>
        <w:pStyle w:val="Odstavecseseznamem"/>
        <w:numPr>
          <w:ilvl w:val="1"/>
          <w:numId w:val="3"/>
        </w:numPr>
        <w:spacing w:before="119"/>
        <w:ind w:left="567" w:right="0" w:hanging="573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1CEFC6F7" w14:textId="7012B5A1" w:rsidR="00517458" w:rsidRPr="001B03D1" w:rsidRDefault="00EF2FC7" w:rsidP="002B7C1B">
      <w:pPr>
        <w:pStyle w:val="Odstavecseseznamem"/>
        <w:numPr>
          <w:ilvl w:val="1"/>
          <w:numId w:val="3"/>
        </w:numPr>
        <w:spacing w:before="119"/>
        <w:ind w:left="567" w:right="0" w:hanging="573"/>
      </w:pPr>
      <w:r>
        <w:rPr>
          <w:rFonts w:ascii="Tahoma" w:eastAsia="Times New Roman" w:hAnsi="Tahoma" w:cs="Tahoma"/>
          <w:color w:val="000000"/>
        </w:rPr>
        <w:t>Kupující</w:t>
      </w:r>
      <w:r w:rsidR="00517458" w:rsidRPr="001B03D1">
        <w:t xml:space="preserve"> je povinen zaplatit </w:t>
      </w:r>
      <w:r w:rsidR="002D5072">
        <w:t>Prodávající</w:t>
      </w:r>
      <w:r w:rsidR="009222B6">
        <w:t>mu</w:t>
      </w:r>
      <w:r w:rsidR="00517458" w:rsidRPr="001B03D1">
        <w:t xml:space="preserve"> a </w:t>
      </w:r>
      <w:r w:rsidR="002D5072">
        <w:t>Prodávající</w:t>
      </w:r>
      <w:r w:rsidR="00517458" w:rsidRPr="001B03D1">
        <w:t xml:space="preserve"> je oprávněn </w:t>
      </w:r>
      <w:r w:rsidR="00F8545D">
        <w:rPr>
          <w:rFonts w:ascii="Tahoma" w:eastAsia="Times New Roman" w:hAnsi="Tahoma" w:cs="Tahoma"/>
          <w:color w:val="000000"/>
        </w:rPr>
        <w:t>Kupujícímu</w:t>
      </w:r>
      <w:r w:rsidR="00517458" w:rsidRPr="001B03D1">
        <w:t xml:space="preserve"> vyúčtovat pouze </w:t>
      </w:r>
      <w:r w:rsidR="00CF58F5">
        <w:t xml:space="preserve">kupní cenu </w:t>
      </w:r>
      <w:r w:rsidR="00517458" w:rsidRPr="001B03D1">
        <w:t xml:space="preserve">podle </w:t>
      </w:r>
      <w:r w:rsidR="002D5072">
        <w:t>Prodávající</w:t>
      </w:r>
      <w:r w:rsidR="00517458" w:rsidRPr="001B03D1">
        <w:t xml:space="preserve">m skutečně </w:t>
      </w:r>
      <w:r w:rsidR="001C42D8">
        <w:t>dodan</w:t>
      </w:r>
      <w:r w:rsidR="00AA099A">
        <w:t>ého množství Biomasy</w:t>
      </w:r>
      <w:r w:rsidR="00517458" w:rsidRPr="001B03D1">
        <w:t>, nedohodnou-li se Smluvní strany jinak.</w:t>
      </w:r>
    </w:p>
    <w:p w14:paraId="579BB2F2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0B2CDE9C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5364C157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5B5A090F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281A7837" w14:textId="4976A721" w:rsidR="00F858BF" w:rsidRPr="00604865" w:rsidRDefault="002D5072" w:rsidP="002B7C1B">
      <w:pPr>
        <w:pStyle w:val="Odstavecseseznamem"/>
        <w:numPr>
          <w:ilvl w:val="1"/>
          <w:numId w:val="4"/>
        </w:numPr>
        <w:spacing w:before="121"/>
        <w:ind w:left="567" w:right="0" w:hanging="574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Prodávající</w:t>
      </w:r>
      <w:r w:rsidR="00F858BF" w:rsidRPr="00604865">
        <w:rPr>
          <w:rFonts w:ascii="Tahoma" w:hAnsi="Tahoma" w:cs="Tahoma"/>
        </w:rPr>
        <w:t xml:space="preserve"> má právo fakturovat provedené </w:t>
      </w:r>
      <w:r w:rsidR="00CF58F5">
        <w:rPr>
          <w:rFonts w:ascii="Tahoma" w:hAnsi="Tahoma" w:cs="Tahoma"/>
        </w:rPr>
        <w:t>dodávky</w:t>
      </w:r>
      <w:r w:rsidR="00F858BF" w:rsidRPr="00604865">
        <w:rPr>
          <w:rFonts w:ascii="Tahoma" w:hAnsi="Tahoma" w:cs="Tahoma"/>
        </w:rPr>
        <w:t xml:space="preserve"> vždy za každý ukončený kalendářní</w:t>
      </w:r>
      <w:r w:rsidR="00F858BF" w:rsidRPr="00C76F38">
        <w:rPr>
          <w:rFonts w:ascii="Tahoma" w:hAnsi="Tahoma" w:cs="Tahoma"/>
        </w:rPr>
        <w:t xml:space="preserve"> </w:t>
      </w:r>
      <w:r w:rsidR="00F858BF"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 xml:space="preserve">, a to průběžně při </w:t>
      </w:r>
      <w:r w:rsidR="00F90356">
        <w:rPr>
          <w:rFonts w:ascii="Tahoma" w:hAnsi="Tahoma" w:cs="Tahoma"/>
        </w:rPr>
        <w:t>provádění</w:t>
      </w:r>
      <w:r w:rsidR="00AA099A">
        <w:rPr>
          <w:rFonts w:ascii="Tahoma" w:hAnsi="Tahoma" w:cs="Tahoma"/>
        </w:rPr>
        <w:t xml:space="preserve"> dodávky</w:t>
      </w:r>
      <w:r w:rsidR="00924A8E">
        <w:rPr>
          <w:rFonts w:ascii="Tahoma" w:hAnsi="Tahoma" w:cs="Tahoma"/>
        </w:rPr>
        <w:t xml:space="preserve"> či dodávek</w:t>
      </w:r>
      <w:r w:rsidR="005D542C">
        <w:rPr>
          <w:rFonts w:ascii="Tahoma" w:hAnsi="Tahoma" w:cs="Tahoma"/>
        </w:rPr>
        <w:t xml:space="preserve"> dle Smlouvy</w:t>
      </w:r>
      <w:r w:rsidR="00F858BF" w:rsidRPr="00604865">
        <w:rPr>
          <w:rFonts w:ascii="Tahoma" w:hAnsi="Tahoma" w:cs="Tahoma"/>
        </w:rPr>
        <w:t>.</w:t>
      </w:r>
      <w:r w:rsidR="0097519E">
        <w:rPr>
          <w:rFonts w:ascii="Tahoma" w:hAnsi="Tahoma" w:cs="Tahoma"/>
        </w:rPr>
        <w:t xml:space="preserve"> </w:t>
      </w:r>
    </w:p>
    <w:p w14:paraId="74303D12" w14:textId="3949A18A" w:rsidR="00C877CC" w:rsidRPr="00C30017" w:rsidRDefault="00C877CC" w:rsidP="00582E0B">
      <w:pPr>
        <w:pStyle w:val="Odstavecseseznamem"/>
        <w:numPr>
          <w:ilvl w:val="1"/>
          <w:numId w:val="4"/>
        </w:numPr>
        <w:spacing w:before="121"/>
        <w:ind w:left="567" w:right="0" w:hanging="574"/>
        <w:rPr>
          <w:rFonts w:ascii="Tahoma" w:hAnsi="Tahoma" w:cs="Tahoma"/>
          <w:strike/>
          <w:color w:val="FF0000"/>
        </w:rPr>
      </w:pPr>
      <w:r w:rsidRPr="00A87E40">
        <w:rPr>
          <w:rFonts w:ascii="Tahoma" w:hAnsi="Tahoma" w:cs="Tahoma"/>
        </w:rPr>
        <w:t xml:space="preserve">Podkladem pro vystavení daňového dokladu (faktury) jsou </w:t>
      </w:r>
      <w:r w:rsidR="00951CE8">
        <w:rPr>
          <w:rFonts w:ascii="Tahoma" w:hAnsi="Tahoma" w:cs="Tahoma"/>
        </w:rPr>
        <w:t xml:space="preserve">Dodací list a vážní lístek podepsaný zástupci smluvních stran a dále laboratorní analýza, která bude Prodávajícímu zaslaná Kupujícím dle čl. 7. této přílohy. </w:t>
      </w:r>
      <w:r w:rsidR="005D542C">
        <w:rPr>
          <w:rFonts w:ascii="Tahoma" w:hAnsi="Tahoma" w:cs="Tahoma"/>
        </w:rPr>
        <w:t>Prodávající</w:t>
      </w:r>
      <w:r w:rsidRPr="00A87E40">
        <w:rPr>
          <w:rFonts w:ascii="Tahoma" w:hAnsi="Tahoma" w:cs="Tahoma"/>
        </w:rPr>
        <w:t xml:space="preserve"> je oprávněn vystavit fakturu nejdříve po řádném předání a převzetí </w:t>
      </w:r>
      <w:r>
        <w:rPr>
          <w:rFonts w:ascii="Tahoma" w:hAnsi="Tahoma" w:cs="Tahoma"/>
        </w:rPr>
        <w:t>části dodávané Biomasy</w:t>
      </w:r>
      <w:r w:rsidRPr="00A87E40">
        <w:rPr>
          <w:rFonts w:ascii="Tahoma" w:hAnsi="Tahoma" w:cs="Tahoma"/>
        </w:rPr>
        <w:t xml:space="preserve"> a případném odstranění všech odstranitelných závad uvedených v</w:t>
      </w:r>
      <w:r w:rsidR="007B12CB">
        <w:rPr>
          <w:rFonts w:ascii="Tahoma" w:hAnsi="Tahoma" w:cs="Tahoma"/>
        </w:rPr>
        <w:t> Dodacím listu.</w:t>
      </w:r>
      <w:r w:rsidRPr="00A87E40">
        <w:rPr>
          <w:rFonts w:ascii="Tahoma" w:hAnsi="Tahoma" w:cs="Tahoma"/>
        </w:rPr>
        <w:t> </w:t>
      </w:r>
    </w:p>
    <w:p w14:paraId="79A3C303" w14:textId="2D5851D1" w:rsidR="00C877CC" w:rsidRPr="00584F25" w:rsidRDefault="005D542C" w:rsidP="00582E0B">
      <w:pPr>
        <w:pStyle w:val="Odstavecseseznamem"/>
        <w:numPr>
          <w:ilvl w:val="1"/>
          <w:numId w:val="4"/>
        </w:numPr>
        <w:spacing w:before="121"/>
        <w:ind w:left="567" w:right="0" w:hanging="574"/>
        <w:rPr>
          <w:rFonts w:ascii="Tahoma" w:hAnsi="Tahoma" w:cs="Tahoma"/>
        </w:rPr>
      </w:pPr>
      <w:r>
        <w:rPr>
          <w:rFonts w:ascii="Tahoma" w:hAnsi="Tahoma" w:cs="Tahoma"/>
        </w:rPr>
        <w:t>Kupující</w:t>
      </w:r>
      <w:r w:rsidR="00C877CC" w:rsidRPr="00584F25">
        <w:rPr>
          <w:rFonts w:ascii="Tahoma" w:hAnsi="Tahoma" w:cs="Tahoma"/>
        </w:rPr>
        <w:t xml:space="preserve"> si dále </w:t>
      </w:r>
      <w:r w:rsidR="00C877CC" w:rsidRPr="00C76F38">
        <w:rPr>
          <w:rFonts w:ascii="Tahoma" w:hAnsi="Tahoma" w:cs="Tahoma"/>
        </w:rPr>
        <w:t>vyhrazuje možnost</w:t>
      </w:r>
      <w:r w:rsidR="00C877CC" w:rsidRPr="00584F25">
        <w:rPr>
          <w:rFonts w:ascii="Tahoma" w:hAnsi="Tahoma" w:cs="Tahoma"/>
        </w:rPr>
        <w:t xml:space="preserve">, že </w:t>
      </w:r>
      <w:r w:rsidR="00951CE8" w:rsidRPr="00582E0B">
        <w:rPr>
          <w:rFonts w:ascii="Tahoma" w:hAnsi="Tahoma" w:cs="Tahoma"/>
        </w:rPr>
        <w:t>po dohodě s Prodávajícím</w:t>
      </w:r>
      <w:r w:rsidR="00C877CC" w:rsidRPr="00582E0B">
        <w:rPr>
          <w:rFonts w:ascii="Tahoma" w:hAnsi="Tahoma" w:cs="Tahoma"/>
        </w:rPr>
        <w:t xml:space="preserve"> bude </w:t>
      </w:r>
      <w:r w:rsidR="00C877CC" w:rsidRPr="00584F25">
        <w:rPr>
          <w:rFonts w:ascii="Tahoma" w:hAnsi="Tahoma" w:cs="Tahoma"/>
        </w:rPr>
        <w:t xml:space="preserve">vystavovat faktury/daňové doklady </w:t>
      </w:r>
      <w:r w:rsidR="00C877CC" w:rsidRPr="00C76F38">
        <w:rPr>
          <w:rFonts w:ascii="Tahoma" w:hAnsi="Tahoma" w:cs="Tahoma"/>
        </w:rPr>
        <w:t xml:space="preserve">jménem </w:t>
      </w:r>
      <w:r>
        <w:rPr>
          <w:rFonts w:ascii="Tahoma" w:hAnsi="Tahoma" w:cs="Tahoma"/>
        </w:rPr>
        <w:t>Prodávajícího</w:t>
      </w:r>
      <w:r w:rsidR="00C877CC" w:rsidRPr="00C76F38">
        <w:rPr>
          <w:rFonts w:ascii="Tahoma" w:hAnsi="Tahoma" w:cs="Tahoma"/>
        </w:rPr>
        <w:t xml:space="preserve"> za tohoto </w:t>
      </w:r>
      <w:r>
        <w:rPr>
          <w:rFonts w:ascii="Tahoma" w:hAnsi="Tahoma" w:cs="Tahoma"/>
        </w:rPr>
        <w:t>Prodávajícího</w:t>
      </w:r>
      <w:r w:rsidR="00C877CC" w:rsidRPr="00C76F38">
        <w:rPr>
          <w:rFonts w:ascii="Tahoma" w:hAnsi="Tahoma" w:cs="Tahoma"/>
        </w:rPr>
        <w:t xml:space="preserve"> a to zejm.</w:t>
      </w:r>
      <w:r w:rsidR="00856E3E">
        <w:rPr>
          <w:rFonts w:ascii="Tahoma" w:hAnsi="Tahoma" w:cs="Tahoma"/>
        </w:rPr>
        <w:t xml:space="preserve"> z důvodu, že Kupující disponuje programem SEIWIN od společnosti HA-SOFT, s. r. o., který je uzpůsoben k</w:t>
      </w:r>
      <w:r w:rsidR="00FC1912">
        <w:rPr>
          <w:rFonts w:ascii="Tahoma" w:hAnsi="Tahoma" w:cs="Tahoma"/>
        </w:rPr>
        <w:t> </w:t>
      </w:r>
      <w:r w:rsidR="00856E3E">
        <w:rPr>
          <w:rFonts w:ascii="Tahoma" w:hAnsi="Tahoma" w:cs="Tahoma"/>
        </w:rPr>
        <w:t>vysta</w:t>
      </w:r>
      <w:r w:rsidR="00FC1912">
        <w:rPr>
          <w:rFonts w:ascii="Tahoma" w:hAnsi="Tahoma" w:cs="Tahoma"/>
        </w:rPr>
        <w:t>vování faktur a který do značné míry ulehčí oběma smluvním stranám při vystavování a následné kontrole daňových dokladů.</w:t>
      </w:r>
      <w:r w:rsidR="00C877CC" w:rsidRPr="00C76F38">
        <w:rPr>
          <w:rFonts w:ascii="Tahoma" w:hAnsi="Tahoma" w:cs="Tahoma"/>
        </w:rPr>
        <w:t xml:space="preserve"> </w:t>
      </w:r>
      <w:r w:rsidR="00EA2183">
        <w:rPr>
          <w:rFonts w:ascii="Tahoma" w:hAnsi="Tahoma" w:cs="Tahoma"/>
        </w:rPr>
        <w:t>Prodávající</w:t>
      </w:r>
      <w:r w:rsidR="00C877CC" w:rsidRPr="00584F25">
        <w:rPr>
          <w:rFonts w:ascii="Tahoma" w:hAnsi="Tahoma" w:cs="Tahoma"/>
          <w:spacing w:val="1"/>
        </w:rPr>
        <w:t xml:space="preserve"> v takovém případě </w:t>
      </w:r>
      <w:r w:rsidR="00C877CC" w:rsidRPr="00584F25">
        <w:rPr>
          <w:rFonts w:ascii="Tahoma" w:hAnsi="Tahoma" w:cs="Tahoma"/>
        </w:rPr>
        <w:t>prohlašuje,</w:t>
      </w:r>
      <w:r w:rsidR="00C877CC" w:rsidRPr="00584F25">
        <w:rPr>
          <w:rFonts w:ascii="Tahoma" w:hAnsi="Tahoma" w:cs="Tahoma"/>
          <w:spacing w:val="1"/>
        </w:rPr>
        <w:t xml:space="preserve"> </w:t>
      </w:r>
      <w:r w:rsidR="00C877CC" w:rsidRPr="00584F25">
        <w:rPr>
          <w:rFonts w:ascii="Tahoma" w:hAnsi="Tahoma" w:cs="Tahoma"/>
        </w:rPr>
        <w:t>že</w:t>
      </w:r>
      <w:r w:rsidR="00C877CC" w:rsidRPr="00584F25">
        <w:rPr>
          <w:rFonts w:ascii="Tahoma" w:hAnsi="Tahoma" w:cs="Tahoma"/>
          <w:spacing w:val="1"/>
        </w:rPr>
        <w:t xml:space="preserve"> </w:t>
      </w:r>
      <w:r w:rsidR="00C877CC" w:rsidRPr="00584F25">
        <w:rPr>
          <w:rFonts w:ascii="Tahoma" w:hAnsi="Tahoma" w:cs="Tahoma"/>
        </w:rPr>
        <w:t>tyto</w:t>
      </w:r>
      <w:r w:rsidR="00C877CC" w:rsidRPr="00584F25">
        <w:rPr>
          <w:rFonts w:ascii="Tahoma" w:hAnsi="Tahoma" w:cs="Tahoma"/>
          <w:spacing w:val="1"/>
        </w:rPr>
        <w:t xml:space="preserve"> </w:t>
      </w:r>
      <w:r w:rsidR="00C877CC" w:rsidRPr="00584F25">
        <w:rPr>
          <w:rFonts w:ascii="Tahoma" w:hAnsi="Tahoma" w:cs="Tahoma"/>
        </w:rPr>
        <w:t>faktury/daňové</w:t>
      </w:r>
      <w:r w:rsidR="00C877CC" w:rsidRPr="00584F25">
        <w:rPr>
          <w:rFonts w:ascii="Tahoma" w:hAnsi="Tahoma" w:cs="Tahoma"/>
          <w:spacing w:val="1"/>
        </w:rPr>
        <w:t xml:space="preserve"> </w:t>
      </w:r>
      <w:r w:rsidR="00C877CC" w:rsidRPr="00584F25">
        <w:rPr>
          <w:rFonts w:ascii="Tahoma" w:hAnsi="Tahoma" w:cs="Tahoma"/>
        </w:rPr>
        <w:t>doklady</w:t>
      </w:r>
      <w:r w:rsidR="00C877CC" w:rsidRPr="00584F25">
        <w:rPr>
          <w:rFonts w:ascii="Tahoma" w:hAnsi="Tahoma" w:cs="Tahoma"/>
          <w:spacing w:val="1"/>
        </w:rPr>
        <w:t xml:space="preserve"> </w:t>
      </w:r>
      <w:r w:rsidR="00C877CC">
        <w:rPr>
          <w:rFonts w:ascii="Tahoma" w:hAnsi="Tahoma" w:cs="Tahoma"/>
          <w:spacing w:val="1"/>
        </w:rPr>
        <w:t xml:space="preserve">fakticky vystavené </w:t>
      </w:r>
      <w:r w:rsidR="00EA2183">
        <w:rPr>
          <w:rFonts w:ascii="Tahoma" w:hAnsi="Tahoma" w:cs="Tahoma"/>
          <w:spacing w:val="1"/>
        </w:rPr>
        <w:t>Kupujícím</w:t>
      </w:r>
      <w:r w:rsidR="00C877CC">
        <w:rPr>
          <w:rFonts w:ascii="Tahoma" w:hAnsi="Tahoma" w:cs="Tahoma"/>
          <w:spacing w:val="1"/>
        </w:rPr>
        <w:t xml:space="preserve"> </w:t>
      </w:r>
      <w:r w:rsidR="00C877CC" w:rsidRPr="00584F25">
        <w:rPr>
          <w:rFonts w:ascii="Tahoma" w:hAnsi="Tahoma" w:cs="Tahoma"/>
        </w:rPr>
        <w:t>považuje</w:t>
      </w:r>
      <w:r w:rsidR="00C877CC" w:rsidRPr="00584F25">
        <w:rPr>
          <w:rFonts w:ascii="Tahoma" w:hAnsi="Tahoma" w:cs="Tahoma"/>
          <w:spacing w:val="1"/>
        </w:rPr>
        <w:t xml:space="preserve"> </w:t>
      </w:r>
      <w:r w:rsidR="00C877CC" w:rsidRPr="00584F25">
        <w:rPr>
          <w:rFonts w:ascii="Tahoma" w:hAnsi="Tahoma" w:cs="Tahoma"/>
        </w:rPr>
        <w:t>za</w:t>
      </w:r>
      <w:r w:rsidR="00C877CC" w:rsidRPr="00584F25">
        <w:rPr>
          <w:rFonts w:ascii="Tahoma" w:hAnsi="Tahoma" w:cs="Tahoma"/>
          <w:spacing w:val="1"/>
        </w:rPr>
        <w:t xml:space="preserve"> </w:t>
      </w:r>
      <w:r w:rsidR="00C877CC" w:rsidRPr="00584F25">
        <w:rPr>
          <w:rFonts w:ascii="Tahoma" w:hAnsi="Tahoma" w:cs="Tahoma"/>
        </w:rPr>
        <w:t>jím</w:t>
      </w:r>
      <w:r w:rsidR="00C877CC" w:rsidRPr="00584F25">
        <w:rPr>
          <w:rFonts w:ascii="Tahoma" w:hAnsi="Tahoma" w:cs="Tahoma"/>
          <w:spacing w:val="-47"/>
        </w:rPr>
        <w:t xml:space="preserve"> </w:t>
      </w:r>
      <w:r w:rsidR="00C877CC" w:rsidRPr="00584F25">
        <w:rPr>
          <w:rFonts w:ascii="Tahoma" w:hAnsi="Tahoma" w:cs="Tahoma"/>
        </w:rPr>
        <w:t>vystavené</w:t>
      </w:r>
      <w:r w:rsidR="00C877CC" w:rsidRPr="00584F25">
        <w:rPr>
          <w:rFonts w:ascii="Tahoma" w:hAnsi="Tahoma" w:cs="Tahoma"/>
          <w:spacing w:val="1"/>
        </w:rPr>
        <w:t xml:space="preserve"> </w:t>
      </w:r>
      <w:r w:rsidR="00C877CC" w:rsidRPr="00584F25">
        <w:rPr>
          <w:rFonts w:ascii="Tahoma" w:hAnsi="Tahoma" w:cs="Tahoma"/>
        </w:rPr>
        <w:t>a</w:t>
      </w:r>
      <w:r w:rsidR="00C877CC" w:rsidRPr="00584F25">
        <w:rPr>
          <w:rFonts w:ascii="Tahoma" w:hAnsi="Tahoma" w:cs="Tahoma"/>
          <w:spacing w:val="1"/>
        </w:rPr>
        <w:t xml:space="preserve"> </w:t>
      </w:r>
      <w:r w:rsidR="00C877CC" w:rsidRPr="00584F25">
        <w:rPr>
          <w:rFonts w:ascii="Tahoma" w:hAnsi="Tahoma" w:cs="Tahoma"/>
        </w:rPr>
        <w:t>doručené</w:t>
      </w:r>
      <w:r w:rsidR="00C877CC" w:rsidRPr="00584F25">
        <w:rPr>
          <w:rFonts w:ascii="Tahoma" w:hAnsi="Tahoma" w:cs="Tahoma"/>
          <w:spacing w:val="1"/>
        </w:rPr>
        <w:t xml:space="preserve"> </w:t>
      </w:r>
      <w:r w:rsidR="00EA2183">
        <w:rPr>
          <w:rFonts w:ascii="Tahoma" w:hAnsi="Tahoma" w:cs="Tahoma"/>
        </w:rPr>
        <w:t>Kupujícímu</w:t>
      </w:r>
      <w:r w:rsidR="00C877CC" w:rsidRPr="00584F25">
        <w:rPr>
          <w:rFonts w:ascii="Tahoma" w:hAnsi="Tahoma" w:cs="Tahoma"/>
        </w:rPr>
        <w:t xml:space="preserve">. </w:t>
      </w:r>
    </w:p>
    <w:p w14:paraId="1A7D4473" w14:textId="24A8A523" w:rsidR="00C877CC" w:rsidRPr="00604865" w:rsidRDefault="00C877CC" w:rsidP="00582E0B">
      <w:pPr>
        <w:pStyle w:val="Odstavecseseznamem"/>
        <w:numPr>
          <w:ilvl w:val="1"/>
          <w:numId w:val="4"/>
        </w:numPr>
        <w:spacing w:before="121"/>
        <w:ind w:left="567" w:right="0" w:hanging="574"/>
        <w:rPr>
          <w:rFonts w:ascii="Tahoma" w:hAnsi="Tahoma" w:cs="Tahoma"/>
        </w:rPr>
      </w:pPr>
      <w:r>
        <w:rPr>
          <w:rFonts w:ascii="Tahoma" w:hAnsi="Tahoma" w:cs="Tahoma"/>
        </w:rPr>
        <w:t xml:space="preserve">Faktury jsou vystavovány elektronicky a jsou doručeny na kontaktní údaje dle čl. </w:t>
      </w:r>
      <w:r w:rsidR="0061690D">
        <w:rPr>
          <w:rFonts w:ascii="Tahoma" w:hAnsi="Tahoma" w:cs="Tahoma"/>
        </w:rPr>
        <w:t xml:space="preserve">I. </w:t>
      </w:r>
      <w:r>
        <w:rPr>
          <w:rFonts w:ascii="Tahoma" w:hAnsi="Tahoma" w:cs="Tahoma"/>
        </w:rPr>
        <w:t>Smlouvy.</w:t>
      </w:r>
    </w:p>
    <w:p w14:paraId="4D6E24C9" w14:textId="195B5A91" w:rsidR="006B059C" w:rsidRDefault="006B059C" w:rsidP="00582E0B">
      <w:pPr>
        <w:pStyle w:val="Odstavecseseznamem"/>
        <w:numPr>
          <w:ilvl w:val="1"/>
          <w:numId w:val="4"/>
        </w:numPr>
        <w:spacing w:before="121"/>
        <w:ind w:left="567" w:right="0" w:hanging="574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</w:t>
      </w:r>
      <w:r w:rsidR="002D5072">
        <w:rPr>
          <w:rFonts w:ascii="Tahoma" w:hAnsi="Tahoma" w:cs="Tahoma"/>
        </w:rPr>
        <w:t>Prodávající</w:t>
      </w:r>
      <w:r w:rsidRPr="00676BCA">
        <w:rPr>
          <w:rFonts w:ascii="Tahoma" w:hAnsi="Tahoma" w:cs="Tahoma"/>
        </w:rPr>
        <w:t xml:space="preserve">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</w:t>
      </w:r>
      <w:r w:rsidR="00F8545D">
        <w:rPr>
          <w:rFonts w:ascii="Tahoma" w:eastAsia="Times New Roman" w:hAnsi="Tahoma" w:cs="Tahoma"/>
          <w:color w:val="000000"/>
        </w:rPr>
        <w:t>Kupující</w:t>
      </w:r>
      <w:r w:rsidRPr="00676BCA">
        <w:rPr>
          <w:rFonts w:ascii="Tahoma" w:hAnsi="Tahoma" w:cs="Tahoma"/>
        </w:rPr>
        <w:t xml:space="preserve"> povinen </w:t>
      </w:r>
      <w:r w:rsidR="002D5072">
        <w:rPr>
          <w:rFonts w:ascii="Tahoma" w:hAnsi="Tahoma" w:cs="Tahoma"/>
        </w:rPr>
        <w:t>Prodávající</w:t>
      </w:r>
      <w:r w:rsidR="00DA57F4">
        <w:rPr>
          <w:rFonts w:ascii="Tahoma" w:hAnsi="Tahoma" w:cs="Tahoma"/>
        </w:rPr>
        <w:t>mu</w:t>
      </w:r>
      <w:r w:rsidRPr="00676BCA">
        <w:rPr>
          <w:rFonts w:ascii="Tahoma" w:hAnsi="Tahoma" w:cs="Tahoma"/>
        </w:rPr>
        <w:t xml:space="preserve">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íla. </w:t>
      </w:r>
      <w:r w:rsidR="002D5072">
        <w:rPr>
          <w:rFonts w:ascii="Tahoma" w:hAnsi="Tahoma" w:cs="Tahoma"/>
        </w:rPr>
        <w:t>Prodávající</w:t>
      </w:r>
      <w:r w:rsidRPr="00676BCA">
        <w:rPr>
          <w:rFonts w:ascii="Tahoma" w:hAnsi="Tahoma" w:cs="Tahoma"/>
        </w:rPr>
        <w:t xml:space="preserve">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15860525" w14:textId="1438639E" w:rsidR="006B059C" w:rsidRDefault="006B059C" w:rsidP="00582E0B">
      <w:pPr>
        <w:pStyle w:val="Odstavecseseznamem"/>
        <w:numPr>
          <w:ilvl w:val="1"/>
          <w:numId w:val="4"/>
        </w:numPr>
        <w:spacing w:before="121"/>
        <w:ind w:left="567" w:right="0" w:hanging="574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</w:t>
      </w:r>
      <w:r w:rsidR="002D5072">
        <w:rPr>
          <w:rFonts w:ascii="Tahoma" w:hAnsi="Tahoma" w:cs="Tahoma"/>
        </w:rPr>
        <w:t>Prodávající</w:t>
      </w:r>
      <w:r w:rsidRPr="00676BCA">
        <w:rPr>
          <w:rFonts w:ascii="Tahoma" w:hAnsi="Tahoma" w:cs="Tahoma"/>
        </w:rPr>
        <w:t xml:space="preserve">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518012EA" w14:textId="4D1C770F" w:rsidR="006B059C" w:rsidRPr="00676BCA" w:rsidRDefault="006B059C" w:rsidP="00582E0B">
      <w:pPr>
        <w:pStyle w:val="Odstavecseseznamem"/>
        <w:numPr>
          <w:ilvl w:val="1"/>
          <w:numId w:val="4"/>
        </w:numPr>
        <w:spacing w:before="121"/>
        <w:ind w:left="567" w:right="0" w:hanging="574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53FF9">
        <w:rPr>
          <w:rFonts w:ascii="Tahoma" w:hAnsi="Tahoma" w:cs="Tahoma"/>
        </w:rPr>
        <w:t>30</w:t>
      </w:r>
      <w:r w:rsidR="00053FF9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</w:t>
      </w:r>
      <w:r w:rsidR="00F8545D">
        <w:rPr>
          <w:rFonts w:ascii="Tahoma" w:eastAsia="Times New Roman" w:hAnsi="Tahoma" w:cs="Tahoma"/>
          <w:color w:val="000000"/>
        </w:rPr>
        <w:t>Kupujícímu</w:t>
      </w:r>
      <w:r w:rsidRPr="00676BCA">
        <w:rPr>
          <w:rFonts w:ascii="Tahoma" w:hAnsi="Tahoma" w:cs="Tahoma"/>
        </w:rPr>
        <w:t xml:space="preserve">. </w:t>
      </w:r>
      <w:bookmarkEnd w:id="2"/>
    </w:p>
    <w:p w14:paraId="396276DF" w14:textId="2C90CA75" w:rsidR="006B059C" w:rsidRPr="00676BCA" w:rsidRDefault="006B059C" w:rsidP="00582E0B">
      <w:pPr>
        <w:pStyle w:val="Odstavecseseznamem"/>
        <w:numPr>
          <w:ilvl w:val="1"/>
          <w:numId w:val="4"/>
        </w:numPr>
        <w:spacing w:before="121"/>
        <w:ind w:left="567" w:right="0" w:hanging="574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</w:t>
      </w:r>
      <w:r w:rsidR="00F8545D">
        <w:rPr>
          <w:rFonts w:ascii="Tahoma" w:eastAsia="Times New Roman" w:hAnsi="Tahoma" w:cs="Tahoma"/>
          <w:color w:val="000000"/>
        </w:rPr>
        <w:t>Kupující</w:t>
      </w:r>
      <w:r w:rsidRPr="00676BCA">
        <w:rPr>
          <w:rFonts w:ascii="Tahoma" w:hAnsi="Tahoma" w:cs="Tahoma"/>
        </w:rPr>
        <w:t xml:space="preserve">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11771704" w14:textId="0E790041" w:rsidR="006B059C" w:rsidRPr="00B9468D" w:rsidRDefault="006B059C" w:rsidP="00582E0B">
      <w:pPr>
        <w:pStyle w:val="Odstavecseseznamem"/>
        <w:numPr>
          <w:ilvl w:val="1"/>
          <w:numId w:val="4"/>
        </w:numPr>
        <w:spacing w:before="121"/>
        <w:ind w:left="567" w:right="0" w:hanging="574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Cena díla, případně její část, a případná DPH je uhrazena vždy dnem jejich odepsání z bankovního účtu </w:t>
      </w:r>
      <w:r w:rsidR="00F8545D">
        <w:rPr>
          <w:rFonts w:ascii="Tahoma" w:eastAsia="Times New Roman" w:hAnsi="Tahoma" w:cs="Tahoma"/>
          <w:color w:val="000000"/>
        </w:rPr>
        <w:t>Kupujícího</w:t>
      </w:r>
      <w:r w:rsidRPr="00B9468D">
        <w:rPr>
          <w:rFonts w:ascii="Tahoma" w:hAnsi="Tahoma" w:cs="Tahoma"/>
        </w:rPr>
        <w:t>.</w:t>
      </w:r>
    </w:p>
    <w:p w14:paraId="20BAAB4E" w14:textId="4521CC44" w:rsidR="006B059C" w:rsidRPr="00B9468D" w:rsidRDefault="006B059C" w:rsidP="00582E0B">
      <w:pPr>
        <w:pStyle w:val="Odstavecseseznamem"/>
        <w:numPr>
          <w:ilvl w:val="1"/>
          <w:numId w:val="4"/>
        </w:numPr>
        <w:spacing w:before="121"/>
        <w:ind w:left="567" w:right="0" w:hanging="574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</w:t>
      </w:r>
      <w:r w:rsidR="002D5072">
        <w:rPr>
          <w:rFonts w:ascii="Tahoma" w:hAnsi="Tahoma" w:cs="Tahoma"/>
        </w:rPr>
        <w:t>Prodávající</w:t>
      </w:r>
      <w:r w:rsidRPr="00B9468D">
        <w:rPr>
          <w:rFonts w:ascii="Tahoma" w:hAnsi="Tahoma" w:cs="Tahoma"/>
        </w:rPr>
        <w:t xml:space="preserve"> je nespolehlivým plátcem DPH, je </w:t>
      </w:r>
      <w:r w:rsidR="00F8545D">
        <w:rPr>
          <w:rFonts w:ascii="Tahoma" w:eastAsia="Times New Roman" w:hAnsi="Tahoma" w:cs="Tahoma"/>
          <w:color w:val="000000"/>
        </w:rPr>
        <w:t>Kupující</w:t>
      </w:r>
      <w:r w:rsidRPr="00B9468D">
        <w:rPr>
          <w:rFonts w:ascii="Tahoma" w:hAnsi="Tahoma" w:cs="Tahoma"/>
        </w:rPr>
        <w:t xml:space="preserve"> oprávněn příslušnou DPH uhradit přímo místně a věcně příslušnému správci daně </w:t>
      </w:r>
      <w:r w:rsidR="002D5072">
        <w:rPr>
          <w:rFonts w:ascii="Tahoma" w:hAnsi="Tahoma" w:cs="Tahoma"/>
        </w:rPr>
        <w:t>Prodávající</w:t>
      </w:r>
      <w:r w:rsidR="00DA57F4">
        <w:rPr>
          <w:rFonts w:ascii="Tahoma" w:hAnsi="Tahoma" w:cs="Tahoma"/>
        </w:rPr>
        <w:t>m</w:t>
      </w:r>
      <w:r w:rsidRPr="00B9468D">
        <w:rPr>
          <w:rFonts w:ascii="Tahoma" w:hAnsi="Tahoma" w:cs="Tahoma"/>
        </w:rPr>
        <w:t xml:space="preserve">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344A8150" w14:textId="408D272A" w:rsidR="006B059C" w:rsidRPr="00B9468D" w:rsidRDefault="006B059C" w:rsidP="00582E0B">
      <w:pPr>
        <w:pStyle w:val="Odstavecseseznamem"/>
        <w:numPr>
          <w:ilvl w:val="1"/>
          <w:numId w:val="4"/>
        </w:numPr>
        <w:spacing w:before="121"/>
        <w:ind w:left="567" w:right="0" w:hanging="574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</w:t>
      </w:r>
      <w:r w:rsidR="002D5072">
        <w:rPr>
          <w:rFonts w:ascii="Tahoma" w:hAnsi="Tahoma" w:cs="Tahoma"/>
        </w:rPr>
        <w:t>Prodávající</w:t>
      </w:r>
      <w:r w:rsidRPr="00B9468D">
        <w:rPr>
          <w:rFonts w:ascii="Tahoma" w:hAnsi="Tahoma" w:cs="Tahoma"/>
        </w:rPr>
        <w:t xml:space="preserve">m používáno pro ekonomickou činnost, je </w:t>
      </w:r>
      <w:r w:rsidR="00F8545D">
        <w:rPr>
          <w:rFonts w:ascii="Tahoma" w:eastAsia="Times New Roman" w:hAnsi="Tahoma" w:cs="Tahoma"/>
          <w:color w:val="000000"/>
        </w:rPr>
        <w:t>Kupující</w:t>
      </w:r>
      <w:r w:rsidRPr="00B9468D">
        <w:rPr>
          <w:rFonts w:ascii="Tahoma" w:hAnsi="Tahoma" w:cs="Tahoma"/>
        </w:rPr>
        <w:t xml:space="preserve">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</w:t>
      </w:r>
      <w:r w:rsidR="002D5072">
        <w:rPr>
          <w:rFonts w:ascii="Tahoma" w:hAnsi="Tahoma" w:cs="Tahoma"/>
        </w:rPr>
        <w:t>Prodávající</w:t>
      </w:r>
      <w:r w:rsidR="00DA57F4">
        <w:rPr>
          <w:rFonts w:ascii="Tahoma" w:hAnsi="Tahoma" w:cs="Tahoma"/>
        </w:rPr>
        <w:t>m</w:t>
      </w:r>
      <w:r w:rsidRPr="00B9468D">
        <w:rPr>
          <w:rFonts w:ascii="Tahoma" w:hAnsi="Tahoma" w:cs="Tahoma"/>
        </w:rPr>
        <w:t xml:space="preserve"> používán pro ekonomickou činnost. Ve vztahu k </w:t>
      </w:r>
      <w:r w:rsidR="00F8545D">
        <w:rPr>
          <w:rFonts w:ascii="Tahoma" w:eastAsia="Times New Roman" w:hAnsi="Tahoma" w:cs="Tahoma"/>
          <w:color w:val="000000"/>
        </w:rPr>
        <w:t>Kupujícímu</w:t>
      </w:r>
      <w:r w:rsidRPr="00B9468D">
        <w:rPr>
          <w:rFonts w:ascii="Tahoma" w:hAnsi="Tahoma" w:cs="Tahoma"/>
        </w:rPr>
        <w:t xml:space="preserve">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294FB9D3" w14:textId="461D82E8" w:rsidR="006B059C" w:rsidRPr="00B9468D" w:rsidRDefault="006B059C" w:rsidP="00582E0B">
      <w:pPr>
        <w:pStyle w:val="Odstavecseseznamem"/>
        <w:numPr>
          <w:ilvl w:val="1"/>
          <w:numId w:val="4"/>
        </w:numPr>
        <w:spacing w:before="121"/>
        <w:ind w:left="567" w:right="0" w:hanging="574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lastRenderedPageBreak/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</w:t>
      </w:r>
      <w:r w:rsidR="006E3D39">
        <w:rPr>
          <w:rFonts w:ascii="Tahoma" w:eastAsia="Times New Roman" w:hAnsi="Tahoma" w:cs="Tahoma"/>
          <w:color w:val="000000"/>
        </w:rPr>
        <w:t>Kupující</w:t>
      </w:r>
      <w:r w:rsidRPr="00B9468D">
        <w:rPr>
          <w:rFonts w:ascii="Tahoma" w:hAnsi="Tahoma" w:cs="Tahoma"/>
          <w:color w:val="000000"/>
        </w:rPr>
        <w:t xml:space="preserve">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</w:t>
      </w:r>
      <w:r w:rsidR="002D5072">
        <w:rPr>
          <w:rFonts w:ascii="Tahoma" w:hAnsi="Tahoma" w:cs="Tahoma"/>
          <w:color w:val="000000"/>
        </w:rPr>
        <w:t>Prodávající</w:t>
      </w:r>
      <w:r w:rsidR="00D32223">
        <w:rPr>
          <w:rFonts w:ascii="Tahoma" w:hAnsi="Tahoma" w:cs="Tahoma"/>
          <w:color w:val="000000"/>
        </w:rPr>
        <w:t>ho</w:t>
      </w:r>
      <w:r w:rsidRPr="00B9468D">
        <w:rPr>
          <w:rFonts w:ascii="Tahoma" w:hAnsi="Tahoma" w:cs="Tahoma"/>
          <w:color w:val="000000"/>
        </w:rPr>
        <w:t xml:space="preserve"> k provedení opravy s vyznačením důvodu vrácení. </w:t>
      </w:r>
      <w:r w:rsidR="002D5072">
        <w:rPr>
          <w:rFonts w:ascii="Tahoma" w:hAnsi="Tahoma" w:cs="Tahoma"/>
          <w:color w:val="000000"/>
        </w:rPr>
        <w:t>Prodávající</w:t>
      </w:r>
      <w:r w:rsidRPr="00B9468D">
        <w:rPr>
          <w:rFonts w:ascii="Tahoma" w:hAnsi="Tahoma" w:cs="Tahoma"/>
          <w:color w:val="000000"/>
        </w:rPr>
        <w:t xml:space="preserve">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 xml:space="preserve">podle pokynů </w:t>
      </w:r>
      <w:r w:rsidR="006E3D39">
        <w:rPr>
          <w:rFonts w:ascii="Tahoma" w:eastAsia="Times New Roman" w:hAnsi="Tahoma" w:cs="Tahoma"/>
          <w:color w:val="000000"/>
        </w:rPr>
        <w:t>Kupující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neprodleně doručit </w:t>
      </w:r>
      <w:bookmarkEnd w:id="5"/>
      <w:r w:rsidR="006E3D39">
        <w:rPr>
          <w:rFonts w:ascii="Tahoma" w:eastAsia="Times New Roman" w:hAnsi="Tahoma" w:cs="Tahoma"/>
          <w:color w:val="000000"/>
        </w:rPr>
        <w:t>Kupujícímu</w:t>
      </w:r>
      <w:r w:rsidRPr="00B9468D">
        <w:rPr>
          <w:rFonts w:ascii="Tahoma" w:hAnsi="Tahoma" w:cs="Tahoma"/>
          <w:color w:val="000000"/>
        </w:rPr>
        <w:t>.</w:t>
      </w:r>
    </w:p>
    <w:p w14:paraId="72988C5F" w14:textId="12D737BC" w:rsidR="006B059C" w:rsidRPr="00B9468D" w:rsidRDefault="006E3D39" w:rsidP="00582E0B">
      <w:pPr>
        <w:pStyle w:val="Odstavecseseznamem"/>
        <w:numPr>
          <w:ilvl w:val="1"/>
          <w:numId w:val="4"/>
        </w:numPr>
        <w:spacing w:before="121"/>
        <w:ind w:left="567" w:right="0" w:hanging="574"/>
        <w:rPr>
          <w:rFonts w:ascii="Tahoma" w:hAnsi="Tahoma" w:cs="Tahoma"/>
        </w:rPr>
      </w:pPr>
      <w:r w:rsidRPr="00582E0B">
        <w:rPr>
          <w:rFonts w:ascii="Tahoma" w:hAnsi="Tahoma" w:cs="Tahoma"/>
          <w:color w:val="000000"/>
        </w:rPr>
        <w:t>Kupující</w:t>
      </w:r>
      <w:r w:rsidR="006B059C" w:rsidRPr="00B9468D">
        <w:rPr>
          <w:rFonts w:ascii="Tahoma" w:hAnsi="Tahoma" w:cs="Tahoma"/>
        </w:rPr>
        <w:t xml:space="preserve"> neposkytuje </w:t>
      </w:r>
      <w:r w:rsidR="002D5072">
        <w:rPr>
          <w:rFonts w:ascii="Tahoma" w:hAnsi="Tahoma" w:cs="Tahoma"/>
        </w:rPr>
        <w:t>Prodávající</w:t>
      </w:r>
      <w:r w:rsidR="00D32223">
        <w:rPr>
          <w:rFonts w:ascii="Tahoma" w:hAnsi="Tahoma" w:cs="Tahoma"/>
        </w:rPr>
        <w:t>ho</w:t>
      </w:r>
      <w:r w:rsidR="006B059C" w:rsidRPr="00B9468D">
        <w:rPr>
          <w:rFonts w:ascii="Tahoma" w:hAnsi="Tahoma" w:cs="Tahoma"/>
        </w:rPr>
        <w:t xml:space="preserve"> žádné zálohy.</w:t>
      </w:r>
    </w:p>
    <w:p w14:paraId="614E059B" w14:textId="390935FC" w:rsidR="006B059C" w:rsidRPr="004931EE" w:rsidRDefault="006B059C" w:rsidP="00582E0B">
      <w:pPr>
        <w:pStyle w:val="Odstavecseseznamem"/>
        <w:numPr>
          <w:ilvl w:val="1"/>
          <w:numId w:val="4"/>
        </w:numPr>
        <w:spacing w:before="121"/>
        <w:ind w:left="567" w:right="0" w:hanging="574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</w:t>
      </w:r>
      <w:r w:rsidR="006E3D39">
        <w:rPr>
          <w:rFonts w:ascii="Tahoma" w:eastAsia="Times New Roman" w:hAnsi="Tahoma" w:cs="Tahoma"/>
          <w:color w:val="000000"/>
        </w:rPr>
        <w:t>Kupující</w:t>
      </w:r>
      <w:r w:rsidRPr="004931EE">
        <w:rPr>
          <w:rFonts w:ascii="Tahoma" w:hAnsi="Tahoma" w:cs="Tahoma"/>
          <w:color w:val="000000"/>
        </w:rPr>
        <w:t xml:space="preserve">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20 % z příslušné ceny, z důvodu vadného plnění do doby, než budou veškeré vady a nedodělky odstraněny.</w:t>
      </w:r>
    </w:p>
    <w:p w14:paraId="0939F722" w14:textId="1E307000" w:rsidR="00F858BF" w:rsidRPr="004931EE" w:rsidRDefault="00F858BF" w:rsidP="00582E0B">
      <w:pPr>
        <w:pStyle w:val="Odstavecseseznamem"/>
        <w:numPr>
          <w:ilvl w:val="1"/>
          <w:numId w:val="4"/>
        </w:numPr>
        <w:spacing w:before="121"/>
        <w:ind w:left="567" w:right="0" w:hanging="574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 xml:space="preserve">Všeobecných obchodních podmínek, je </w:t>
      </w:r>
      <w:r w:rsidR="006E3D39">
        <w:rPr>
          <w:rFonts w:ascii="Tahoma" w:eastAsia="Times New Roman" w:hAnsi="Tahoma" w:cs="Tahoma"/>
          <w:color w:val="000000"/>
        </w:rPr>
        <w:t>Kupující</w:t>
      </w:r>
      <w:r w:rsidRPr="004931EE">
        <w:rPr>
          <w:rFonts w:ascii="Tahoma" w:hAnsi="Tahoma" w:cs="Tahoma"/>
        </w:rPr>
        <w:t xml:space="preserve"> oprávněn ji vrátit </w:t>
      </w:r>
      <w:r w:rsidR="002D5072">
        <w:rPr>
          <w:rFonts w:ascii="Tahoma" w:hAnsi="Tahoma" w:cs="Tahoma"/>
        </w:rPr>
        <w:t>Prodávající</w:t>
      </w:r>
      <w:r w:rsidR="00D32223">
        <w:rPr>
          <w:rFonts w:ascii="Tahoma" w:hAnsi="Tahoma" w:cs="Tahoma"/>
        </w:rPr>
        <w:t>ho</w:t>
      </w:r>
      <w:r w:rsidRPr="004931EE">
        <w:rPr>
          <w:rFonts w:ascii="Tahoma" w:hAnsi="Tahoma" w:cs="Tahoma"/>
        </w:rPr>
        <w:t xml:space="preserve">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případě oprávněného vrácení faktury </w:t>
      </w:r>
      <w:r w:rsidR="006E3D39">
        <w:rPr>
          <w:rFonts w:ascii="Tahoma" w:eastAsia="Times New Roman" w:hAnsi="Tahoma" w:cs="Tahoma"/>
          <w:color w:val="000000"/>
        </w:rPr>
        <w:t>Kupujícím</w:t>
      </w:r>
      <w:r w:rsidRPr="004931EE">
        <w:rPr>
          <w:rFonts w:ascii="Tahoma" w:hAnsi="Tahoma" w:cs="Tahoma"/>
        </w:rPr>
        <w:t xml:space="preserve">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0FCA9571" w14:textId="77777777" w:rsidR="00F858BF" w:rsidRDefault="00F858BF" w:rsidP="00582E0B">
      <w:pPr>
        <w:pStyle w:val="Odstavecseseznamem"/>
        <w:numPr>
          <w:ilvl w:val="1"/>
          <w:numId w:val="4"/>
        </w:numPr>
        <w:spacing w:before="121"/>
        <w:ind w:left="567" w:right="0" w:hanging="574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69D3CB77" w14:textId="77777777" w:rsidR="00BB27FD" w:rsidRDefault="00BB27FD" w:rsidP="00BB27FD">
      <w:pPr>
        <w:spacing w:before="32"/>
        <w:rPr>
          <w:rFonts w:cs="Tahoma"/>
        </w:rPr>
      </w:pPr>
    </w:p>
    <w:p w14:paraId="7D319601" w14:textId="77777777" w:rsidR="00BB27FD" w:rsidRPr="00BB27FD" w:rsidRDefault="00BB27FD" w:rsidP="00BB27FD">
      <w:pPr>
        <w:spacing w:before="32"/>
        <w:rPr>
          <w:rFonts w:cs="Tahoma"/>
        </w:rPr>
      </w:pPr>
    </w:p>
    <w:p w14:paraId="72549547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31EFBACE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54DE4DF9" w14:textId="7043443F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="002D5072">
        <w:rPr>
          <w:b/>
          <w:bCs/>
        </w:rPr>
        <w:t>Prodávající</w:t>
      </w:r>
      <w:r w:rsidR="00D32223">
        <w:rPr>
          <w:b/>
          <w:bCs/>
        </w:rPr>
        <w:t>ho</w:t>
      </w:r>
    </w:p>
    <w:p w14:paraId="21AC1AE6" w14:textId="23A4AF76" w:rsidR="005869B4" w:rsidRPr="0023494B" w:rsidRDefault="005869B4" w:rsidP="002B7C1B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="002D5072">
        <w:rPr>
          <w:rFonts w:ascii="Tahoma" w:hAnsi="Tahoma" w:cs="Tahoma"/>
        </w:rPr>
        <w:t>Prodávající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="002D5072">
        <w:rPr>
          <w:rFonts w:ascii="Tahoma" w:hAnsi="Tahoma" w:cs="Tahoma"/>
        </w:rPr>
        <w:t>Prodávající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6290A1F9" w14:textId="1C076D6F" w:rsidR="00F858BF" w:rsidRPr="005869B4" w:rsidRDefault="002D5072" w:rsidP="002B7C1B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="00F858BF" w:rsidRPr="00604865">
        <w:rPr>
          <w:rFonts w:ascii="Tahoma" w:hAnsi="Tahoma" w:cs="Tahoma"/>
        </w:rPr>
        <w:t xml:space="preserve"> se zavazuje provést dílo za </w:t>
      </w:r>
      <w:r w:rsidR="00F858BF" w:rsidRPr="005869B4">
        <w:rPr>
          <w:rFonts w:ascii="Tahoma" w:hAnsi="Tahoma" w:cs="Tahoma"/>
        </w:rPr>
        <w:t xml:space="preserve">dohodnutou cenu </w:t>
      </w:r>
      <w:r w:rsidR="00F858BF"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="00F858BF" w:rsidRPr="005869B4">
        <w:rPr>
          <w:rFonts w:ascii="Tahoma" w:hAnsi="Tahoma" w:cs="Tahoma"/>
        </w:rPr>
        <w:t>.</w:t>
      </w:r>
    </w:p>
    <w:p w14:paraId="61A2C50A" w14:textId="21E6E751" w:rsidR="00F858BF" w:rsidRPr="00C76F38" w:rsidRDefault="002D5072" w:rsidP="002B7C1B">
      <w:pPr>
        <w:pStyle w:val="Odstavecseseznamem"/>
        <w:numPr>
          <w:ilvl w:val="1"/>
          <w:numId w:val="5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="00F858BF" w:rsidRPr="005869B4">
        <w:rPr>
          <w:rFonts w:ascii="Tahoma" w:hAnsi="Tahoma" w:cs="Tahoma"/>
        </w:rPr>
        <w:t xml:space="preserve"> se zavazuje provést dílo sám, </w:t>
      </w:r>
      <w:r w:rsidR="00F858BF" w:rsidRPr="00C76F38">
        <w:rPr>
          <w:rFonts w:ascii="Tahoma" w:hAnsi="Tahoma" w:cs="Tahoma"/>
        </w:rPr>
        <w:t>se svými zaměstnanci nebo prostřednictvím třetích osob</w:t>
      </w:r>
      <w:r w:rsidR="00F858BF" w:rsidRPr="005869B4">
        <w:rPr>
          <w:rFonts w:ascii="Tahoma" w:hAnsi="Tahoma" w:cs="Tahoma"/>
        </w:rPr>
        <w:t xml:space="preserve">, na svůj náklad, vlastní nebezpečí a odpovědnost. Zároveň odpovídá za všechny škody způsobené </w:t>
      </w:r>
      <w:r w:rsidR="006E3D39">
        <w:rPr>
          <w:rFonts w:ascii="Tahoma" w:eastAsia="Times New Roman" w:hAnsi="Tahoma" w:cs="Tahoma"/>
          <w:color w:val="000000"/>
        </w:rPr>
        <w:t>Kupujícímu</w:t>
      </w:r>
      <w:r w:rsidR="00F858BF" w:rsidRPr="005869B4">
        <w:rPr>
          <w:rFonts w:ascii="Tahoma" w:hAnsi="Tahoma" w:cs="Tahoma"/>
        </w:rPr>
        <w:t xml:space="preserve">. </w:t>
      </w:r>
      <w:r w:rsidR="00280B0F" w:rsidRPr="00C76F38">
        <w:rPr>
          <w:rFonts w:ascii="Tahoma" w:hAnsi="Tahoma" w:cs="Tahoma"/>
        </w:rPr>
        <w:t>Činnost,</w:t>
      </w:r>
      <w:r w:rsidR="00F858BF" w:rsidRPr="00C76F38">
        <w:rPr>
          <w:rFonts w:ascii="Tahoma" w:hAnsi="Tahoma" w:cs="Tahoma"/>
        </w:rPr>
        <w:t xml:space="preserve"> pro kterou nemá odbornou způsobilost a již nebyl pověřen, nesmí vykonávat.</w:t>
      </w:r>
    </w:p>
    <w:p w14:paraId="3C6E0CF0" w14:textId="44EEAF10" w:rsidR="00F858BF" w:rsidRPr="005869B4" w:rsidRDefault="002D5072" w:rsidP="002B7C1B">
      <w:pPr>
        <w:pStyle w:val="Odstavecseseznamem"/>
        <w:numPr>
          <w:ilvl w:val="1"/>
          <w:numId w:val="5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="00F858BF" w:rsidRPr="005869B4">
        <w:rPr>
          <w:rFonts w:ascii="Tahoma" w:hAnsi="Tahoma" w:cs="Tahoma"/>
        </w:rPr>
        <w:t xml:space="preserve"> prohlašuje a potvrzuje, že disponuje </w:t>
      </w:r>
      <w:r w:rsidR="00F858BF" w:rsidRPr="00C76F38">
        <w:rPr>
          <w:rFonts w:ascii="Tahoma" w:hAnsi="Tahoma" w:cs="Tahoma"/>
        </w:rPr>
        <w:t xml:space="preserve">vlastním </w:t>
      </w:r>
      <w:r w:rsidR="00BB27FD">
        <w:rPr>
          <w:rFonts w:ascii="Tahoma" w:hAnsi="Tahoma" w:cs="Tahoma"/>
        </w:rPr>
        <w:t xml:space="preserve">nářadím, příp. též </w:t>
      </w:r>
      <w:r w:rsidR="00F858BF" w:rsidRPr="00C76F38">
        <w:rPr>
          <w:rFonts w:ascii="Tahoma" w:hAnsi="Tahoma" w:cs="Tahoma"/>
        </w:rPr>
        <w:t xml:space="preserve">strojním a přístrojovým vybavením, </w:t>
      </w:r>
      <w:r w:rsidR="005869B4">
        <w:rPr>
          <w:rFonts w:ascii="Tahoma" w:hAnsi="Tahoma" w:cs="Tahoma"/>
        </w:rPr>
        <w:t xml:space="preserve">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="00F858BF" w:rsidRPr="00C76F38">
        <w:rPr>
          <w:rFonts w:ascii="Tahoma" w:hAnsi="Tahoma" w:cs="Tahoma"/>
        </w:rPr>
        <w:t>vlastními ochrannými a pracovními pomůckami potřebnými ke zhotovení díla</w:t>
      </w:r>
      <w:r w:rsidR="00F858BF"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="00F858BF" w:rsidRPr="005869B4">
        <w:rPr>
          <w:rFonts w:ascii="Tahoma" w:hAnsi="Tahoma" w:cs="Tahoma"/>
        </w:rPr>
        <w:t>celém rozsahu součástí sjednané ceny</w:t>
      </w:r>
      <w:r w:rsidR="00F858BF" w:rsidRPr="00C76F38">
        <w:rPr>
          <w:rFonts w:ascii="Tahoma" w:hAnsi="Tahoma" w:cs="Tahoma"/>
        </w:rPr>
        <w:t xml:space="preserve"> </w:t>
      </w:r>
      <w:r w:rsidR="00F858BF"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Prodávající</w:t>
      </w:r>
      <w:r w:rsidR="005869B4">
        <w:rPr>
          <w:rFonts w:ascii="Tahoma" w:hAnsi="Tahoma" w:cs="Tahoma"/>
        </w:rPr>
        <w:t xml:space="preserve">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Prodávající</w:t>
      </w:r>
      <w:r w:rsidR="00BB27FD">
        <w:rPr>
          <w:rFonts w:ascii="Tahoma" w:hAnsi="Tahoma" w:cs="Tahoma"/>
        </w:rPr>
        <w:t>, nevyplývá-li z</w:t>
      </w:r>
      <w:r w:rsidR="00543D72">
        <w:rPr>
          <w:rFonts w:ascii="Tahoma" w:hAnsi="Tahoma" w:cs="Tahoma"/>
        </w:rPr>
        <w:t>e Smlouvy opačně</w:t>
      </w:r>
      <w:r w:rsidR="005869B4">
        <w:rPr>
          <w:rFonts w:ascii="Tahoma" w:hAnsi="Tahoma" w:cs="Tahoma"/>
        </w:rPr>
        <w:t>.</w:t>
      </w:r>
    </w:p>
    <w:p w14:paraId="3E5C753D" w14:textId="12FD9C45" w:rsidR="00F858BF" w:rsidRPr="00604865" w:rsidRDefault="002D5072" w:rsidP="002B7C1B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="00F858BF" w:rsidRPr="00604865">
        <w:rPr>
          <w:rFonts w:ascii="Tahoma" w:hAnsi="Tahoma" w:cs="Tahoma"/>
        </w:rPr>
        <w:t xml:space="preserve"> odpovídá (a to i v</w:t>
      </w:r>
      <w:r w:rsidR="0009613C">
        <w:rPr>
          <w:rFonts w:ascii="Tahoma" w:hAnsi="Tahoma" w:cs="Tahoma"/>
        </w:rPr>
        <w:t> </w:t>
      </w:r>
      <w:r w:rsidR="00F858BF" w:rsidRPr="00604865">
        <w:rPr>
          <w:rFonts w:ascii="Tahoma" w:hAnsi="Tahoma" w:cs="Tahoma"/>
        </w:rPr>
        <w:t xml:space="preserve">případě, že tyto činnosti bude </w:t>
      </w:r>
      <w:r>
        <w:rPr>
          <w:rFonts w:ascii="Tahoma" w:hAnsi="Tahoma" w:cs="Tahoma"/>
        </w:rPr>
        <w:t>Prodávající</w:t>
      </w:r>
      <w:r w:rsidR="00F858BF" w:rsidRPr="00604865">
        <w:rPr>
          <w:rFonts w:ascii="Tahoma" w:hAnsi="Tahoma" w:cs="Tahoma"/>
        </w:rPr>
        <w:t xml:space="preserve"> provádět prostřednictvím třetích osob) zejména</w:t>
      </w:r>
      <w:r w:rsidR="00F858BF" w:rsidRPr="00C76F38">
        <w:rPr>
          <w:rFonts w:ascii="Tahoma" w:hAnsi="Tahoma" w:cs="Tahoma"/>
        </w:rPr>
        <w:t xml:space="preserve"> </w:t>
      </w:r>
      <w:r w:rsidR="00F858BF" w:rsidRPr="00604865">
        <w:rPr>
          <w:rFonts w:ascii="Tahoma" w:hAnsi="Tahoma" w:cs="Tahoma"/>
        </w:rPr>
        <w:t>za:</w:t>
      </w:r>
    </w:p>
    <w:p w14:paraId="7C0A6838" w14:textId="3D2F973B" w:rsidR="005869B4" w:rsidRPr="00DB7F78" w:rsidRDefault="005869B4" w:rsidP="002B7C1B">
      <w:pPr>
        <w:pStyle w:val="Odstavecseseznamem"/>
        <w:numPr>
          <w:ilvl w:val="2"/>
          <w:numId w:val="1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="006E3D39">
        <w:rPr>
          <w:rFonts w:ascii="Tahoma" w:eastAsia="Times New Roman" w:hAnsi="Tahoma" w:cs="Tahoma"/>
          <w:color w:val="000000"/>
        </w:rPr>
        <w:t>Kupujícího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lastRenderedPageBreak/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364D1BFD" w14:textId="77777777" w:rsidR="005869B4" w:rsidRPr="00DB7F78" w:rsidRDefault="005869B4" w:rsidP="002B7C1B">
      <w:pPr>
        <w:pStyle w:val="Odstavecseseznamem"/>
        <w:numPr>
          <w:ilvl w:val="2"/>
          <w:numId w:val="1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47378543" w14:textId="77777777" w:rsidR="005869B4" w:rsidRPr="00DB7F78" w:rsidRDefault="005869B4" w:rsidP="002B7C1B">
      <w:pPr>
        <w:pStyle w:val="Odstavecseseznamem"/>
        <w:numPr>
          <w:ilvl w:val="2"/>
          <w:numId w:val="1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7B8C114D" w14:textId="408C9D5D" w:rsidR="005869B4" w:rsidRPr="009511DC" w:rsidRDefault="00582E0B" w:rsidP="002B7C1B">
      <w:pPr>
        <w:pStyle w:val="Odstavecseseznamem"/>
        <w:numPr>
          <w:ilvl w:val="2"/>
          <w:numId w:val="18"/>
        </w:numPr>
        <w:spacing w:before="0"/>
        <w:ind w:left="567" w:right="72" w:hanging="567"/>
        <w:rPr>
          <w:rFonts w:ascii="Tahoma" w:hAnsi="Tahoma" w:cs="Tahoma"/>
        </w:rPr>
      </w:pPr>
      <w:r w:rsidRPr="009511DC">
        <w:rPr>
          <w:rFonts w:ascii="Tahoma" w:hAnsi="Tahoma" w:cs="Tahoma"/>
        </w:rPr>
        <w:t xml:space="preserve">újmu vzniklou </w:t>
      </w:r>
      <w:r w:rsidR="009511DC" w:rsidRPr="009511DC">
        <w:rPr>
          <w:rFonts w:ascii="Tahoma" w:hAnsi="Tahoma" w:cs="Tahoma"/>
        </w:rPr>
        <w:t>za pozbytí energetického certifikátu či škodou za porušení energetického certifikátu;</w:t>
      </w:r>
    </w:p>
    <w:p w14:paraId="4780B4DA" w14:textId="77777777" w:rsidR="005869B4" w:rsidRPr="00DB7F78" w:rsidRDefault="005869B4" w:rsidP="002B7C1B">
      <w:pPr>
        <w:pStyle w:val="Odstavecseseznamem"/>
        <w:numPr>
          <w:ilvl w:val="2"/>
          <w:numId w:val="1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2FA6EF08" w14:textId="77777777" w:rsidR="005869B4" w:rsidRPr="00DB7F78" w:rsidRDefault="005869B4" w:rsidP="002B7C1B">
      <w:pPr>
        <w:pStyle w:val="Odstavecseseznamem"/>
        <w:numPr>
          <w:ilvl w:val="2"/>
          <w:numId w:val="1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</w:t>
      </w:r>
      <w:r w:rsidR="00543D72">
        <w:rPr>
          <w:rFonts w:ascii="Tahoma" w:hAnsi="Tahoma" w:cs="Tahoma"/>
        </w:rPr>
        <w:t xml:space="preserve"> v souvislosti s plněním této Smlouvy</w:t>
      </w:r>
      <w:r w:rsidRPr="00DB7F78">
        <w:rPr>
          <w:rFonts w:ascii="Tahoma" w:hAnsi="Tahoma" w:cs="Tahoma"/>
        </w:rPr>
        <w:t>;</w:t>
      </w:r>
    </w:p>
    <w:p w14:paraId="322CC599" w14:textId="77777777" w:rsidR="005869B4" w:rsidRPr="00DB7F78" w:rsidRDefault="005869B4" w:rsidP="002B7C1B">
      <w:pPr>
        <w:pStyle w:val="Odstavecseseznamem"/>
        <w:numPr>
          <w:ilvl w:val="2"/>
          <w:numId w:val="1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7AA54131" w14:textId="286B308A" w:rsidR="005869B4" w:rsidRPr="00DB7F78" w:rsidRDefault="005869B4" w:rsidP="002B7C1B">
      <w:pPr>
        <w:pStyle w:val="Odstavecseseznamem"/>
        <w:numPr>
          <w:ilvl w:val="2"/>
          <w:numId w:val="1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 w:rsidR="006E3D39">
        <w:rPr>
          <w:rFonts w:ascii="Tahoma" w:eastAsia="Times New Roman" w:hAnsi="Tahoma" w:cs="Tahoma"/>
          <w:color w:val="000000"/>
        </w:rPr>
        <w:t>Kupujícího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30C2E100" w14:textId="77777777" w:rsidR="005869B4" w:rsidRPr="00DB7F78" w:rsidRDefault="005869B4" w:rsidP="002B7C1B">
      <w:pPr>
        <w:pStyle w:val="Odstavecseseznamem"/>
        <w:numPr>
          <w:ilvl w:val="2"/>
          <w:numId w:val="1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3F3E7B91" w14:textId="77777777" w:rsidR="005869B4" w:rsidRPr="00DB7F78" w:rsidRDefault="005869B4" w:rsidP="002B7C1B">
      <w:pPr>
        <w:pStyle w:val="Odstavecseseznamem"/>
        <w:numPr>
          <w:ilvl w:val="2"/>
          <w:numId w:val="1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5B1736DA" w14:textId="77777777" w:rsidR="005869B4" w:rsidRPr="00DB7F78" w:rsidRDefault="005869B4" w:rsidP="002B7C1B">
      <w:pPr>
        <w:pStyle w:val="Odstavecseseznamem"/>
        <w:numPr>
          <w:ilvl w:val="2"/>
          <w:numId w:val="1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35E21F03" w14:textId="286507F6" w:rsidR="005869B4" w:rsidRPr="00DB7F78" w:rsidRDefault="005869B4" w:rsidP="002B7C1B">
      <w:pPr>
        <w:pStyle w:val="Odstavecseseznamem"/>
        <w:numPr>
          <w:ilvl w:val="2"/>
          <w:numId w:val="1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="006E3D39">
        <w:rPr>
          <w:rFonts w:ascii="Tahoma" w:eastAsia="Times New Roman" w:hAnsi="Tahoma" w:cs="Tahoma"/>
          <w:color w:val="000000"/>
        </w:rPr>
        <w:t>Kupujícího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3ECC8716" w14:textId="2B500454" w:rsidR="005869B4" w:rsidRPr="005869B4" w:rsidRDefault="005869B4" w:rsidP="002B7C1B">
      <w:pPr>
        <w:pStyle w:val="Odstavecseseznamem"/>
        <w:numPr>
          <w:ilvl w:val="2"/>
          <w:numId w:val="1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</w:t>
      </w:r>
      <w:r w:rsidR="002D5072">
        <w:rPr>
          <w:rFonts w:ascii="Tahoma" w:hAnsi="Tahoma" w:cs="Tahoma"/>
        </w:rPr>
        <w:t>Prodávající</w:t>
      </w:r>
      <w:r w:rsidRPr="00DB7F78">
        <w:rPr>
          <w:rFonts w:ascii="Tahoma" w:hAnsi="Tahoma" w:cs="Tahoma"/>
        </w:rPr>
        <w:t xml:space="preserve">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 xml:space="preserve">smluvní partneři cestou do místa </w:t>
      </w:r>
      <w:r w:rsidR="00D160AF">
        <w:rPr>
          <w:rFonts w:ascii="Tahoma" w:hAnsi="Tahoma" w:cs="Tahoma"/>
        </w:rPr>
        <w:t>dodání zboží</w:t>
      </w:r>
      <w:r w:rsidRPr="005869B4">
        <w:rPr>
          <w:rFonts w:ascii="Tahoma" w:hAnsi="Tahoma" w:cs="Tahoma"/>
        </w:rPr>
        <w:t>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47673E65" w14:textId="034DE481" w:rsidR="00F858BF" w:rsidRPr="005869B4" w:rsidRDefault="006E3D39" w:rsidP="002B7C1B">
      <w:pPr>
        <w:pStyle w:val="Odstavecseseznamem"/>
        <w:numPr>
          <w:ilvl w:val="1"/>
          <w:numId w:val="5"/>
        </w:numPr>
        <w:spacing w:before="120"/>
        <w:ind w:left="567" w:right="0" w:hanging="573"/>
        <w:rPr>
          <w:rFonts w:ascii="Tahoma" w:hAnsi="Tahoma" w:cs="Tahoma"/>
        </w:rPr>
      </w:pPr>
      <w:r>
        <w:rPr>
          <w:rFonts w:ascii="Tahoma" w:eastAsia="Times New Roman" w:hAnsi="Tahoma" w:cs="Tahoma"/>
          <w:color w:val="000000"/>
        </w:rPr>
        <w:t>Kupující</w:t>
      </w:r>
      <w:r w:rsidR="00F858BF" w:rsidRPr="00C76F38">
        <w:rPr>
          <w:rFonts w:ascii="Tahoma" w:hAnsi="Tahoma" w:cs="Tahoma"/>
        </w:rPr>
        <w:t xml:space="preserve"> neodpovídá za protiprávní jednání, kterých se dopustí </w:t>
      </w:r>
      <w:r w:rsidR="002D5072">
        <w:rPr>
          <w:rFonts w:ascii="Tahoma" w:hAnsi="Tahoma" w:cs="Tahoma"/>
        </w:rPr>
        <w:t>Prodávající</w:t>
      </w:r>
      <w:r w:rsidR="00F858BF" w:rsidRPr="00C76F38">
        <w:rPr>
          <w:rFonts w:ascii="Tahoma" w:hAnsi="Tahoma" w:cs="Tahoma"/>
        </w:rPr>
        <w:t xml:space="preserve">, a za škody, které </w:t>
      </w:r>
      <w:r w:rsidR="002D5072">
        <w:rPr>
          <w:rFonts w:ascii="Tahoma" w:hAnsi="Tahoma" w:cs="Tahoma"/>
        </w:rPr>
        <w:t>Prodávající</w:t>
      </w:r>
      <w:r w:rsidR="00F858BF" w:rsidRPr="00C76F38">
        <w:rPr>
          <w:rFonts w:ascii="Tahoma" w:hAnsi="Tahoma" w:cs="Tahoma"/>
        </w:rPr>
        <w:t xml:space="preserve">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="00F858BF"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="00F858BF" w:rsidRPr="00C76F38">
        <w:rPr>
          <w:rFonts w:ascii="Tahoma" w:hAnsi="Tahoma" w:cs="Tahoma"/>
        </w:rPr>
        <w:t xml:space="preserve">případě, bude-li </w:t>
      </w:r>
      <w:r w:rsidR="002D5072">
        <w:rPr>
          <w:rFonts w:ascii="Tahoma" w:hAnsi="Tahoma" w:cs="Tahoma"/>
        </w:rPr>
        <w:t>Prodávající</w:t>
      </w:r>
      <w:r w:rsidR="00F858BF" w:rsidRPr="00C76F38">
        <w:rPr>
          <w:rFonts w:ascii="Tahoma" w:hAnsi="Tahoma" w:cs="Tahoma"/>
        </w:rPr>
        <w:t xml:space="preserve"> plnit prostřednictvím třetí</w:t>
      </w:r>
      <w:r w:rsidR="005869B4" w:rsidRPr="00C76F38">
        <w:rPr>
          <w:rFonts w:ascii="Tahoma" w:hAnsi="Tahoma" w:cs="Tahoma"/>
        </w:rPr>
        <w:t>ch</w:t>
      </w:r>
      <w:r w:rsidR="00F858BF" w:rsidRPr="00C76F38">
        <w:rPr>
          <w:rFonts w:ascii="Tahoma" w:hAnsi="Tahoma" w:cs="Tahoma"/>
        </w:rPr>
        <w:t xml:space="preserve"> osob.</w:t>
      </w:r>
    </w:p>
    <w:p w14:paraId="5ED175A4" w14:textId="6BD90DBE" w:rsidR="00F74B0D" w:rsidRDefault="002D5072" w:rsidP="002B7C1B">
      <w:pPr>
        <w:pStyle w:val="Odstavecseseznamem"/>
        <w:numPr>
          <w:ilvl w:val="1"/>
          <w:numId w:val="5"/>
        </w:numPr>
        <w:spacing w:before="120"/>
        <w:ind w:left="567" w:right="0" w:hanging="573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="00F858BF" w:rsidRPr="00604865">
        <w:rPr>
          <w:rFonts w:ascii="Tahoma" w:hAnsi="Tahoma" w:cs="Tahoma"/>
        </w:rPr>
        <w:t xml:space="preserve"> zajistí splnění povinností vyplývajících z</w:t>
      </w:r>
      <w:r w:rsidR="0009613C">
        <w:rPr>
          <w:rFonts w:ascii="Tahoma" w:hAnsi="Tahoma" w:cs="Tahoma"/>
        </w:rPr>
        <w:t> </w:t>
      </w:r>
      <w:r w:rsidR="00F858BF"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="00F858BF"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="00F858BF"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="00F858BF" w:rsidRPr="00604865">
        <w:rPr>
          <w:rFonts w:ascii="Tahoma" w:hAnsi="Tahoma" w:cs="Tahoma"/>
        </w:rPr>
        <w:t>této</w:t>
      </w:r>
      <w:r w:rsidR="00F858BF" w:rsidRPr="00C76F38">
        <w:rPr>
          <w:rFonts w:ascii="Tahoma" w:hAnsi="Tahoma" w:cs="Tahoma"/>
        </w:rPr>
        <w:t xml:space="preserve"> </w:t>
      </w:r>
      <w:r w:rsidR="00F858BF" w:rsidRPr="00604865">
        <w:rPr>
          <w:rFonts w:ascii="Tahoma" w:hAnsi="Tahoma" w:cs="Tahoma"/>
        </w:rPr>
        <w:t>činnosti.</w:t>
      </w:r>
      <w:bookmarkStart w:id="6" w:name="_Hlk92754183"/>
    </w:p>
    <w:p w14:paraId="249B0353" w14:textId="437ED25A" w:rsidR="005869B4" w:rsidRPr="00604865" w:rsidRDefault="002D5072" w:rsidP="002B7C1B">
      <w:pPr>
        <w:pStyle w:val="Odstavecseseznamem"/>
        <w:numPr>
          <w:ilvl w:val="1"/>
          <w:numId w:val="5"/>
        </w:numPr>
        <w:spacing w:before="120"/>
        <w:ind w:left="567" w:right="0" w:hanging="573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="005869B4" w:rsidRPr="00D67282">
        <w:rPr>
          <w:rFonts w:ascii="Tahoma" w:hAnsi="Tahoma" w:cs="Tahoma"/>
        </w:rPr>
        <w:t xml:space="preserve"> si je vědom, že je ve smyslu § 2 písm. e) zákona č. 320/2001 Sb., o finanční kontrole ve veřejné správě a o změně některých zákonů, ve znění pozdějších předpisů, povinen spolupůsobit při výkonu finanční kontroly</w:t>
      </w:r>
      <w:r w:rsidR="005869B4">
        <w:rPr>
          <w:rFonts w:ascii="Tahoma" w:hAnsi="Tahoma" w:cs="Tahoma"/>
        </w:rPr>
        <w:t xml:space="preserve"> v případě, že </w:t>
      </w:r>
      <w:r w:rsidR="006E3D39">
        <w:rPr>
          <w:rFonts w:ascii="Tahoma" w:eastAsia="Times New Roman" w:hAnsi="Tahoma" w:cs="Tahoma"/>
          <w:color w:val="000000"/>
        </w:rPr>
        <w:t>Kupující</w:t>
      </w:r>
      <w:r w:rsidR="005869B4">
        <w:rPr>
          <w:rFonts w:ascii="Tahoma" w:hAnsi="Tahoma" w:cs="Tahoma"/>
        </w:rPr>
        <w:t xml:space="preserve"> obdrží dotaci či příspěvek na činnost </w:t>
      </w:r>
      <w:r>
        <w:rPr>
          <w:rFonts w:ascii="Tahoma" w:hAnsi="Tahoma" w:cs="Tahoma"/>
        </w:rPr>
        <w:t>Prodávající</w:t>
      </w:r>
      <w:r w:rsidR="00D32223">
        <w:rPr>
          <w:rFonts w:ascii="Tahoma" w:hAnsi="Tahoma" w:cs="Tahoma"/>
        </w:rPr>
        <w:t>ho</w:t>
      </w:r>
      <w:r w:rsidR="005869B4">
        <w:rPr>
          <w:rFonts w:ascii="Tahoma" w:hAnsi="Tahoma" w:cs="Tahoma"/>
        </w:rPr>
        <w:t xml:space="preserve"> či její výsledky</w:t>
      </w:r>
      <w:r w:rsidR="005869B4" w:rsidRPr="00D67282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Prodávající</w:t>
      </w:r>
      <w:r w:rsidR="005869B4" w:rsidRPr="00D67282">
        <w:rPr>
          <w:rFonts w:ascii="Tahoma" w:hAnsi="Tahoma" w:cs="Tahoma"/>
        </w:rPr>
        <w:t xml:space="preserve"> je zejména povinen poskytnout </w:t>
      </w:r>
      <w:r w:rsidR="006E3D39">
        <w:rPr>
          <w:rFonts w:ascii="Tahoma" w:eastAsia="Times New Roman" w:hAnsi="Tahoma" w:cs="Tahoma"/>
          <w:color w:val="000000"/>
        </w:rPr>
        <w:t>Kupujícímu</w:t>
      </w:r>
      <w:r w:rsidR="005869B4" w:rsidRPr="00D67282">
        <w:rPr>
          <w:rFonts w:ascii="Tahoma" w:hAnsi="Tahoma" w:cs="Tahoma"/>
        </w:rPr>
        <w:t xml:space="preserve"> a subjektům provádějícím kontrolu ve smyslu Zákona o kontrole </w:t>
      </w:r>
      <w:r w:rsidR="005869B4">
        <w:rPr>
          <w:rFonts w:ascii="Tahoma" w:hAnsi="Tahoma" w:cs="Tahoma"/>
        </w:rPr>
        <w:t xml:space="preserve">veškerou </w:t>
      </w:r>
      <w:r w:rsidR="005869B4" w:rsidRPr="00D67282">
        <w:rPr>
          <w:rFonts w:ascii="Tahoma" w:hAnsi="Tahoma" w:cs="Tahoma"/>
        </w:rPr>
        <w:t>potřebnou součinnost</w:t>
      </w:r>
      <w:r w:rsidR="005869B4">
        <w:rPr>
          <w:rFonts w:ascii="Tahoma" w:hAnsi="Tahoma" w:cs="Tahoma"/>
        </w:rPr>
        <w:t xml:space="preserve"> </w:t>
      </w:r>
      <w:r w:rsidR="005869B4" w:rsidRPr="00D67282">
        <w:rPr>
          <w:rFonts w:ascii="Tahoma" w:hAnsi="Tahoma" w:cs="Tahoma"/>
        </w:rPr>
        <w:t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</w:t>
      </w:r>
      <w:r w:rsidR="005869B4">
        <w:rPr>
          <w:rFonts w:ascii="Tahoma" w:hAnsi="Tahoma" w:cs="Tahoma"/>
        </w:rPr>
        <w:t>.</w:t>
      </w:r>
    </w:p>
    <w:p w14:paraId="69DB4C75" w14:textId="77777777" w:rsidR="00F74B0D" w:rsidRDefault="00F74B0D" w:rsidP="00620C01">
      <w:pPr>
        <w:jc w:val="center"/>
        <w:rPr>
          <w:b/>
          <w:bCs/>
        </w:rPr>
      </w:pPr>
    </w:p>
    <w:p w14:paraId="1D112562" w14:textId="77777777" w:rsidR="00F420F8" w:rsidRDefault="00F420F8" w:rsidP="00620C01">
      <w:pPr>
        <w:jc w:val="center"/>
        <w:rPr>
          <w:b/>
          <w:bCs/>
        </w:rPr>
      </w:pPr>
    </w:p>
    <w:p w14:paraId="35D3E443" w14:textId="77777777" w:rsidR="00F420F8" w:rsidRPr="00C76F38" w:rsidRDefault="00F420F8" w:rsidP="00C76F38">
      <w:pPr>
        <w:jc w:val="center"/>
        <w:rPr>
          <w:b/>
          <w:bCs/>
        </w:rPr>
      </w:pPr>
    </w:p>
    <w:p w14:paraId="1CE8B901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270E2CF6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65DFABC9" w14:textId="1637D904" w:rsidR="00F858BF" w:rsidRPr="00C76F38" w:rsidRDefault="002D5072" w:rsidP="002B7C1B">
      <w:pPr>
        <w:pStyle w:val="Odstavecseseznamem"/>
        <w:numPr>
          <w:ilvl w:val="1"/>
          <w:numId w:val="7"/>
        </w:numPr>
        <w:spacing w:before="120"/>
        <w:ind w:left="567" w:right="0" w:hanging="573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="00F858BF" w:rsidRPr="005869B4">
        <w:rPr>
          <w:rFonts w:ascii="Tahoma" w:hAnsi="Tahoma" w:cs="Tahoma"/>
        </w:rPr>
        <w:t xml:space="preserve"> tímto prohlašuje, že je po </w:t>
      </w:r>
      <w:r w:rsidR="00F858BF" w:rsidRPr="00C76F38">
        <w:rPr>
          <w:rFonts w:ascii="Tahoma" w:hAnsi="Tahoma" w:cs="Tahoma"/>
        </w:rPr>
        <w:t>zdravotní a odborné stránce</w:t>
      </w:r>
      <w:r w:rsidR="00F858BF" w:rsidRPr="005869B4">
        <w:rPr>
          <w:rFonts w:ascii="Tahoma" w:hAnsi="Tahoma" w:cs="Tahoma"/>
        </w:rPr>
        <w:t xml:space="preserve"> způsobilý </w:t>
      </w:r>
      <w:r w:rsidR="00E3308A">
        <w:rPr>
          <w:rFonts w:ascii="Tahoma" w:hAnsi="Tahoma" w:cs="Tahoma"/>
        </w:rPr>
        <w:t xml:space="preserve">a dostatečně materiálně i technicky vybavený </w:t>
      </w:r>
      <w:r w:rsidR="00F858BF" w:rsidRPr="005869B4">
        <w:rPr>
          <w:rFonts w:ascii="Tahoma" w:hAnsi="Tahoma" w:cs="Tahoma"/>
        </w:rPr>
        <w:t>k</w:t>
      </w:r>
      <w:r w:rsidR="0009613C" w:rsidRPr="005869B4">
        <w:rPr>
          <w:rFonts w:ascii="Tahoma" w:hAnsi="Tahoma" w:cs="Tahoma"/>
        </w:rPr>
        <w:t> </w:t>
      </w:r>
      <w:r w:rsidR="00F858BF" w:rsidRPr="005869B4">
        <w:rPr>
          <w:rFonts w:ascii="Tahoma" w:hAnsi="Tahoma" w:cs="Tahoma"/>
        </w:rPr>
        <w:t xml:space="preserve">provedení </w:t>
      </w:r>
      <w:r w:rsidR="00E3308A">
        <w:rPr>
          <w:rFonts w:ascii="Tahoma" w:hAnsi="Tahoma" w:cs="Tahoma"/>
        </w:rPr>
        <w:t>dodávek</w:t>
      </w:r>
      <w:r w:rsidR="00F858BF" w:rsidRPr="005869B4">
        <w:rPr>
          <w:rFonts w:ascii="Tahoma" w:hAnsi="Tahoma" w:cs="Tahoma"/>
        </w:rPr>
        <w:t xml:space="preserve"> sjednaného v</w:t>
      </w:r>
      <w:r w:rsidR="0009613C" w:rsidRPr="005869B4">
        <w:rPr>
          <w:rFonts w:ascii="Tahoma" w:hAnsi="Tahoma" w:cs="Tahoma"/>
        </w:rPr>
        <w:t> </w:t>
      </w:r>
      <w:r w:rsidR="00F858BF" w:rsidRPr="005869B4">
        <w:rPr>
          <w:rFonts w:ascii="Tahoma" w:hAnsi="Tahoma" w:cs="Tahoma"/>
        </w:rPr>
        <w:t xml:space="preserve">článku 1 Smlouvy. </w:t>
      </w:r>
      <w:r w:rsidR="00F858BF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F858BF" w:rsidRPr="00C76F38">
        <w:rPr>
          <w:rFonts w:ascii="Tahoma" w:hAnsi="Tahoma" w:cs="Tahoma"/>
        </w:rPr>
        <w:t xml:space="preserve">případě, že záměrným utajením skutečností ze strany </w:t>
      </w:r>
      <w:r>
        <w:rPr>
          <w:rFonts w:ascii="Tahoma" w:hAnsi="Tahoma" w:cs="Tahoma"/>
        </w:rPr>
        <w:t>Prodávající</w:t>
      </w:r>
      <w:r w:rsidR="00D32223">
        <w:rPr>
          <w:rFonts w:ascii="Tahoma" w:hAnsi="Tahoma" w:cs="Tahoma"/>
        </w:rPr>
        <w:t>ho</w:t>
      </w:r>
      <w:r w:rsidR="00F858BF" w:rsidRPr="00C76F38">
        <w:rPr>
          <w:rFonts w:ascii="Tahoma" w:hAnsi="Tahoma" w:cs="Tahoma"/>
        </w:rPr>
        <w:t xml:space="preserve">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</w:t>
      </w:r>
      <w:r>
        <w:rPr>
          <w:rFonts w:ascii="Tahoma" w:hAnsi="Tahoma" w:cs="Tahoma"/>
        </w:rPr>
        <w:t>Prodávající</w:t>
      </w:r>
      <w:r w:rsidR="00D32223">
        <w:rPr>
          <w:rFonts w:ascii="Tahoma" w:hAnsi="Tahoma" w:cs="Tahoma"/>
        </w:rPr>
        <w:t>ho</w:t>
      </w:r>
      <w:r w:rsidR="005869B4" w:rsidRPr="00C76F38">
        <w:rPr>
          <w:rFonts w:ascii="Tahoma" w:hAnsi="Tahoma" w:cs="Tahoma"/>
        </w:rPr>
        <w:t xml:space="preserve"> či jiných osob jím užitých </w:t>
      </w:r>
      <w:r w:rsidR="00F858BF" w:rsidRPr="00C76F38">
        <w:rPr>
          <w:rFonts w:ascii="Tahoma" w:hAnsi="Tahoma" w:cs="Tahoma"/>
        </w:rPr>
        <w:t>k</w:t>
      </w:r>
      <w:r w:rsidR="00E3308A">
        <w:rPr>
          <w:rFonts w:ascii="Tahoma" w:hAnsi="Tahoma" w:cs="Tahoma"/>
        </w:rPr>
        <w:t> plnění Smlouvy</w:t>
      </w:r>
      <w:r w:rsidR="00F858BF" w:rsidRPr="00C76F38">
        <w:rPr>
          <w:rFonts w:ascii="Tahoma" w:hAnsi="Tahoma" w:cs="Tahoma"/>
        </w:rPr>
        <w:t xml:space="preserve"> má </w:t>
      </w:r>
      <w:r w:rsidR="006E3D39">
        <w:rPr>
          <w:rFonts w:ascii="Tahoma" w:eastAsia="Times New Roman" w:hAnsi="Tahoma" w:cs="Tahoma"/>
          <w:color w:val="000000"/>
        </w:rPr>
        <w:t>Kupující</w:t>
      </w:r>
      <w:r w:rsidR="00F858BF" w:rsidRPr="00C76F38">
        <w:rPr>
          <w:rFonts w:ascii="Tahoma" w:hAnsi="Tahoma" w:cs="Tahoma"/>
        </w:rPr>
        <w:t xml:space="preserve"> právo odstoupit od Smlouvy.</w:t>
      </w:r>
    </w:p>
    <w:p w14:paraId="50CE36BA" w14:textId="7FD1947E" w:rsidR="00F858BF" w:rsidRPr="00604865" w:rsidRDefault="002D5072" w:rsidP="002B7C1B">
      <w:pPr>
        <w:pStyle w:val="Odstavecseseznamem"/>
        <w:numPr>
          <w:ilvl w:val="1"/>
          <w:numId w:val="7"/>
        </w:numPr>
        <w:spacing w:before="32"/>
        <w:ind w:left="567" w:right="0" w:hanging="573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="00F858BF" w:rsidRPr="005869B4">
        <w:rPr>
          <w:rFonts w:ascii="Tahoma" w:hAnsi="Tahoma" w:cs="Tahoma"/>
        </w:rPr>
        <w:t xml:space="preserve"> je povinen dodržovat při provádění </w:t>
      </w:r>
      <w:r w:rsidR="00E3308A">
        <w:rPr>
          <w:rFonts w:ascii="Tahoma" w:hAnsi="Tahoma" w:cs="Tahoma"/>
        </w:rPr>
        <w:t>dodávek</w:t>
      </w:r>
      <w:r w:rsidR="00F858BF" w:rsidRPr="005869B4">
        <w:rPr>
          <w:rFonts w:ascii="Tahoma" w:hAnsi="Tahoma" w:cs="Tahoma"/>
        </w:rPr>
        <w:t xml:space="preserve"> zásady bezpečnosti práce a používání ochranných pomůcek</w:t>
      </w:r>
      <w:r w:rsidR="00F858BF" w:rsidRPr="00C76F38">
        <w:rPr>
          <w:rFonts w:ascii="Tahoma" w:hAnsi="Tahoma" w:cs="Tahoma"/>
        </w:rPr>
        <w:t xml:space="preserve"> </w:t>
      </w:r>
      <w:r w:rsidR="00F858BF" w:rsidRPr="005869B4">
        <w:rPr>
          <w:rFonts w:ascii="Tahoma" w:hAnsi="Tahoma" w:cs="Tahoma"/>
        </w:rPr>
        <w:t xml:space="preserve">a plně zodpovídá za dodržování BOZP. Vznikne-li zaviněním </w:t>
      </w:r>
      <w:r>
        <w:rPr>
          <w:rFonts w:ascii="Tahoma" w:hAnsi="Tahoma" w:cs="Tahoma"/>
        </w:rPr>
        <w:t>Prodávající</w:t>
      </w:r>
      <w:r w:rsidR="00D32223">
        <w:rPr>
          <w:rFonts w:ascii="Tahoma" w:hAnsi="Tahoma" w:cs="Tahoma"/>
        </w:rPr>
        <w:t>ho</w:t>
      </w:r>
      <w:r w:rsidR="00F858BF" w:rsidRPr="005869B4">
        <w:rPr>
          <w:rFonts w:ascii="Tahoma" w:hAnsi="Tahoma" w:cs="Tahoma"/>
        </w:rPr>
        <w:t xml:space="preserve">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="00F858BF" w:rsidRPr="005869B4">
        <w:rPr>
          <w:rFonts w:ascii="Tahoma" w:hAnsi="Tahoma" w:cs="Tahoma"/>
        </w:rPr>
        <w:t xml:space="preserve">plné výši </w:t>
      </w:r>
      <w:r>
        <w:rPr>
          <w:rFonts w:ascii="Tahoma" w:hAnsi="Tahoma" w:cs="Tahoma"/>
        </w:rPr>
        <w:t>Prodávající</w:t>
      </w:r>
      <w:r w:rsidR="00F858BF" w:rsidRPr="005869B4">
        <w:rPr>
          <w:rFonts w:ascii="Tahoma" w:hAnsi="Tahoma" w:cs="Tahoma"/>
        </w:rPr>
        <w:t>.</w:t>
      </w:r>
    </w:p>
    <w:p w14:paraId="12166F51" w14:textId="30C6C97A" w:rsidR="00F858BF" w:rsidRPr="00604865" w:rsidRDefault="002D5072" w:rsidP="002B7C1B">
      <w:pPr>
        <w:pStyle w:val="Odstavecseseznamem"/>
        <w:numPr>
          <w:ilvl w:val="1"/>
          <w:numId w:val="7"/>
        </w:numPr>
        <w:tabs>
          <w:tab w:val="left" w:pos="511"/>
        </w:tabs>
        <w:spacing w:before="119"/>
        <w:ind w:left="567" w:right="0" w:hanging="573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="00F858BF" w:rsidRPr="00604865">
        <w:rPr>
          <w:rFonts w:ascii="Tahoma" w:hAnsi="Tahoma" w:cs="Tahoma"/>
        </w:rPr>
        <w:t xml:space="preserve"> je povinen nahlásit </w:t>
      </w:r>
      <w:r w:rsidR="006E3D39">
        <w:rPr>
          <w:rFonts w:ascii="Tahoma" w:eastAsia="Times New Roman" w:hAnsi="Tahoma" w:cs="Tahoma"/>
          <w:color w:val="000000"/>
        </w:rPr>
        <w:t>Kupujícímu</w:t>
      </w:r>
      <w:r w:rsidR="00F858BF" w:rsidRPr="00604865">
        <w:rPr>
          <w:rFonts w:ascii="Tahoma" w:hAnsi="Tahoma" w:cs="Tahoma"/>
        </w:rPr>
        <w:t xml:space="preserve"> vážné pracovní úrazy a způsob nápravy jejich</w:t>
      </w:r>
      <w:r w:rsidR="00F858BF" w:rsidRPr="00C76F38">
        <w:rPr>
          <w:rFonts w:ascii="Tahoma" w:hAnsi="Tahoma" w:cs="Tahoma"/>
        </w:rPr>
        <w:t xml:space="preserve"> </w:t>
      </w:r>
      <w:r w:rsidR="00F858BF" w:rsidRPr="00604865">
        <w:rPr>
          <w:rFonts w:ascii="Tahoma" w:hAnsi="Tahoma" w:cs="Tahoma"/>
        </w:rPr>
        <w:t>příčin.</w:t>
      </w:r>
    </w:p>
    <w:p w14:paraId="01B91F91" w14:textId="009702B8" w:rsidR="00F858BF" w:rsidRPr="00604865" w:rsidRDefault="002D5072" w:rsidP="002B7C1B">
      <w:pPr>
        <w:pStyle w:val="Odstavecseseznamem"/>
        <w:numPr>
          <w:ilvl w:val="1"/>
          <w:numId w:val="7"/>
        </w:numPr>
        <w:tabs>
          <w:tab w:val="left" w:pos="511"/>
        </w:tabs>
        <w:spacing w:before="120"/>
        <w:ind w:left="567" w:right="0" w:hanging="573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="00F858BF" w:rsidRPr="00604865">
        <w:rPr>
          <w:rFonts w:ascii="Tahoma" w:hAnsi="Tahoma" w:cs="Tahoma"/>
        </w:rPr>
        <w:t xml:space="preserve"> nese riziko vyplývající z</w:t>
      </w:r>
      <w:r w:rsidR="0009613C">
        <w:rPr>
          <w:rFonts w:ascii="Tahoma" w:hAnsi="Tahoma" w:cs="Tahoma"/>
        </w:rPr>
        <w:t> </w:t>
      </w:r>
      <w:r w:rsidR="00F858BF"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="00F858BF" w:rsidRPr="00604865">
        <w:rPr>
          <w:rFonts w:ascii="Tahoma" w:hAnsi="Tahoma" w:cs="Tahoma"/>
        </w:rPr>
        <w:t xml:space="preserve">oblasti bezpečnosti práce a ochrany zdraví při práci. Za bezpečnost při práci (prováděné pracovníky </w:t>
      </w:r>
      <w:r>
        <w:rPr>
          <w:rFonts w:ascii="Tahoma" w:hAnsi="Tahoma" w:cs="Tahoma"/>
        </w:rPr>
        <w:t>Prodávající</w:t>
      </w:r>
      <w:r w:rsidR="00D32223">
        <w:rPr>
          <w:rFonts w:ascii="Tahoma" w:hAnsi="Tahoma" w:cs="Tahoma"/>
        </w:rPr>
        <w:t>ho</w:t>
      </w:r>
      <w:r w:rsidR="00F858BF" w:rsidRPr="00604865">
        <w:rPr>
          <w:rFonts w:ascii="Tahoma" w:hAnsi="Tahoma" w:cs="Tahoma"/>
        </w:rPr>
        <w:t>) zodpovídá v</w:t>
      </w:r>
      <w:r w:rsidR="0009613C">
        <w:rPr>
          <w:rFonts w:ascii="Tahoma" w:hAnsi="Tahoma" w:cs="Tahoma"/>
        </w:rPr>
        <w:t> </w:t>
      </w:r>
      <w:r w:rsidR="00F858BF" w:rsidRPr="00604865">
        <w:rPr>
          <w:rFonts w:ascii="Tahoma" w:hAnsi="Tahoma" w:cs="Tahoma"/>
        </w:rPr>
        <w:t xml:space="preserve">plném rozsahu </w:t>
      </w:r>
      <w:r>
        <w:rPr>
          <w:rFonts w:ascii="Tahoma" w:hAnsi="Tahoma" w:cs="Tahoma"/>
        </w:rPr>
        <w:t>Prodávající</w:t>
      </w:r>
      <w:r w:rsidR="00F858BF" w:rsidRPr="00604865">
        <w:rPr>
          <w:rFonts w:ascii="Tahoma" w:hAnsi="Tahoma" w:cs="Tahoma"/>
        </w:rPr>
        <w:t>.</w:t>
      </w:r>
    </w:p>
    <w:p w14:paraId="35FCA670" w14:textId="263A9C63" w:rsidR="00F858BF" w:rsidRPr="00604865" w:rsidRDefault="002D5072" w:rsidP="002B7C1B">
      <w:pPr>
        <w:pStyle w:val="Odstavecseseznamem"/>
        <w:numPr>
          <w:ilvl w:val="1"/>
          <w:numId w:val="7"/>
        </w:numPr>
        <w:spacing w:before="121"/>
        <w:ind w:left="567" w:right="0" w:hanging="573"/>
        <w:rPr>
          <w:rFonts w:ascii="Tahoma" w:hAnsi="Tahoma" w:cs="Tahoma"/>
        </w:rPr>
      </w:pPr>
      <w:r>
        <w:rPr>
          <w:rFonts w:ascii="Tahoma" w:hAnsi="Tahoma" w:cs="Tahoma"/>
        </w:rPr>
        <w:t>Prodávající</w:t>
      </w:r>
      <w:r w:rsidR="00F858BF" w:rsidRPr="00604865">
        <w:rPr>
          <w:rFonts w:ascii="Tahoma" w:hAnsi="Tahoma" w:cs="Tahoma"/>
        </w:rPr>
        <w:t xml:space="preserve">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="00F858BF" w:rsidRPr="00604865">
        <w:rPr>
          <w:rFonts w:ascii="Tahoma" w:hAnsi="Tahoma" w:cs="Tahoma"/>
        </w:rPr>
        <w:t xml:space="preserve">požáru, </w:t>
      </w:r>
      <w:r w:rsidR="0089446D">
        <w:rPr>
          <w:rFonts w:ascii="Tahoma" w:hAnsi="Tahoma" w:cs="Tahoma"/>
        </w:rPr>
        <w:t xml:space="preserve">ohlásí tuto skutečnost neprodleně Kupujícímu. </w:t>
      </w:r>
    </w:p>
    <w:p w14:paraId="3889E956" w14:textId="77777777" w:rsidR="00F858BF" w:rsidRPr="00604865" w:rsidRDefault="00F858BF" w:rsidP="002B7C1B">
      <w:pPr>
        <w:pStyle w:val="Odstavecseseznamem"/>
        <w:numPr>
          <w:ilvl w:val="1"/>
          <w:numId w:val="7"/>
        </w:numPr>
        <w:spacing w:before="120"/>
        <w:ind w:left="567" w:right="0" w:hanging="57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1DC96023" w14:textId="318E4A1F" w:rsidR="00F858BF" w:rsidRPr="00604865" w:rsidRDefault="00F858BF" w:rsidP="002B7C1B">
      <w:pPr>
        <w:pStyle w:val="Odstavecseseznamem"/>
        <w:numPr>
          <w:ilvl w:val="2"/>
          <w:numId w:val="19"/>
        </w:numPr>
        <w:spacing w:before="121"/>
        <w:ind w:left="567" w:right="0" w:hanging="573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</w:t>
      </w:r>
      <w:r w:rsidR="0089446D">
        <w:rPr>
          <w:rFonts w:ascii="Tahoma" w:hAnsi="Tahoma" w:cs="Tahoma"/>
        </w:rPr>
        <w:t xml:space="preserve"> neprodleně</w:t>
      </w:r>
      <w:r w:rsidRPr="00604865">
        <w:rPr>
          <w:rFonts w:ascii="Tahoma" w:hAnsi="Tahoma" w:cs="Tahoma"/>
        </w:rPr>
        <w:t xml:space="preserve"> nahlásí</w:t>
      </w:r>
      <w:r w:rsidRPr="00C76F38">
        <w:rPr>
          <w:rFonts w:ascii="Tahoma" w:hAnsi="Tahoma" w:cs="Tahoma"/>
        </w:rPr>
        <w:t xml:space="preserve"> </w:t>
      </w:r>
      <w:r w:rsidR="006E3D39">
        <w:rPr>
          <w:rFonts w:ascii="Tahoma" w:eastAsia="Times New Roman" w:hAnsi="Tahoma" w:cs="Tahoma"/>
          <w:color w:val="000000"/>
        </w:rPr>
        <w:t>Kupujícímu</w:t>
      </w:r>
      <w:r w:rsidRPr="00604865">
        <w:rPr>
          <w:rFonts w:ascii="Tahoma" w:hAnsi="Tahoma" w:cs="Tahoma"/>
        </w:rPr>
        <w:t>;</w:t>
      </w:r>
    </w:p>
    <w:p w14:paraId="5179D4AA" w14:textId="3ABE5E08" w:rsidR="00F858BF" w:rsidRPr="00604865" w:rsidRDefault="00F858BF" w:rsidP="002B7C1B">
      <w:pPr>
        <w:pStyle w:val="Odstavecseseznamem"/>
        <w:numPr>
          <w:ilvl w:val="2"/>
          <w:numId w:val="19"/>
        </w:numPr>
        <w:spacing w:before="122" w:line="237" w:lineRule="auto"/>
        <w:ind w:left="567" w:right="0" w:hanging="573"/>
        <w:rPr>
          <w:rFonts w:ascii="Tahoma" w:hAnsi="Tahoma" w:cs="Tahoma"/>
        </w:rPr>
      </w:pPr>
      <w:r w:rsidRPr="00604865">
        <w:rPr>
          <w:rFonts w:ascii="Tahoma" w:hAnsi="Tahoma" w:cs="Tahoma"/>
        </w:rPr>
        <w:t>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49E04F34" w14:textId="77777777" w:rsidR="00F858BF" w:rsidRPr="00604865" w:rsidRDefault="00F858BF" w:rsidP="002B7C1B">
      <w:pPr>
        <w:pStyle w:val="Odstavecseseznamem"/>
        <w:numPr>
          <w:ilvl w:val="2"/>
          <w:numId w:val="19"/>
        </w:numPr>
        <w:spacing w:before="122"/>
        <w:ind w:left="567" w:right="0" w:hanging="573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3D4B68BD" w14:textId="77777777" w:rsidR="00F858BF" w:rsidRPr="00604865" w:rsidRDefault="00F858BF" w:rsidP="002B7C1B">
      <w:pPr>
        <w:pStyle w:val="Odstavecseseznamem"/>
        <w:numPr>
          <w:ilvl w:val="2"/>
          <w:numId w:val="19"/>
        </w:numPr>
        <w:spacing w:before="120"/>
        <w:ind w:left="567" w:right="0" w:hanging="573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10FDF540" w14:textId="4CAB769A" w:rsidR="00F858BF" w:rsidRPr="00604865" w:rsidRDefault="00F858BF" w:rsidP="002B7C1B">
      <w:pPr>
        <w:pStyle w:val="Odstavecseseznamem"/>
        <w:numPr>
          <w:ilvl w:val="2"/>
          <w:numId w:val="19"/>
        </w:numPr>
        <w:spacing w:before="120"/>
        <w:ind w:left="567" w:right="0" w:hanging="573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při oznámení požáru je </w:t>
      </w:r>
      <w:r w:rsidR="002D5072">
        <w:rPr>
          <w:rFonts w:ascii="Tahoma" w:hAnsi="Tahoma" w:cs="Tahoma"/>
        </w:rPr>
        <w:t>Prodávající</w:t>
      </w:r>
      <w:r w:rsidRPr="00604865">
        <w:rPr>
          <w:rFonts w:ascii="Tahoma" w:hAnsi="Tahoma" w:cs="Tahoma"/>
        </w:rPr>
        <w:t xml:space="preserve"> povinen uvést: kde hoří (místo, porost, místní název,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 xml:space="preserve">či složek integrovaného záchranného systému či jiných obdobných osob, a to včetně zástupců </w:t>
      </w:r>
      <w:r w:rsidR="006E3D39">
        <w:rPr>
          <w:rFonts w:ascii="Tahoma" w:eastAsia="Times New Roman" w:hAnsi="Tahoma" w:cs="Tahoma"/>
          <w:color w:val="000000"/>
        </w:rPr>
        <w:t>Kupujícího</w:t>
      </w:r>
      <w:r w:rsidRPr="00604865">
        <w:rPr>
          <w:rFonts w:ascii="Tahoma" w:hAnsi="Tahoma" w:cs="Tahoma"/>
        </w:rPr>
        <w:t>).</w:t>
      </w:r>
    </w:p>
    <w:p w14:paraId="79B662E0" w14:textId="5174B46B" w:rsidR="005869B4" w:rsidRPr="00C01132" w:rsidRDefault="005869B4" w:rsidP="002B7C1B">
      <w:pPr>
        <w:pStyle w:val="Odstavecseseznamem"/>
        <w:numPr>
          <w:ilvl w:val="1"/>
          <w:numId w:val="7"/>
        </w:numPr>
        <w:spacing w:before="120"/>
        <w:ind w:left="567" w:right="0" w:hanging="573"/>
      </w:pPr>
      <w:r w:rsidRPr="00DB7F78">
        <w:rPr>
          <w:rFonts w:ascii="Tahoma" w:hAnsi="Tahoma" w:cs="Tahoma"/>
        </w:rPr>
        <w:t xml:space="preserve">Při plnění je </w:t>
      </w:r>
      <w:r w:rsidR="002D5072">
        <w:rPr>
          <w:rFonts w:ascii="Tahoma" w:hAnsi="Tahoma" w:cs="Tahoma"/>
        </w:rPr>
        <w:t>Prodávající</w:t>
      </w:r>
      <w:r w:rsidRPr="00DB7F78">
        <w:rPr>
          <w:rFonts w:ascii="Tahoma" w:hAnsi="Tahoma" w:cs="Tahoma"/>
        </w:rPr>
        <w:t xml:space="preserve"> povinen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64FC2847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38A22434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3F53B4C2" w14:textId="77777777" w:rsidR="00F858BF" w:rsidRPr="00380117" w:rsidRDefault="00F858BF" w:rsidP="00C76F38">
      <w:pPr>
        <w:jc w:val="center"/>
        <w:rPr>
          <w:b/>
          <w:bCs/>
        </w:rPr>
      </w:pPr>
      <w:r w:rsidRPr="00380117">
        <w:rPr>
          <w:b/>
          <w:bCs/>
        </w:rPr>
        <w:t>Článek 7</w:t>
      </w:r>
    </w:p>
    <w:p w14:paraId="094A5677" w14:textId="10791874" w:rsidR="00F858BF" w:rsidRPr="00380117" w:rsidRDefault="00F858BF" w:rsidP="00C76F38">
      <w:pPr>
        <w:jc w:val="center"/>
        <w:rPr>
          <w:b/>
          <w:bCs/>
        </w:rPr>
      </w:pPr>
      <w:r w:rsidRPr="00380117">
        <w:rPr>
          <w:b/>
          <w:bCs/>
        </w:rPr>
        <w:t xml:space="preserve">Podmínky předání, provedení a převzetí </w:t>
      </w:r>
      <w:r w:rsidR="00E3308A" w:rsidRPr="00380117">
        <w:rPr>
          <w:b/>
          <w:bCs/>
        </w:rPr>
        <w:t>dodávek</w:t>
      </w:r>
      <w:r w:rsidR="00EA7191" w:rsidRPr="007B3C71">
        <w:rPr>
          <w:b/>
          <w:bCs/>
        </w:rPr>
        <w:t>, provedení zkoušek</w:t>
      </w:r>
    </w:p>
    <w:p w14:paraId="03E3BA7F" w14:textId="342A196C" w:rsidR="00F858BF" w:rsidRPr="00604865" w:rsidRDefault="00F858BF" w:rsidP="002B7C1B">
      <w:pPr>
        <w:numPr>
          <w:ilvl w:val="1"/>
          <w:numId w:val="6"/>
        </w:numPr>
        <w:spacing w:before="121"/>
        <w:ind w:left="567" w:hanging="567"/>
        <w:jc w:val="both"/>
        <w:rPr>
          <w:rFonts w:cs="Tahoma"/>
        </w:rPr>
      </w:pPr>
      <w:r w:rsidRPr="00380117">
        <w:rPr>
          <w:rFonts w:cs="Tahoma"/>
        </w:rPr>
        <w:t>Na základě písemné výzvy k</w:t>
      </w:r>
      <w:r w:rsidR="0009613C" w:rsidRPr="00380117">
        <w:rPr>
          <w:rFonts w:cs="Tahoma"/>
        </w:rPr>
        <w:t> </w:t>
      </w:r>
      <w:r w:rsidRPr="00380117">
        <w:rPr>
          <w:rFonts w:cs="Tahoma"/>
        </w:rPr>
        <w:t xml:space="preserve">plnění dle čl. 2 oprávněný zástupce </w:t>
      </w:r>
      <w:r w:rsidR="00503CFF">
        <w:rPr>
          <w:rFonts w:cs="Tahoma"/>
        </w:rPr>
        <w:t xml:space="preserve">Prodávajícího </w:t>
      </w:r>
      <w:r w:rsidR="000F1A31">
        <w:rPr>
          <w:rFonts w:cs="Tahoma"/>
        </w:rPr>
        <w:t xml:space="preserve">předá </w:t>
      </w:r>
      <w:r w:rsidR="00781DA9">
        <w:rPr>
          <w:rFonts w:cs="Tahoma"/>
        </w:rPr>
        <w:t>formou Dodací</w:t>
      </w:r>
      <w:r w:rsidR="00CE7134">
        <w:rPr>
          <w:rFonts w:cs="Tahoma"/>
        </w:rPr>
        <w:t>ho</w:t>
      </w:r>
      <w:r w:rsidR="00781DA9">
        <w:rPr>
          <w:rFonts w:cs="Tahoma"/>
        </w:rPr>
        <w:t xml:space="preserve"> list</w:t>
      </w:r>
      <w:r w:rsidR="00CE7134">
        <w:rPr>
          <w:rFonts w:cs="Tahoma"/>
        </w:rPr>
        <w:t>u zboží</w:t>
      </w:r>
      <w:r w:rsidR="00781DA9">
        <w:rPr>
          <w:rFonts w:cs="Tahoma"/>
        </w:rPr>
        <w:t xml:space="preserve"> </w:t>
      </w:r>
      <w:r w:rsidR="004C2611">
        <w:rPr>
          <w:rFonts w:cs="Tahoma"/>
        </w:rPr>
        <w:t>oprávněnému zástu</w:t>
      </w:r>
      <w:r w:rsidR="00F93E20">
        <w:rPr>
          <w:rFonts w:cs="Tahoma"/>
        </w:rPr>
        <w:t>pci Kupujícího</w:t>
      </w:r>
      <w:r w:rsidR="00CE7134">
        <w:rPr>
          <w:rFonts w:cs="Tahoma"/>
        </w:rPr>
        <w:t xml:space="preserve">. </w:t>
      </w:r>
    </w:p>
    <w:p w14:paraId="52765481" w14:textId="46BF230D" w:rsidR="00F858BF" w:rsidRPr="00604865" w:rsidRDefault="005869B4" w:rsidP="002B7C1B">
      <w:pPr>
        <w:pStyle w:val="Odstavecseseznamem"/>
        <w:numPr>
          <w:ilvl w:val="1"/>
          <w:numId w:val="6"/>
        </w:numPr>
        <w:spacing w:before="120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Oprávněný zástupce </w:t>
      </w:r>
      <w:r w:rsidR="00CA2146">
        <w:rPr>
          <w:rFonts w:ascii="Tahoma" w:eastAsia="Times New Roman" w:hAnsi="Tahoma" w:cs="Tahoma"/>
          <w:color w:val="000000"/>
        </w:rPr>
        <w:t>Kupujícího</w:t>
      </w:r>
      <w:r w:rsidRPr="00DB7F78">
        <w:rPr>
          <w:rFonts w:ascii="Tahoma" w:hAnsi="Tahoma" w:cs="Tahoma"/>
        </w:rPr>
        <w:t xml:space="preserve"> má právo ověřit, zda osoby zajišťující provádění </w:t>
      </w:r>
      <w:r w:rsidR="0018326E">
        <w:rPr>
          <w:rFonts w:ascii="Tahoma" w:hAnsi="Tahoma" w:cs="Tahoma"/>
        </w:rPr>
        <w:t>dodávek</w:t>
      </w:r>
      <w:r w:rsidRPr="00DB7F78">
        <w:rPr>
          <w:rFonts w:ascii="Tahoma" w:hAnsi="Tahoma" w:cs="Tahoma"/>
        </w:rPr>
        <w:t xml:space="preserve">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způsobilé osoby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 w:rsidR="002D5072">
        <w:rPr>
          <w:rFonts w:ascii="Tahoma" w:hAnsi="Tahoma" w:cs="Tahoma"/>
        </w:rPr>
        <w:t>Prodávající</w:t>
      </w:r>
      <w:r>
        <w:rPr>
          <w:rFonts w:ascii="Tahoma" w:hAnsi="Tahoma" w:cs="Tahoma"/>
        </w:rPr>
        <w:t xml:space="preserve"> je povinen plnit předmět Smlouvy prostřednictvím poddodavatelů, které uvedl ve své nabídce podané do Zadávacího řízení Veřejné zakázky, poddodavatele prostřednictvím něhož prokazoval kvalifikaci v rámci </w:t>
      </w:r>
      <w:r>
        <w:rPr>
          <w:rFonts w:ascii="Tahoma" w:hAnsi="Tahoma" w:cs="Tahoma"/>
        </w:rPr>
        <w:lastRenderedPageBreak/>
        <w:t xml:space="preserve">Zadávacího řízení, je </w:t>
      </w:r>
      <w:r w:rsidR="002D5072">
        <w:rPr>
          <w:rFonts w:ascii="Tahoma" w:hAnsi="Tahoma" w:cs="Tahoma"/>
        </w:rPr>
        <w:t>Prodávající</w:t>
      </w:r>
      <w:r>
        <w:rPr>
          <w:rFonts w:ascii="Tahoma" w:hAnsi="Tahoma" w:cs="Tahoma"/>
        </w:rPr>
        <w:t xml:space="preserve"> povinen nahradit pouze osobou, která disponuje stejnou či vyšší kvalifikací než osoba nahrazovaná.</w:t>
      </w:r>
      <w:bookmarkEnd w:id="7"/>
      <w:r w:rsidR="00C611F8">
        <w:rPr>
          <w:rFonts w:ascii="Tahoma" w:hAnsi="Tahoma" w:cs="Tahoma"/>
        </w:rPr>
        <w:t xml:space="preserve"> </w:t>
      </w:r>
    </w:p>
    <w:p w14:paraId="2094C5D0" w14:textId="0306A386" w:rsidR="00F858BF" w:rsidRPr="00604865" w:rsidRDefault="00F858BF" w:rsidP="002B7C1B">
      <w:pPr>
        <w:pStyle w:val="Odstavecseseznamem"/>
        <w:numPr>
          <w:ilvl w:val="1"/>
          <w:numId w:val="6"/>
        </w:numPr>
        <w:spacing w:before="119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provádění díla </w:t>
      </w:r>
      <w:r w:rsidR="002D5072">
        <w:rPr>
          <w:rFonts w:ascii="Tahoma" w:hAnsi="Tahoma" w:cs="Tahoma"/>
        </w:rPr>
        <w:t>Prodávající</w:t>
      </w:r>
      <w:r w:rsidRPr="00604865">
        <w:rPr>
          <w:rFonts w:ascii="Tahoma" w:hAnsi="Tahoma" w:cs="Tahoma"/>
        </w:rPr>
        <w:t xml:space="preserve">m je oprávněný zástupce </w:t>
      </w:r>
      <w:r w:rsidR="00CA2146">
        <w:rPr>
          <w:rFonts w:ascii="Tahoma" w:eastAsia="Times New Roman" w:hAnsi="Tahoma" w:cs="Tahoma"/>
          <w:color w:val="000000"/>
        </w:rPr>
        <w:t>Kupujícího</w:t>
      </w:r>
      <w:r w:rsidRPr="00604865">
        <w:rPr>
          <w:rFonts w:ascii="Tahoma" w:hAnsi="Tahoma" w:cs="Tahoma"/>
        </w:rPr>
        <w:t xml:space="preserve">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28113CD3" w14:textId="3AB9E0D3" w:rsidR="00F858BF" w:rsidRDefault="00F858BF" w:rsidP="002B7C1B">
      <w:pPr>
        <w:pStyle w:val="Odstavecseseznamem"/>
        <w:numPr>
          <w:ilvl w:val="1"/>
          <w:numId w:val="6"/>
        </w:numPr>
        <w:spacing w:before="119"/>
        <w:ind w:left="567" w:right="0" w:hanging="567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průběhu provádění díla nebo při převzetí dokončeného díla na pracovišti oprávněný zástupce </w:t>
      </w:r>
      <w:r w:rsidR="00B56364">
        <w:rPr>
          <w:rFonts w:ascii="Tahoma" w:eastAsia="Times New Roman" w:hAnsi="Tahoma" w:cs="Tahoma"/>
          <w:color w:val="000000"/>
        </w:rPr>
        <w:t>Kupujícího</w:t>
      </w:r>
      <w:r w:rsidRPr="005869B4">
        <w:rPr>
          <w:rFonts w:ascii="Tahoma" w:hAnsi="Tahoma" w:cs="Tahoma"/>
        </w:rPr>
        <w:t xml:space="preserve"> shledá na prováděném či </w:t>
      </w:r>
      <w:r w:rsidR="0018326E">
        <w:rPr>
          <w:rFonts w:ascii="Tahoma" w:hAnsi="Tahoma" w:cs="Tahoma"/>
        </w:rPr>
        <w:t>dodávaném zboží</w:t>
      </w:r>
      <w:r w:rsidRPr="005869B4">
        <w:rPr>
          <w:rFonts w:ascii="Tahoma" w:hAnsi="Tahoma" w:cs="Tahoma"/>
        </w:rPr>
        <w:t xml:space="preserve"> </w:t>
      </w:r>
      <w:r w:rsidR="00EA7191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 xml:space="preserve">vady, má </w:t>
      </w:r>
      <w:r w:rsidR="00213BDD">
        <w:rPr>
          <w:rFonts w:ascii="Tahoma" w:hAnsi="Tahoma" w:cs="Tahoma"/>
        </w:rPr>
        <w:t>Kupující</w:t>
      </w:r>
      <w:r w:rsidRPr="005869B4">
        <w:rPr>
          <w:rFonts w:ascii="Tahoma" w:hAnsi="Tahoma" w:cs="Tahoma"/>
        </w:rPr>
        <w:t xml:space="preserve"> právo požadovat sjednání nápravy řádným</w:t>
      </w:r>
      <w:r w:rsidR="0018326E">
        <w:rPr>
          <w:rFonts w:ascii="Tahoma" w:hAnsi="Tahoma" w:cs="Tahoma"/>
        </w:rPr>
        <w:t xml:space="preserve"> dodáním zboží</w:t>
      </w:r>
      <w:r w:rsidRPr="005869B4">
        <w:rPr>
          <w:rFonts w:ascii="Tahoma" w:hAnsi="Tahoma" w:cs="Tahoma"/>
        </w:rPr>
        <w:t>.</w:t>
      </w:r>
      <w:r w:rsidR="005869B4" w:rsidRPr="005869B4">
        <w:rPr>
          <w:rFonts w:ascii="Tahoma" w:hAnsi="Tahoma" w:cs="Tahoma"/>
        </w:rPr>
        <w:t xml:space="preserve"> Pokud nezjedná </w:t>
      </w:r>
      <w:r w:rsidR="002D5072">
        <w:rPr>
          <w:rFonts w:ascii="Tahoma" w:hAnsi="Tahoma" w:cs="Tahoma"/>
        </w:rPr>
        <w:t>Prodávající</w:t>
      </w:r>
      <w:r w:rsidR="005869B4" w:rsidRPr="005869B4">
        <w:rPr>
          <w:rFonts w:ascii="Tahoma" w:hAnsi="Tahoma" w:cs="Tahoma"/>
        </w:rPr>
        <w:t xml:space="preserve"> nápravu, má </w:t>
      </w:r>
      <w:r w:rsidR="00213BDD">
        <w:rPr>
          <w:rFonts w:ascii="Tahoma" w:hAnsi="Tahoma" w:cs="Tahoma"/>
        </w:rPr>
        <w:t>Kupující</w:t>
      </w:r>
      <w:r w:rsidR="005869B4" w:rsidRPr="005869B4">
        <w:rPr>
          <w:rFonts w:ascii="Tahoma" w:hAnsi="Tahoma" w:cs="Tahoma"/>
        </w:rPr>
        <w:t xml:space="preserve">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</w:t>
      </w:r>
      <w:r w:rsidR="0018326E">
        <w:rPr>
          <w:rFonts w:ascii="Tahoma" w:hAnsi="Tahoma" w:cs="Tahoma"/>
        </w:rPr>
        <w:t>dodávaného plnění</w:t>
      </w:r>
      <w:r w:rsidR="005869B4" w:rsidRPr="005869B4">
        <w:rPr>
          <w:rFonts w:ascii="Tahoma" w:hAnsi="Tahoma" w:cs="Tahoma"/>
        </w:rPr>
        <w:t>.</w:t>
      </w:r>
    </w:p>
    <w:p w14:paraId="0EC8652A" w14:textId="4E1E06C5" w:rsidR="00EA7191" w:rsidRPr="00C30017" w:rsidRDefault="00545965" w:rsidP="007B3C71">
      <w:pPr>
        <w:pStyle w:val="Odstavecseseznamem"/>
        <w:numPr>
          <w:ilvl w:val="1"/>
          <w:numId w:val="6"/>
        </w:numPr>
        <w:spacing w:before="119"/>
        <w:ind w:left="567" w:right="0" w:hanging="567"/>
        <w:rPr>
          <w:rFonts w:ascii="Tahoma" w:hAnsi="Tahoma" w:cs="Tahoma"/>
          <w:strike/>
          <w:color w:val="FF0000"/>
        </w:rPr>
      </w:pPr>
      <w:r w:rsidRPr="007B3C71">
        <w:rPr>
          <w:rFonts w:ascii="Tahoma" w:hAnsi="Tahoma" w:cs="Tahoma"/>
        </w:rPr>
        <w:t xml:space="preserve">Provedení vzorků a určení vlastností dodávané Biomasy </w:t>
      </w:r>
      <w:r w:rsidR="00871A66" w:rsidRPr="007B3C71">
        <w:rPr>
          <w:rFonts w:ascii="Tahoma" w:hAnsi="Tahoma" w:cs="Tahoma"/>
        </w:rPr>
        <w:t xml:space="preserve">za účelem vyúčtování provedené dodávky či její části </w:t>
      </w:r>
      <w:r w:rsidRPr="007B3C71">
        <w:rPr>
          <w:rFonts w:ascii="Tahoma" w:hAnsi="Tahoma" w:cs="Tahoma"/>
        </w:rPr>
        <w:t>bude ze strany Kupujícího prov</w:t>
      </w:r>
      <w:r w:rsidR="00871A66" w:rsidRPr="007B3C71">
        <w:rPr>
          <w:rFonts w:ascii="Tahoma" w:hAnsi="Tahoma" w:cs="Tahoma"/>
        </w:rPr>
        <w:t>ádě</w:t>
      </w:r>
      <w:r w:rsidRPr="007B3C71">
        <w:rPr>
          <w:rFonts w:ascii="Tahoma" w:hAnsi="Tahoma" w:cs="Tahoma"/>
        </w:rPr>
        <w:t>no následovně</w:t>
      </w:r>
      <w:r w:rsidR="00871A66" w:rsidRPr="007B3C71">
        <w:rPr>
          <w:rFonts w:ascii="Tahoma" w:hAnsi="Tahoma" w:cs="Tahoma"/>
        </w:rPr>
        <w:t>:</w:t>
      </w:r>
      <w:r w:rsidR="00EA7191" w:rsidRPr="007B3C71">
        <w:rPr>
          <w:rFonts w:ascii="Tahoma" w:hAnsi="Tahoma" w:cs="Tahoma"/>
        </w:rPr>
        <w:t xml:space="preserve"> </w:t>
      </w:r>
      <w:r w:rsidR="00871A66" w:rsidRPr="007B3C71">
        <w:rPr>
          <w:rFonts w:ascii="Tahoma" w:hAnsi="Tahoma" w:cs="Tahoma"/>
        </w:rPr>
        <w:t>P</w:t>
      </w:r>
      <w:r w:rsidR="00EA7191" w:rsidRPr="007B3C71">
        <w:rPr>
          <w:rFonts w:ascii="Tahoma" w:hAnsi="Tahoma" w:cs="Tahoma"/>
        </w:rPr>
        <w:t>ři přejímce</w:t>
      </w:r>
      <w:r w:rsidR="00871A66" w:rsidRPr="007B3C71">
        <w:rPr>
          <w:rFonts w:ascii="Tahoma" w:hAnsi="Tahoma" w:cs="Tahoma"/>
        </w:rPr>
        <w:t xml:space="preserve"> (vyložení)</w:t>
      </w:r>
      <w:r w:rsidR="00EA7191" w:rsidRPr="007B3C71">
        <w:rPr>
          <w:rFonts w:ascii="Tahoma" w:hAnsi="Tahoma" w:cs="Tahoma"/>
        </w:rPr>
        <w:t xml:space="preserve"> Biomasy</w:t>
      </w:r>
      <w:r w:rsidR="00871A66" w:rsidRPr="007B3C71">
        <w:rPr>
          <w:rFonts w:ascii="Tahoma" w:hAnsi="Tahoma" w:cs="Tahoma"/>
        </w:rPr>
        <w:t>,</w:t>
      </w:r>
      <w:r w:rsidR="00EA7191" w:rsidRPr="007B3C71">
        <w:rPr>
          <w:rFonts w:ascii="Tahoma" w:hAnsi="Tahoma" w:cs="Tahoma"/>
        </w:rPr>
        <w:t xml:space="preserve"> vyjma případů</w:t>
      </w:r>
      <w:r w:rsidR="00871A66" w:rsidRPr="007B3C71">
        <w:rPr>
          <w:rFonts w:ascii="Tahoma" w:hAnsi="Tahoma" w:cs="Tahoma"/>
        </w:rPr>
        <w:t>,</w:t>
      </w:r>
      <w:r w:rsidR="00EA7191" w:rsidRPr="007B3C71">
        <w:rPr>
          <w:rFonts w:ascii="Tahoma" w:hAnsi="Tahoma" w:cs="Tahoma"/>
        </w:rPr>
        <w:t xml:space="preserve"> kdy byl</w:t>
      </w:r>
      <w:r w:rsidR="00871A66" w:rsidRPr="007B3C71">
        <w:rPr>
          <w:rFonts w:ascii="Tahoma" w:hAnsi="Tahoma" w:cs="Tahoma"/>
        </w:rPr>
        <w:t>o</w:t>
      </w:r>
      <w:r w:rsidR="00EA7191" w:rsidRPr="007B3C71">
        <w:rPr>
          <w:rFonts w:ascii="Tahoma" w:hAnsi="Tahoma" w:cs="Tahoma"/>
        </w:rPr>
        <w:t xml:space="preserve"> odmítnuto převzetí dodávky bude proveden odběr </w:t>
      </w:r>
      <w:r w:rsidR="00871A66" w:rsidRPr="007B3C71">
        <w:rPr>
          <w:rFonts w:ascii="Tahoma" w:hAnsi="Tahoma" w:cs="Tahoma"/>
        </w:rPr>
        <w:t>vz</w:t>
      </w:r>
      <w:r w:rsidR="00EA7191" w:rsidRPr="007B3C71">
        <w:rPr>
          <w:rFonts w:ascii="Tahoma" w:hAnsi="Tahoma" w:cs="Tahoma"/>
        </w:rPr>
        <w:t>orku pro laborator</w:t>
      </w:r>
      <w:r w:rsidR="00871A66" w:rsidRPr="007B3C71">
        <w:rPr>
          <w:rFonts w:ascii="Tahoma" w:hAnsi="Tahoma" w:cs="Tahoma"/>
        </w:rPr>
        <w:t>ní</w:t>
      </w:r>
      <w:r w:rsidR="00EA7191" w:rsidRPr="007B3C71">
        <w:rPr>
          <w:rFonts w:ascii="Tahoma" w:hAnsi="Tahoma" w:cs="Tahoma"/>
        </w:rPr>
        <w:t xml:space="preserve"> analýzu kvality </w:t>
      </w:r>
      <w:r w:rsidR="00871A66" w:rsidRPr="007B3C71">
        <w:rPr>
          <w:rFonts w:ascii="Tahoma" w:hAnsi="Tahoma" w:cs="Tahoma"/>
        </w:rPr>
        <w:t>B</w:t>
      </w:r>
      <w:r w:rsidR="00EA7191" w:rsidRPr="007B3C71">
        <w:rPr>
          <w:rFonts w:ascii="Tahoma" w:hAnsi="Tahoma" w:cs="Tahoma"/>
        </w:rPr>
        <w:t>iomasy</w:t>
      </w:r>
      <w:r w:rsidR="00871A66" w:rsidRPr="007B3C71">
        <w:rPr>
          <w:rFonts w:ascii="Tahoma" w:hAnsi="Tahoma" w:cs="Tahoma"/>
        </w:rPr>
        <w:t>.</w:t>
      </w:r>
      <w:r w:rsidR="00EA7191" w:rsidRPr="007B3C71">
        <w:rPr>
          <w:rFonts w:ascii="Tahoma" w:hAnsi="Tahoma" w:cs="Tahoma"/>
        </w:rPr>
        <w:t xml:space="preserve"> </w:t>
      </w:r>
      <w:r w:rsidR="00871A66" w:rsidRPr="007B3C71">
        <w:rPr>
          <w:rFonts w:ascii="Tahoma" w:hAnsi="Tahoma" w:cs="Tahoma"/>
        </w:rPr>
        <w:t>V</w:t>
      </w:r>
      <w:r w:rsidR="00EA7191" w:rsidRPr="007B3C71">
        <w:rPr>
          <w:rFonts w:ascii="Tahoma" w:hAnsi="Tahoma" w:cs="Tahoma"/>
        </w:rPr>
        <w:t xml:space="preserve">zorkování </w:t>
      </w:r>
      <w:r w:rsidR="00871A66" w:rsidRPr="007B3C71">
        <w:rPr>
          <w:rFonts w:ascii="Tahoma" w:hAnsi="Tahoma" w:cs="Tahoma"/>
        </w:rPr>
        <w:t>B</w:t>
      </w:r>
      <w:r w:rsidR="00EA7191" w:rsidRPr="007B3C71">
        <w:rPr>
          <w:rFonts w:ascii="Tahoma" w:hAnsi="Tahoma" w:cs="Tahoma"/>
        </w:rPr>
        <w:t xml:space="preserve">iomasy provede pověřený </w:t>
      </w:r>
      <w:r w:rsidR="00871A66" w:rsidRPr="007B3C71">
        <w:rPr>
          <w:rFonts w:ascii="Tahoma" w:hAnsi="Tahoma" w:cs="Tahoma"/>
        </w:rPr>
        <w:t>zástupce</w:t>
      </w:r>
      <w:r w:rsidR="00EA7191" w:rsidRPr="007B3C71">
        <w:rPr>
          <w:rFonts w:ascii="Tahoma" w:hAnsi="Tahoma" w:cs="Tahoma"/>
        </w:rPr>
        <w:t xml:space="preserve"> </w:t>
      </w:r>
      <w:r w:rsidR="00871A66" w:rsidRPr="007B3C71">
        <w:rPr>
          <w:rFonts w:ascii="Tahoma" w:hAnsi="Tahoma" w:cs="Tahoma"/>
        </w:rPr>
        <w:t>K</w:t>
      </w:r>
      <w:r w:rsidR="00EA7191" w:rsidRPr="007B3C71">
        <w:rPr>
          <w:rFonts w:ascii="Tahoma" w:hAnsi="Tahoma" w:cs="Tahoma"/>
        </w:rPr>
        <w:t>upujícího</w:t>
      </w:r>
      <w:r w:rsidR="00871A66" w:rsidRPr="007B3C71">
        <w:rPr>
          <w:rFonts w:ascii="Tahoma" w:hAnsi="Tahoma" w:cs="Tahoma"/>
        </w:rPr>
        <w:t xml:space="preserve"> a tato laboratorní analýza bude</w:t>
      </w:r>
      <w:r w:rsidR="00EA7191" w:rsidRPr="007B3C71">
        <w:rPr>
          <w:rFonts w:ascii="Tahoma" w:hAnsi="Tahoma" w:cs="Tahoma"/>
        </w:rPr>
        <w:t xml:space="preserve"> vy</w:t>
      </w:r>
      <w:r w:rsidR="00871A66" w:rsidRPr="007B3C71">
        <w:rPr>
          <w:rFonts w:ascii="Tahoma" w:hAnsi="Tahoma" w:cs="Tahoma"/>
        </w:rPr>
        <w:t>c</w:t>
      </w:r>
      <w:r w:rsidR="00EA7191" w:rsidRPr="007B3C71">
        <w:rPr>
          <w:rFonts w:ascii="Tahoma" w:hAnsi="Tahoma" w:cs="Tahoma"/>
        </w:rPr>
        <w:t>háze</w:t>
      </w:r>
      <w:r w:rsidR="00871A66" w:rsidRPr="007B3C71">
        <w:rPr>
          <w:rFonts w:ascii="Tahoma" w:hAnsi="Tahoma" w:cs="Tahoma"/>
        </w:rPr>
        <w:t>t</w:t>
      </w:r>
      <w:r w:rsidR="00EA7191" w:rsidRPr="007B3C71">
        <w:rPr>
          <w:rFonts w:ascii="Tahoma" w:hAnsi="Tahoma" w:cs="Tahoma"/>
        </w:rPr>
        <w:t xml:space="preserve"> z aktuálních platných právních a technických norem při každé </w:t>
      </w:r>
      <w:r w:rsidR="00DB1EA8" w:rsidRPr="007B3C71">
        <w:rPr>
          <w:rFonts w:ascii="Tahoma" w:hAnsi="Tahoma" w:cs="Tahoma"/>
        </w:rPr>
        <w:t xml:space="preserve">dodávce (přejímce či </w:t>
      </w:r>
      <w:r w:rsidR="00EA7191" w:rsidRPr="007B3C71">
        <w:rPr>
          <w:rFonts w:ascii="Tahoma" w:hAnsi="Tahoma" w:cs="Tahoma"/>
        </w:rPr>
        <w:t>vykládce</w:t>
      </w:r>
      <w:r w:rsidR="00DB1EA8" w:rsidRPr="007B3C71">
        <w:rPr>
          <w:rFonts w:ascii="Tahoma" w:hAnsi="Tahoma" w:cs="Tahoma"/>
        </w:rPr>
        <w:t>) Biomasy</w:t>
      </w:r>
      <w:r w:rsidR="00EA7191" w:rsidRPr="007B3C71">
        <w:rPr>
          <w:rFonts w:ascii="Tahoma" w:hAnsi="Tahoma" w:cs="Tahoma"/>
        </w:rPr>
        <w:t xml:space="preserve">. </w:t>
      </w:r>
    </w:p>
    <w:p w14:paraId="38DDBA90" w14:textId="798F4C78" w:rsidR="00EA7191" w:rsidRPr="007B3C71" w:rsidRDefault="00EA7191" w:rsidP="007B3C71">
      <w:pPr>
        <w:pStyle w:val="Odstavecseseznamem"/>
        <w:numPr>
          <w:ilvl w:val="1"/>
          <w:numId w:val="6"/>
        </w:numPr>
        <w:spacing w:before="119"/>
        <w:ind w:left="567" w:right="0" w:hanging="567"/>
        <w:rPr>
          <w:rFonts w:ascii="Tahoma" w:hAnsi="Tahoma" w:cs="Tahoma"/>
        </w:rPr>
      </w:pPr>
      <w:r w:rsidRPr="007B3C71">
        <w:rPr>
          <w:rFonts w:ascii="Tahoma" w:hAnsi="Tahoma" w:cs="Tahoma"/>
        </w:rPr>
        <w:t xml:space="preserve">Vzorky budou </w:t>
      </w:r>
      <w:r w:rsidR="00C0429F">
        <w:rPr>
          <w:rFonts w:ascii="Tahoma" w:hAnsi="Tahoma" w:cs="Tahoma"/>
        </w:rPr>
        <w:t xml:space="preserve">odebírány z jednotlivých dodávek (vozidel, návozů) a </w:t>
      </w:r>
      <w:r w:rsidRPr="007B3C71">
        <w:rPr>
          <w:rFonts w:ascii="Tahoma" w:hAnsi="Tahoma" w:cs="Tahoma"/>
        </w:rPr>
        <w:t>smíchá</w:t>
      </w:r>
      <w:r w:rsidR="00DC305D" w:rsidRPr="007B3C71">
        <w:rPr>
          <w:rFonts w:ascii="Tahoma" w:hAnsi="Tahoma" w:cs="Tahoma"/>
        </w:rPr>
        <w:t>vány Kupujícím</w:t>
      </w:r>
      <w:r w:rsidRPr="007B3C71">
        <w:rPr>
          <w:rFonts w:ascii="Tahoma" w:hAnsi="Tahoma" w:cs="Tahoma"/>
        </w:rPr>
        <w:t xml:space="preserve"> vždy po dodávce</w:t>
      </w:r>
      <w:r w:rsidR="009D1DCA" w:rsidRPr="007B3C71">
        <w:rPr>
          <w:rFonts w:ascii="Tahoma" w:hAnsi="Tahoma" w:cs="Tahoma"/>
        </w:rPr>
        <w:t xml:space="preserve"> </w:t>
      </w:r>
      <w:r w:rsidRPr="007B3C71">
        <w:rPr>
          <w:rFonts w:ascii="Tahoma" w:hAnsi="Tahoma" w:cs="Tahoma"/>
        </w:rPr>
        <w:t xml:space="preserve">10 </w:t>
      </w:r>
      <w:r w:rsidR="009D1DCA" w:rsidRPr="007B3C71">
        <w:rPr>
          <w:rFonts w:ascii="Tahoma" w:hAnsi="Tahoma" w:cs="Tahoma"/>
        </w:rPr>
        <w:t>vozidel</w:t>
      </w:r>
      <w:r w:rsidR="00E01885">
        <w:rPr>
          <w:rFonts w:ascii="Tahoma" w:hAnsi="Tahoma" w:cs="Tahoma"/>
        </w:rPr>
        <w:t xml:space="preserve"> do tzv. </w:t>
      </w:r>
      <w:r w:rsidR="00EE3B98">
        <w:rPr>
          <w:rFonts w:ascii="Tahoma" w:hAnsi="Tahoma" w:cs="Tahoma"/>
        </w:rPr>
        <w:t>směsného vzorku</w:t>
      </w:r>
      <w:r w:rsidR="009D1DCA" w:rsidRPr="007B3C71">
        <w:rPr>
          <w:rFonts w:ascii="Tahoma" w:hAnsi="Tahoma" w:cs="Tahoma"/>
        </w:rPr>
        <w:t xml:space="preserve"> </w:t>
      </w:r>
      <w:r w:rsidR="00691D28">
        <w:rPr>
          <w:rFonts w:ascii="Tahoma" w:hAnsi="Tahoma" w:cs="Tahoma"/>
        </w:rPr>
        <w:t xml:space="preserve">Směsný vzorek </w:t>
      </w:r>
      <w:r w:rsidR="003B1236">
        <w:rPr>
          <w:rFonts w:ascii="Tahoma" w:hAnsi="Tahoma" w:cs="Tahoma"/>
        </w:rPr>
        <w:t xml:space="preserve">bude předán k </w:t>
      </w:r>
      <w:r w:rsidR="00C3028C" w:rsidRPr="007B3C71">
        <w:rPr>
          <w:rFonts w:ascii="Tahoma" w:hAnsi="Tahoma" w:cs="Tahoma"/>
        </w:rPr>
        <w:t>laboratorním</w:t>
      </w:r>
      <w:r w:rsidR="003B1236">
        <w:rPr>
          <w:rFonts w:ascii="Tahoma" w:hAnsi="Tahoma" w:cs="Tahoma"/>
        </w:rPr>
        <w:t>u</w:t>
      </w:r>
      <w:r w:rsidR="00C3028C" w:rsidRPr="007B3C71">
        <w:rPr>
          <w:rFonts w:ascii="Tahoma" w:hAnsi="Tahoma" w:cs="Tahoma"/>
        </w:rPr>
        <w:t xml:space="preserve"> měření</w:t>
      </w:r>
      <w:r w:rsidRPr="007B3C71">
        <w:rPr>
          <w:rFonts w:ascii="Tahoma" w:hAnsi="Tahoma" w:cs="Tahoma"/>
        </w:rPr>
        <w:t xml:space="preserve"> v rozmezí max 10 pracovních dnů</w:t>
      </w:r>
      <w:r w:rsidR="00C3028C" w:rsidRPr="007B3C71">
        <w:rPr>
          <w:rFonts w:ascii="Tahoma" w:hAnsi="Tahoma" w:cs="Tahoma"/>
        </w:rPr>
        <w:t xml:space="preserve"> od dodávky posledního vozidla.</w:t>
      </w:r>
      <w:r w:rsidRPr="007B3C71">
        <w:rPr>
          <w:rFonts w:ascii="Tahoma" w:hAnsi="Tahoma" w:cs="Tahoma"/>
        </w:rPr>
        <w:t xml:space="preserve"> </w:t>
      </w:r>
    </w:p>
    <w:p w14:paraId="68553F81" w14:textId="36EF57C8" w:rsidR="00EA7191" w:rsidRPr="007B3C71" w:rsidRDefault="00EA7191" w:rsidP="007B3C71">
      <w:pPr>
        <w:pStyle w:val="Odstavecseseznamem"/>
        <w:numPr>
          <w:ilvl w:val="1"/>
          <w:numId w:val="6"/>
        </w:numPr>
        <w:spacing w:before="119"/>
        <w:ind w:left="567" w:right="0" w:hanging="567"/>
        <w:rPr>
          <w:rFonts w:ascii="Tahoma" w:hAnsi="Tahoma" w:cs="Tahoma"/>
        </w:rPr>
      </w:pPr>
      <w:r w:rsidRPr="007B3C71">
        <w:rPr>
          <w:rFonts w:ascii="Tahoma" w:hAnsi="Tahoma" w:cs="Tahoma"/>
        </w:rPr>
        <w:t xml:space="preserve">Pověřený zaměstnanec </w:t>
      </w:r>
      <w:r w:rsidR="00C3028C" w:rsidRPr="007B3C71">
        <w:rPr>
          <w:rFonts w:ascii="Tahoma" w:hAnsi="Tahoma" w:cs="Tahoma"/>
        </w:rPr>
        <w:t>K</w:t>
      </w:r>
      <w:r w:rsidRPr="007B3C71">
        <w:rPr>
          <w:rFonts w:ascii="Tahoma" w:hAnsi="Tahoma" w:cs="Tahoma"/>
        </w:rPr>
        <w:t>upujícíh</w:t>
      </w:r>
      <w:r w:rsidR="00C3028C" w:rsidRPr="007B3C71">
        <w:rPr>
          <w:rFonts w:ascii="Tahoma" w:hAnsi="Tahoma" w:cs="Tahoma"/>
        </w:rPr>
        <w:t xml:space="preserve">o </w:t>
      </w:r>
      <w:r w:rsidRPr="007B3C71">
        <w:rPr>
          <w:rFonts w:ascii="Tahoma" w:hAnsi="Tahoma" w:cs="Tahoma"/>
        </w:rPr>
        <w:t xml:space="preserve">každý </w:t>
      </w:r>
      <w:r w:rsidR="00E45D17">
        <w:rPr>
          <w:rFonts w:ascii="Tahoma" w:hAnsi="Tahoma" w:cs="Tahoma"/>
        </w:rPr>
        <w:t xml:space="preserve">jednotlivý </w:t>
      </w:r>
      <w:r w:rsidRPr="007B3C71">
        <w:rPr>
          <w:rFonts w:ascii="Tahoma" w:hAnsi="Tahoma" w:cs="Tahoma"/>
        </w:rPr>
        <w:t xml:space="preserve">vzorek odebere do kbelíku s víčkem a přiloží k odebranému vzorku list s identifikačními </w:t>
      </w:r>
      <w:r w:rsidR="00C3028C" w:rsidRPr="007B3C71">
        <w:rPr>
          <w:rFonts w:ascii="Tahoma" w:hAnsi="Tahoma" w:cs="Tahoma"/>
        </w:rPr>
        <w:t>údaji</w:t>
      </w:r>
      <w:r w:rsidRPr="007B3C71">
        <w:rPr>
          <w:rFonts w:ascii="Tahoma" w:hAnsi="Tahoma" w:cs="Tahoma"/>
        </w:rPr>
        <w:t xml:space="preserve"> </w:t>
      </w:r>
      <w:r w:rsidR="00C3028C" w:rsidRPr="007B3C71">
        <w:rPr>
          <w:rFonts w:ascii="Tahoma" w:hAnsi="Tahoma" w:cs="Tahoma"/>
        </w:rPr>
        <w:t xml:space="preserve">předmětné </w:t>
      </w:r>
      <w:r w:rsidRPr="007B3C71">
        <w:rPr>
          <w:rFonts w:ascii="Tahoma" w:hAnsi="Tahoma" w:cs="Tahoma"/>
        </w:rPr>
        <w:t>dodávky – obsahující název dodavatele, datum dodávky</w:t>
      </w:r>
      <w:r w:rsidR="0071060C">
        <w:rPr>
          <w:rFonts w:ascii="Tahoma" w:hAnsi="Tahoma" w:cs="Tahoma"/>
        </w:rPr>
        <w:t>,</w:t>
      </w:r>
      <w:r w:rsidRPr="007B3C71">
        <w:rPr>
          <w:rFonts w:ascii="Tahoma" w:hAnsi="Tahoma" w:cs="Tahoma"/>
        </w:rPr>
        <w:t xml:space="preserve"> dodací listy a</w:t>
      </w:r>
      <w:r w:rsidR="00C3028C" w:rsidRPr="007B3C71">
        <w:rPr>
          <w:rFonts w:ascii="Tahoma" w:hAnsi="Tahoma" w:cs="Tahoma"/>
        </w:rPr>
        <w:t xml:space="preserve"> kopie či seznam dokladů předávaných Prodávajícím společně s dodávkou Biomasy.</w:t>
      </w:r>
      <w:r w:rsidRPr="007B3C71">
        <w:rPr>
          <w:rFonts w:ascii="Tahoma" w:hAnsi="Tahoma" w:cs="Tahoma"/>
        </w:rPr>
        <w:t xml:space="preserve"> </w:t>
      </w:r>
    </w:p>
    <w:p w14:paraId="297230F3" w14:textId="49050B7B" w:rsidR="00EA7191" w:rsidRPr="007B3C71" w:rsidRDefault="00EA7191" w:rsidP="007B3C71">
      <w:pPr>
        <w:pStyle w:val="Odstavecseseznamem"/>
        <w:numPr>
          <w:ilvl w:val="1"/>
          <w:numId w:val="6"/>
        </w:numPr>
        <w:spacing w:before="119"/>
        <w:ind w:left="567" w:right="0" w:hanging="567"/>
        <w:rPr>
          <w:rFonts w:ascii="Tahoma" w:hAnsi="Tahoma" w:cs="Tahoma"/>
        </w:rPr>
      </w:pPr>
      <w:r w:rsidRPr="007B3C71">
        <w:rPr>
          <w:rFonts w:ascii="Tahoma" w:hAnsi="Tahoma" w:cs="Tahoma"/>
        </w:rPr>
        <w:t xml:space="preserve">Pověřený zaměstnanec </w:t>
      </w:r>
      <w:r w:rsidR="00C3028C" w:rsidRPr="007B3C71">
        <w:rPr>
          <w:rFonts w:ascii="Tahoma" w:hAnsi="Tahoma" w:cs="Tahoma"/>
        </w:rPr>
        <w:t>K</w:t>
      </w:r>
      <w:r w:rsidRPr="007B3C71">
        <w:rPr>
          <w:rFonts w:ascii="Tahoma" w:hAnsi="Tahoma" w:cs="Tahoma"/>
        </w:rPr>
        <w:t xml:space="preserve">upujícího zapíše do evidence knihy vzorků identifikační </w:t>
      </w:r>
      <w:r w:rsidR="00C3028C" w:rsidRPr="007B3C71">
        <w:rPr>
          <w:rFonts w:ascii="Tahoma" w:hAnsi="Tahoma" w:cs="Tahoma"/>
        </w:rPr>
        <w:t>údaje</w:t>
      </w:r>
      <w:r w:rsidRPr="007B3C71">
        <w:rPr>
          <w:rFonts w:ascii="Tahoma" w:hAnsi="Tahoma" w:cs="Tahoma"/>
        </w:rPr>
        <w:t xml:space="preserve"> </w:t>
      </w:r>
      <w:r w:rsidR="00C3028C" w:rsidRPr="007B3C71">
        <w:rPr>
          <w:rFonts w:ascii="Tahoma" w:hAnsi="Tahoma" w:cs="Tahoma"/>
        </w:rPr>
        <w:t xml:space="preserve">u každé </w:t>
      </w:r>
      <w:r w:rsidRPr="007B3C71">
        <w:rPr>
          <w:rFonts w:ascii="Tahoma" w:hAnsi="Tahoma" w:cs="Tahoma"/>
        </w:rPr>
        <w:t>dodávky vždy po 10. dodávce/závozu</w:t>
      </w:r>
      <w:r w:rsidR="00C3028C" w:rsidRPr="007B3C71">
        <w:rPr>
          <w:rFonts w:ascii="Tahoma" w:hAnsi="Tahoma" w:cs="Tahoma"/>
        </w:rPr>
        <w:t>, přičemž následně</w:t>
      </w:r>
      <w:r w:rsidRPr="007B3C71">
        <w:rPr>
          <w:rFonts w:ascii="Tahoma" w:hAnsi="Tahoma" w:cs="Tahoma"/>
        </w:rPr>
        <w:t xml:space="preserve"> provede sesyp do 1 směsného</w:t>
      </w:r>
      <w:r w:rsidR="00C3028C" w:rsidRPr="007B3C71">
        <w:rPr>
          <w:rFonts w:ascii="Tahoma" w:hAnsi="Tahoma" w:cs="Tahoma"/>
        </w:rPr>
        <w:t xml:space="preserve"> </w:t>
      </w:r>
      <w:r w:rsidRPr="007B3C71">
        <w:rPr>
          <w:rFonts w:ascii="Tahoma" w:hAnsi="Tahoma" w:cs="Tahoma"/>
        </w:rPr>
        <w:t>vzorku.</w:t>
      </w:r>
      <w:r w:rsidR="00C3028C" w:rsidRPr="007B3C71">
        <w:rPr>
          <w:rFonts w:ascii="Tahoma" w:hAnsi="Tahoma" w:cs="Tahoma"/>
        </w:rPr>
        <w:t xml:space="preserve"> Směsný</w:t>
      </w:r>
      <w:r w:rsidRPr="007B3C71">
        <w:rPr>
          <w:rFonts w:ascii="Tahoma" w:hAnsi="Tahoma" w:cs="Tahoma"/>
        </w:rPr>
        <w:t xml:space="preserve"> vzorek vzniklý sesypem jednotlivých vzorků bude analyzován dle </w:t>
      </w:r>
      <w:r w:rsidR="00C3028C" w:rsidRPr="007B3C71">
        <w:rPr>
          <w:rFonts w:ascii="Tahoma" w:hAnsi="Tahoma" w:cs="Tahoma"/>
        </w:rPr>
        <w:t>aktuálních</w:t>
      </w:r>
      <w:r w:rsidRPr="007B3C71">
        <w:rPr>
          <w:rFonts w:ascii="Tahoma" w:hAnsi="Tahoma" w:cs="Tahoma"/>
        </w:rPr>
        <w:t xml:space="preserve"> </w:t>
      </w:r>
      <w:r w:rsidR="00C3028C" w:rsidRPr="007B3C71">
        <w:rPr>
          <w:rFonts w:ascii="Tahoma" w:hAnsi="Tahoma" w:cs="Tahoma"/>
        </w:rPr>
        <w:t xml:space="preserve">právních a technických </w:t>
      </w:r>
      <w:r w:rsidRPr="007B3C71">
        <w:rPr>
          <w:rFonts w:ascii="Tahoma" w:hAnsi="Tahoma" w:cs="Tahoma"/>
        </w:rPr>
        <w:t>norem.</w:t>
      </w:r>
    </w:p>
    <w:p w14:paraId="1CCCA223" w14:textId="6D24716A" w:rsidR="00EA7191" w:rsidRPr="007B3C71" w:rsidRDefault="00EA7191" w:rsidP="007B3C71">
      <w:pPr>
        <w:pStyle w:val="Odstavecseseznamem"/>
        <w:numPr>
          <w:ilvl w:val="1"/>
          <w:numId w:val="6"/>
        </w:numPr>
        <w:spacing w:before="119"/>
        <w:ind w:left="567" w:right="0" w:hanging="567"/>
        <w:rPr>
          <w:rFonts w:ascii="Tahoma" w:hAnsi="Tahoma" w:cs="Tahoma"/>
        </w:rPr>
      </w:pPr>
      <w:r w:rsidRPr="007B3C71">
        <w:rPr>
          <w:rFonts w:ascii="Tahoma" w:hAnsi="Tahoma" w:cs="Tahoma"/>
        </w:rPr>
        <w:t xml:space="preserve"> </w:t>
      </w:r>
      <w:r w:rsidR="00C3028C" w:rsidRPr="007B3C71">
        <w:rPr>
          <w:rFonts w:ascii="Tahoma" w:hAnsi="Tahoma" w:cs="Tahoma"/>
        </w:rPr>
        <w:t>V</w:t>
      </w:r>
      <w:r w:rsidRPr="007B3C71">
        <w:rPr>
          <w:rFonts w:ascii="Tahoma" w:hAnsi="Tahoma" w:cs="Tahoma"/>
        </w:rPr>
        <w:t xml:space="preserve">e směsném vzorku bude </w:t>
      </w:r>
      <w:r w:rsidR="0025031F" w:rsidRPr="007B3C71">
        <w:rPr>
          <w:rFonts w:ascii="Tahoma" w:hAnsi="Tahoma" w:cs="Tahoma"/>
        </w:rPr>
        <w:t xml:space="preserve">laboratorní analýzou </w:t>
      </w:r>
      <w:r w:rsidR="00C3028C" w:rsidRPr="007B3C71">
        <w:rPr>
          <w:rFonts w:ascii="Tahoma" w:hAnsi="Tahoma" w:cs="Tahoma"/>
        </w:rPr>
        <w:t>stanove</w:t>
      </w:r>
      <w:r w:rsidR="0025031F" w:rsidRPr="007B3C71">
        <w:rPr>
          <w:rFonts w:ascii="Tahoma" w:hAnsi="Tahoma" w:cs="Tahoma"/>
        </w:rPr>
        <w:t>no</w:t>
      </w:r>
      <w:r w:rsidRPr="007B3C71">
        <w:rPr>
          <w:rFonts w:ascii="Tahoma" w:hAnsi="Tahoma" w:cs="Tahoma"/>
        </w:rPr>
        <w:t xml:space="preserve"> množství vody, stanovení obsahu popelovin, stanovení spalného tepla a bude proveden výpočet výhřevnosti</w:t>
      </w:r>
      <w:r w:rsidR="0025031F" w:rsidRPr="007B3C71">
        <w:rPr>
          <w:rFonts w:ascii="Tahoma" w:hAnsi="Tahoma" w:cs="Tahoma"/>
        </w:rPr>
        <w:t>. Kupující tyto údaje předá Prodávajícímu.</w:t>
      </w:r>
    </w:p>
    <w:p w14:paraId="7174D39B" w14:textId="0F3BFBDD" w:rsidR="00EA7191" w:rsidRPr="007B3C71" w:rsidRDefault="0025031F" w:rsidP="007B3C71">
      <w:pPr>
        <w:pStyle w:val="Odstavecseseznamem"/>
        <w:numPr>
          <w:ilvl w:val="1"/>
          <w:numId w:val="6"/>
        </w:numPr>
        <w:spacing w:before="119"/>
        <w:ind w:left="567" w:right="0" w:hanging="567"/>
        <w:rPr>
          <w:rFonts w:ascii="Tahoma" w:hAnsi="Tahoma" w:cs="Tahoma"/>
        </w:rPr>
      </w:pPr>
      <w:r w:rsidRPr="007B3C71">
        <w:rPr>
          <w:rFonts w:ascii="Tahoma" w:hAnsi="Tahoma" w:cs="Tahoma"/>
        </w:rPr>
        <w:t>T</w:t>
      </w:r>
      <w:r w:rsidR="00EA7191" w:rsidRPr="007B3C71">
        <w:rPr>
          <w:rFonts w:ascii="Tahoma" w:hAnsi="Tahoma" w:cs="Tahoma"/>
        </w:rPr>
        <w:t xml:space="preserve">akto zjištěné ukazatele budou přiřazeny jako průměrné </w:t>
      </w:r>
      <w:r w:rsidRPr="007B3C71">
        <w:rPr>
          <w:rFonts w:ascii="Tahoma" w:hAnsi="Tahoma" w:cs="Tahoma"/>
        </w:rPr>
        <w:t xml:space="preserve">u </w:t>
      </w:r>
      <w:r w:rsidR="00EA7191" w:rsidRPr="007B3C71">
        <w:rPr>
          <w:rFonts w:ascii="Tahoma" w:hAnsi="Tahoma" w:cs="Tahoma"/>
        </w:rPr>
        <w:t>10 záv</w:t>
      </w:r>
      <w:r w:rsidRPr="007B3C71">
        <w:rPr>
          <w:rFonts w:ascii="Tahoma" w:hAnsi="Tahoma" w:cs="Tahoma"/>
        </w:rPr>
        <w:t>o</w:t>
      </w:r>
      <w:r w:rsidR="00EA7191" w:rsidRPr="007B3C71">
        <w:rPr>
          <w:rFonts w:ascii="Tahoma" w:hAnsi="Tahoma" w:cs="Tahoma"/>
        </w:rPr>
        <w:t>zů</w:t>
      </w:r>
      <w:r w:rsidRPr="007B3C71">
        <w:rPr>
          <w:rFonts w:ascii="Tahoma" w:hAnsi="Tahoma" w:cs="Tahoma"/>
        </w:rPr>
        <w:t xml:space="preserve"> (parciálních dodávek)</w:t>
      </w:r>
      <w:r w:rsidR="00EA7191" w:rsidRPr="007B3C71">
        <w:rPr>
          <w:rFonts w:ascii="Tahoma" w:hAnsi="Tahoma" w:cs="Tahoma"/>
        </w:rPr>
        <w:t xml:space="preserve"> a budou sloužit jako podklad pro fakturaci příslušných dodávek</w:t>
      </w:r>
      <w:r w:rsidRPr="007B3C71">
        <w:rPr>
          <w:rFonts w:ascii="Tahoma" w:hAnsi="Tahoma" w:cs="Tahoma"/>
        </w:rPr>
        <w:t xml:space="preserve"> Biomasy</w:t>
      </w:r>
      <w:r w:rsidR="00EA7191" w:rsidRPr="007B3C71">
        <w:rPr>
          <w:rFonts w:ascii="Tahoma" w:hAnsi="Tahoma" w:cs="Tahoma"/>
        </w:rPr>
        <w:t xml:space="preserve">. </w:t>
      </w:r>
    </w:p>
    <w:p w14:paraId="29E6D8AC" w14:textId="2CD52EEB" w:rsidR="00EA7191" w:rsidRPr="00380117" w:rsidRDefault="00EA7191" w:rsidP="007B3C71">
      <w:pPr>
        <w:pStyle w:val="Odstavecseseznamem"/>
        <w:numPr>
          <w:ilvl w:val="1"/>
          <w:numId w:val="6"/>
        </w:numPr>
        <w:spacing w:before="119"/>
        <w:ind w:left="567" w:right="0" w:hanging="567"/>
        <w:rPr>
          <w:rFonts w:ascii="Tahoma" w:hAnsi="Tahoma" w:cs="Tahoma"/>
        </w:rPr>
      </w:pPr>
      <w:r w:rsidRPr="007B3C71">
        <w:rPr>
          <w:rFonts w:ascii="Tahoma" w:hAnsi="Tahoma" w:cs="Tahoma"/>
        </w:rPr>
        <w:t xml:space="preserve">Výsledky analýzy budou předávány </w:t>
      </w:r>
      <w:r w:rsidR="0025031F" w:rsidRPr="007B3C71">
        <w:rPr>
          <w:rFonts w:ascii="Tahoma" w:hAnsi="Tahoma" w:cs="Tahoma"/>
        </w:rPr>
        <w:t>Kupujícím Prodávajícím</w:t>
      </w:r>
      <w:r w:rsidR="00380117" w:rsidRPr="007B3C71">
        <w:rPr>
          <w:rFonts w:ascii="Tahoma" w:hAnsi="Tahoma" w:cs="Tahoma"/>
        </w:rPr>
        <w:t>u</w:t>
      </w:r>
      <w:r w:rsidR="0025031F" w:rsidRPr="007B3C71">
        <w:rPr>
          <w:rFonts w:ascii="Tahoma" w:hAnsi="Tahoma" w:cs="Tahoma"/>
        </w:rPr>
        <w:t xml:space="preserve"> společně </w:t>
      </w:r>
      <w:r w:rsidRPr="007B3C71">
        <w:rPr>
          <w:rFonts w:ascii="Tahoma" w:hAnsi="Tahoma" w:cs="Tahoma"/>
        </w:rPr>
        <w:t xml:space="preserve">v protokolu o zkoušce nejpozději do </w:t>
      </w:r>
      <w:r w:rsidR="0025031F" w:rsidRPr="007B3C71">
        <w:rPr>
          <w:rFonts w:ascii="Tahoma" w:hAnsi="Tahoma" w:cs="Tahoma"/>
        </w:rPr>
        <w:t>19 pracovních dnů</w:t>
      </w:r>
      <w:r w:rsidRPr="007B3C71">
        <w:rPr>
          <w:rFonts w:ascii="Tahoma" w:hAnsi="Tahoma" w:cs="Tahoma"/>
        </w:rPr>
        <w:t>.</w:t>
      </w:r>
    </w:p>
    <w:p w14:paraId="28CDB314" w14:textId="77777777" w:rsidR="00213BDD" w:rsidRDefault="00213BDD" w:rsidP="00C76F38">
      <w:pPr>
        <w:jc w:val="center"/>
        <w:rPr>
          <w:b/>
          <w:bCs/>
        </w:rPr>
      </w:pPr>
    </w:p>
    <w:p w14:paraId="2B9E2B95" w14:textId="77777777" w:rsidR="00EA7191" w:rsidRDefault="00EA7191" w:rsidP="00C76F38">
      <w:pPr>
        <w:jc w:val="center"/>
        <w:rPr>
          <w:b/>
          <w:bCs/>
        </w:rPr>
      </w:pPr>
    </w:p>
    <w:p w14:paraId="64F34014" w14:textId="081856FC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62EE367A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67ACBFC8" w14:textId="225523BF" w:rsidR="00F858BF" w:rsidRPr="00DE08A6" w:rsidRDefault="00F858BF" w:rsidP="002B7C1B">
      <w:pPr>
        <w:pStyle w:val="Odstavecseseznamem"/>
        <w:numPr>
          <w:ilvl w:val="1"/>
          <w:numId w:val="8"/>
        </w:numPr>
        <w:spacing w:before="120"/>
        <w:ind w:left="567" w:right="0" w:hanging="573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</w:t>
      </w:r>
      <w:r w:rsidR="0018326E">
        <w:rPr>
          <w:rFonts w:ascii="Tahoma" w:hAnsi="Tahoma" w:cs="Tahoma"/>
        </w:rPr>
        <w:t>dodávek</w:t>
      </w:r>
      <w:r w:rsidRPr="00604865">
        <w:rPr>
          <w:rFonts w:ascii="Tahoma" w:hAnsi="Tahoma" w:cs="Tahoma"/>
        </w:rPr>
        <w:t xml:space="preserve"> nebo nedodržení dohodnutého termínu </w:t>
      </w:r>
      <w:r w:rsidR="0018326E">
        <w:rPr>
          <w:rFonts w:ascii="Tahoma" w:hAnsi="Tahoma" w:cs="Tahoma"/>
        </w:rPr>
        <w:t>dodávek</w:t>
      </w:r>
      <w:r w:rsidRPr="00604865">
        <w:rPr>
          <w:rFonts w:ascii="Tahoma" w:hAnsi="Tahoma" w:cs="Tahoma"/>
        </w:rPr>
        <w:t xml:space="preserve"> </w:t>
      </w:r>
      <w:r w:rsidR="0018326E">
        <w:rPr>
          <w:rFonts w:ascii="Tahoma" w:hAnsi="Tahoma" w:cs="Tahoma"/>
        </w:rPr>
        <w:t xml:space="preserve">dle harmonogramu </w:t>
      </w:r>
      <w:r w:rsidRPr="00604865">
        <w:rPr>
          <w:rFonts w:ascii="Tahoma" w:hAnsi="Tahoma" w:cs="Tahoma"/>
        </w:rPr>
        <w:t xml:space="preserve">uvedených ve výzvě nebo </w:t>
      </w:r>
      <w:r w:rsidRPr="00DE08A6">
        <w:rPr>
          <w:rFonts w:ascii="Tahoma" w:hAnsi="Tahoma" w:cs="Tahoma"/>
        </w:rPr>
        <w:t xml:space="preserve">je </w:t>
      </w:r>
      <w:r w:rsidR="002D5072">
        <w:rPr>
          <w:rFonts w:ascii="Tahoma" w:hAnsi="Tahoma" w:cs="Tahoma"/>
        </w:rPr>
        <w:t>Prodávající</w:t>
      </w:r>
      <w:r w:rsidRPr="00DE08A6">
        <w:rPr>
          <w:rFonts w:ascii="Tahoma" w:hAnsi="Tahoma" w:cs="Tahoma"/>
        </w:rPr>
        <w:t xml:space="preserve"> povinen zaplatit </w:t>
      </w:r>
      <w:r w:rsidR="00213BDD">
        <w:rPr>
          <w:rFonts w:ascii="Tahoma" w:hAnsi="Tahoma" w:cs="Tahoma"/>
        </w:rPr>
        <w:t>Kupující</w:t>
      </w:r>
      <w:r w:rsidR="00C54A6F">
        <w:rPr>
          <w:rFonts w:ascii="Tahoma" w:hAnsi="Tahoma" w:cs="Tahoma"/>
        </w:rPr>
        <w:t>mu</w:t>
      </w:r>
      <w:r w:rsidRPr="00DE08A6">
        <w:rPr>
          <w:rFonts w:ascii="Tahoma" w:hAnsi="Tahoma" w:cs="Tahoma"/>
        </w:rPr>
        <w:t xml:space="preserve"> smluvní pokutu ve výši </w:t>
      </w:r>
      <w:r w:rsidR="00AF48AB">
        <w:rPr>
          <w:rFonts w:ascii="Tahoma" w:hAnsi="Tahoma" w:cs="Tahoma"/>
        </w:rPr>
        <w:t>10</w:t>
      </w:r>
      <w:r w:rsidR="00AF48AB" w:rsidRPr="00366DCC">
        <w:rPr>
          <w:rFonts w:ascii="Tahoma" w:hAnsi="Tahoma" w:cs="Tahoma"/>
        </w:rPr>
        <w:t xml:space="preserve"> </w:t>
      </w:r>
      <w:r w:rsidRPr="00366DCC">
        <w:rPr>
          <w:rFonts w:ascii="Tahoma" w:hAnsi="Tahoma" w:cs="Tahoma"/>
        </w:rPr>
        <w:t>% z</w:t>
      </w:r>
      <w:r w:rsidR="000A4A2E" w:rsidRPr="00366DCC">
        <w:rPr>
          <w:rFonts w:ascii="Tahoma" w:hAnsi="Tahoma" w:cs="Tahoma"/>
        </w:rPr>
        <w:t> celkové konkrétní části (dle Přílohy č. 1 a dále</w:t>
      </w:r>
      <w:r w:rsidR="007264AC" w:rsidRPr="00366DCC">
        <w:rPr>
          <w:rFonts w:ascii="Tahoma" w:hAnsi="Tahoma" w:cs="Tahoma"/>
        </w:rPr>
        <w:t xml:space="preserve"> příp. také dle zadávacího listu</w:t>
      </w:r>
      <w:r w:rsidR="007A03EF" w:rsidRPr="00366DCC">
        <w:rPr>
          <w:rFonts w:ascii="Tahoma" w:hAnsi="Tahoma" w:cs="Tahoma"/>
        </w:rPr>
        <w:t xml:space="preserve">/výzvě </w:t>
      </w:r>
      <w:r w:rsidR="00213BDD">
        <w:rPr>
          <w:rFonts w:ascii="Tahoma" w:hAnsi="Tahoma" w:cs="Tahoma"/>
        </w:rPr>
        <w:t>Kupující</w:t>
      </w:r>
      <w:r w:rsidR="00C54A6F">
        <w:rPr>
          <w:rFonts w:ascii="Tahoma" w:hAnsi="Tahoma" w:cs="Tahoma"/>
        </w:rPr>
        <w:t>ho</w:t>
      </w:r>
      <w:r w:rsidR="007A03EF" w:rsidRPr="00366DCC">
        <w:rPr>
          <w:rFonts w:ascii="Tahoma" w:hAnsi="Tahoma" w:cs="Tahoma"/>
        </w:rPr>
        <w:t xml:space="preserve"> k plnění</w:t>
      </w:r>
      <w:r w:rsidR="000A4A2E" w:rsidRPr="00366DCC">
        <w:rPr>
          <w:rFonts w:ascii="Tahoma" w:hAnsi="Tahoma" w:cs="Tahoma"/>
        </w:rPr>
        <w:t xml:space="preserve">) </w:t>
      </w:r>
      <w:r w:rsidR="0018326E">
        <w:rPr>
          <w:rFonts w:ascii="Tahoma" w:hAnsi="Tahoma" w:cs="Tahoma"/>
        </w:rPr>
        <w:t>kupní ceny</w:t>
      </w:r>
      <w:r w:rsidRPr="00366DCC">
        <w:rPr>
          <w:rFonts w:ascii="Tahoma" w:hAnsi="Tahoma" w:cs="Tahoma"/>
        </w:rPr>
        <w:t>, a to za každý i započatý</w:t>
      </w:r>
      <w:r w:rsidRPr="00DE08A6">
        <w:rPr>
          <w:rFonts w:ascii="Tahoma" w:hAnsi="Tahoma" w:cs="Tahoma"/>
        </w:rPr>
        <w:t xml:space="preserve">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 xml:space="preserve">až do okamžiku řádného dokončení </w:t>
      </w:r>
      <w:r w:rsidRPr="00DE08A6">
        <w:rPr>
          <w:rFonts w:ascii="Tahoma" w:hAnsi="Tahoma" w:cs="Tahoma"/>
        </w:rPr>
        <w:lastRenderedPageBreak/>
        <w:t>díla dle Smlouvy a termínů potvrzených smluvními stranami</w:t>
      </w:r>
      <w:r w:rsidR="0007248D">
        <w:rPr>
          <w:rFonts w:ascii="Tahoma" w:hAnsi="Tahoma" w:cs="Tahoma"/>
        </w:rPr>
        <w:t>.</w:t>
      </w:r>
      <w:r w:rsidRPr="00DE08A6">
        <w:rPr>
          <w:rFonts w:ascii="Tahoma" w:hAnsi="Tahoma" w:cs="Tahoma"/>
        </w:rPr>
        <w:t xml:space="preserve"> </w:t>
      </w:r>
    </w:p>
    <w:p w14:paraId="69465736" w14:textId="29DC10BF" w:rsidR="00A27A3B" w:rsidRPr="00DB7F78" w:rsidRDefault="00A27A3B" w:rsidP="002B7C1B">
      <w:pPr>
        <w:pStyle w:val="Odstavecseseznamem"/>
        <w:numPr>
          <w:ilvl w:val="1"/>
          <w:numId w:val="8"/>
        </w:numPr>
        <w:spacing w:before="120"/>
        <w:ind w:left="567" w:right="0" w:hanging="573"/>
        <w:rPr>
          <w:rFonts w:ascii="Tahoma" w:hAnsi="Tahoma" w:cs="Tahoma"/>
        </w:rPr>
      </w:pPr>
      <w:r w:rsidRPr="008C6426">
        <w:rPr>
          <w:rFonts w:ascii="Tahoma" w:hAnsi="Tahoma" w:cs="Tahoma"/>
        </w:rPr>
        <w:t xml:space="preserve">V případě pozdního zahájení </w:t>
      </w:r>
      <w:r w:rsidR="0018326E">
        <w:rPr>
          <w:rFonts w:ascii="Tahoma" w:hAnsi="Tahoma" w:cs="Tahoma"/>
        </w:rPr>
        <w:t>dodávek</w:t>
      </w:r>
      <w:r w:rsidRPr="008C6426">
        <w:rPr>
          <w:rFonts w:ascii="Tahoma" w:hAnsi="Tahoma" w:cs="Tahoma"/>
        </w:rPr>
        <w:t xml:space="preserve"> od písemné výzvy </w:t>
      </w:r>
      <w:r w:rsidR="00213BDD">
        <w:rPr>
          <w:rFonts w:ascii="Tahoma" w:hAnsi="Tahoma" w:cs="Tahoma"/>
        </w:rPr>
        <w:t>Kupující</w:t>
      </w:r>
      <w:r w:rsidR="00C54A6F">
        <w:rPr>
          <w:rFonts w:ascii="Tahoma" w:hAnsi="Tahoma" w:cs="Tahoma"/>
        </w:rPr>
        <w:t>ho</w:t>
      </w:r>
      <w:r w:rsidRPr="008C6426">
        <w:rPr>
          <w:rFonts w:ascii="Tahoma" w:hAnsi="Tahoma" w:cs="Tahoma"/>
        </w:rPr>
        <w:t xml:space="preserve"> či termínu zahájení prací uvedeného</w:t>
      </w:r>
      <w:r w:rsidRPr="008C6426">
        <w:rPr>
          <w:rFonts w:ascii="Tahoma" w:hAnsi="Tahoma" w:cs="Tahoma"/>
          <w:spacing w:val="-47"/>
        </w:rPr>
        <w:t xml:space="preserve"> </w:t>
      </w:r>
      <w:r w:rsidRPr="008C6426">
        <w:rPr>
          <w:rFonts w:ascii="Tahoma" w:hAnsi="Tahoma" w:cs="Tahoma"/>
        </w:rPr>
        <w:t xml:space="preserve">v písemné výzvě je </w:t>
      </w:r>
      <w:r w:rsidR="002D5072">
        <w:rPr>
          <w:rFonts w:ascii="Tahoma" w:hAnsi="Tahoma" w:cs="Tahoma"/>
        </w:rPr>
        <w:t>Prodávající</w:t>
      </w:r>
      <w:r w:rsidRPr="008C6426">
        <w:rPr>
          <w:rFonts w:ascii="Tahoma" w:hAnsi="Tahoma" w:cs="Tahoma"/>
        </w:rPr>
        <w:t xml:space="preserve"> povinen zaplatit </w:t>
      </w:r>
      <w:r w:rsidR="00213BDD">
        <w:rPr>
          <w:rFonts w:ascii="Tahoma" w:hAnsi="Tahoma" w:cs="Tahoma"/>
        </w:rPr>
        <w:t>Kupující</w:t>
      </w:r>
      <w:r w:rsidR="00C54A6F">
        <w:rPr>
          <w:rFonts w:ascii="Tahoma" w:hAnsi="Tahoma" w:cs="Tahoma"/>
        </w:rPr>
        <w:t>ho</w:t>
      </w:r>
      <w:r w:rsidRPr="008C6426">
        <w:rPr>
          <w:rFonts w:ascii="Tahoma" w:hAnsi="Tahoma" w:cs="Tahoma"/>
        </w:rPr>
        <w:t xml:space="preserve"> smluvní pokutu ve </w:t>
      </w:r>
      <w:r w:rsidRPr="00386273">
        <w:rPr>
          <w:rFonts w:ascii="Tahoma" w:hAnsi="Tahoma" w:cs="Tahoma"/>
        </w:rPr>
        <w:t xml:space="preserve">výši </w:t>
      </w:r>
      <w:r w:rsidR="00AF48AB" w:rsidRPr="00C30017">
        <w:rPr>
          <w:rFonts w:ascii="Tahoma" w:hAnsi="Tahoma" w:cs="Tahoma"/>
        </w:rPr>
        <w:t>15</w:t>
      </w:r>
      <w:r w:rsidRPr="00C30017">
        <w:rPr>
          <w:rFonts w:ascii="Tahoma" w:hAnsi="Tahoma" w:cs="Tahoma"/>
        </w:rPr>
        <w:t>.000</w:t>
      </w:r>
      <w:r w:rsidRPr="00B35143">
        <w:rPr>
          <w:rFonts w:ascii="Tahoma" w:hAnsi="Tahoma" w:cs="Tahoma"/>
        </w:rPr>
        <w:t>,</w:t>
      </w:r>
      <w:r w:rsidRPr="00366DCC">
        <w:rPr>
          <w:rFonts w:ascii="Tahoma" w:hAnsi="Tahoma" w:cs="Tahoma"/>
        </w:rPr>
        <w:t>- Kč</w:t>
      </w:r>
      <w:r w:rsidRPr="00386273">
        <w:rPr>
          <w:rFonts w:ascii="Tahoma" w:hAnsi="Tahoma" w:cs="Tahoma"/>
        </w:rPr>
        <w:t>, 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každý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i započatý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den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okamžiku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zahájení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provádění</w:t>
      </w:r>
      <w:r>
        <w:rPr>
          <w:rFonts w:ascii="Tahoma" w:hAnsi="Tahoma" w:cs="Tahoma"/>
        </w:rPr>
        <w:t xml:space="preserve"> příslušné části</w:t>
      </w:r>
      <w:r w:rsidRPr="00DB7F78">
        <w:rPr>
          <w:rFonts w:ascii="Tahoma" w:hAnsi="Tahoma" w:cs="Tahoma"/>
          <w:spacing w:val="-2"/>
        </w:rPr>
        <w:t xml:space="preserve"> </w:t>
      </w:r>
      <w:r w:rsidR="0018326E">
        <w:rPr>
          <w:rFonts w:ascii="Tahoma" w:hAnsi="Tahoma" w:cs="Tahoma"/>
        </w:rPr>
        <w:t>dodávek</w:t>
      </w:r>
      <w:r>
        <w:rPr>
          <w:rFonts w:ascii="Tahoma" w:hAnsi="Tahoma" w:cs="Tahoma"/>
        </w:rPr>
        <w:t xml:space="preserve"> dle výzvy</w:t>
      </w:r>
      <w:r w:rsidR="0018326E">
        <w:rPr>
          <w:rFonts w:ascii="Tahoma" w:hAnsi="Tahoma" w:cs="Tahoma"/>
        </w:rPr>
        <w:t xml:space="preserve"> nebo dle harmonogramu</w:t>
      </w:r>
      <w:r>
        <w:rPr>
          <w:rFonts w:ascii="Tahoma" w:hAnsi="Tahoma" w:cs="Tahoma"/>
        </w:rPr>
        <w:t xml:space="preserve"> </w:t>
      </w:r>
      <w:r w:rsidR="00213BDD">
        <w:rPr>
          <w:rFonts w:ascii="Tahoma" w:hAnsi="Tahoma" w:cs="Tahoma"/>
        </w:rPr>
        <w:t>Kupující</w:t>
      </w:r>
      <w:r w:rsidR="00C54A6F">
        <w:rPr>
          <w:rFonts w:ascii="Tahoma" w:hAnsi="Tahoma" w:cs="Tahoma"/>
        </w:rPr>
        <w:t>ho</w:t>
      </w:r>
      <w:r>
        <w:rPr>
          <w:rFonts w:ascii="Tahoma" w:hAnsi="Tahoma" w:cs="Tahoma"/>
        </w:rPr>
        <w:t xml:space="preserve"> a za každé jednotlivé porušení</w:t>
      </w:r>
      <w:r w:rsidRPr="00DB7F78">
        <w:rPr>
          <w:rFonts w:ascii="Tahoma" w:hAnsi="Tahoma" w:cs="Tahoma"/>
        </w:rPr>
        <w:t>.</w:t>
      </w:r>
    </w:p>
    <w:p w14:paraId="23E13DB1" w14:textId="4A7F3D0C" w:rsidR="00F858BF" w:rsidRPr="00604865" w:rsidRDefault="00F858BF" w:rsidP="002B7C1B">
      <w:pPr>
        <w:pStyle w:val="Odstavecseseznamem"/>
        <w:numPr>
          <w:ilvl w:val="1"/>
          <w:numId w:val="8"/>
        </w:numPr>
        <w:tabs>
          <w:tab w:val="left" w:pos="747"/>
        </w:tabs>
        <w:spacing w:before="119"/>
        <w:ind w:left="567" w:right="0" w:hanging="573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 xml:space="preserve">“), a výslovně sjednávají to, že ujednání smluvní pokuty za porušení povinnosti </w:t>
      </w:r>
      <w:r w:rsidR="002D5072">
        <w:rPr>
          <w:rFonts w:ascii="Tahoma" w:hAnsi="Tahoma" w:cs="Tahoma"/>
        </w:rPr>
        <w:t>Prodávající</w:t>
      </w:r>
      <w:r w:rsidR="008763DF">
        <w:rPr>
          <w:rFonts w:ascii="Tahoma" w:hAnsi="Tahoma" w:cs="Tahoma"/>
        </w:rPr>
        <w:t>ho</w:t>
      </w:r>
      <w:r w:rsidRPr="00604865">
        <w:rPr>
          <w:rFonts w:ascii="Tahoma" w:hAnsi="Tahoma" w:cs="Tahoma"/>
        </w:rPr>
        <w:t xml:space="preserve"> nemá vliv na právo </w:t>
      </w:r>
      <w:r w:rsidR="00213BDD">
        <w:rPr>
          <w:rFonts w:ascii="Tahoma" w:hAnsi="Tahoma" w:cs="Tahoma"/>
        </w:rPr>
        <w:t>Kupující</w:t>
      </w:r>
      <w:r w:rsidR="00C54A6F">
        <w:rPr>
          <w:rFonts w:ascii="Tahoma" w:hAnsi="Tahoma" w:cs="Tahoma"/>
        </w:rPr>
        <w:t xml:space="preserve">ho </w:t>
      </w:r>
      <w:r w:rsidRPr="00604865">
        <w:rPr>
          <w:rFonts w:ascii="Tahoma" w:hAnsi="Tahoma" w:cs="Tahoma"/>
        </w:rPr>
        <w:t>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</w:t>
      </w:r>
      <w:r w:rsidR="002D5072">
        <w:rPr>
          <w:rFonts w:ascii="Tahoma" w:hAnsi="Tahoma" w:cs="Tahoma"/>
        </w:rPr>
        <w:t>Prodávající</w:t>
      </w:r>
      <w:r w:rsidR="008763DF">
        <w:rPr>
          <w:rFonts w:ascii="Tahoma" w:hAnsi="Tahoma" w:cs="Tahoma"/>
        </w:rPr>
        <w:t>ho</w:t>
      </w:r>
      <w:r w:rsidRPr="00604865">
        <w:rPr>
          <w:rFonts w:ascii="Tahoma" w:hAnsi="Tahoma" w:cs="Tahoma"/>
        </w:rPr>
        <w:t>, ke které se smluvní pokuta vztahuje.</w:t>
      </w:r>
      <w:r w:rsidR="0010798A">
        <w:rPr>
          <w:rFonts w:ascii="Tahoma" w:hAnsi="Tahoma" w:cs="Tahoma"/>
        </w:rPr>
        <w:t xml:space="preserve"> Náhrada škody je uplatňována nezávisle a vedle nároků Kupujícího na zaplacení kterékoliv smluvní pokuty </w:t>
      </w:r>
      <w:r w:rsidR="00DA4444">
        <w:rPr>
          <w:rFonts w:ascii="Tahoma" w:hAnsi="Tahoma" w:cs="Tahoma"/>
        </w:rPr>
        <w:t>či nehledě na uplatnění slevy z kupní ceny.</w:t>
      </w:r>
      <w:r w:rsidRPr="00604865">
        <w:rPr>
          <w:rFonts w:ascii="Tahoma" w:hAnsi="Tahoma" w:cs="Tahoma"/>
        </w:rPr>
        <w:t xml:space="preserve"> </w:t>
      </w:r>
      <w:r w:rsidR="00213BDD">
        <w:rPr>
          <w:rFonts w:ascii="Tahoma" w:hAnsi="Tahoma" w:cs="Tahoma"/>
        </w:rPr>
        <w:t>Kupující</w:t>
      </w:r>
      <w:r w:rsidR="000A4A2E">
        <w:rPr>
          <w:rFonts w:ascii="Tahoma" w:hAnsi="Tahoma" w:cs="Tahoma"/>
        </w:rPr>
        <w:t xml:space="preserve"> je oprávněn požadovat zaplacení smluvní pokuty také vedle náhrady škody a nezávisle na ní.</w:t>
      </w:r>
      <w:r w:rsidR="009316DA">
        <w:rPr>
          <w:rFonts w:ascii="Tahoma" w:hAnsi="Tahoma" w:cs="Tahoma"/>
        </w:rPr>
        <w:t xml:space="preserve"> Kupující je dále oprá</w:t>
      </w:r>
      <w:r w:rsidR="00223F4A">
        <w:rPr>
          <w:rFonts w:ascii="Tahoma" w:hAnsi="Tahoma" w:cs="Tahoma"/>
        </w:rPr>
        <w:t>vněn požadovat náhradu škody či smluvní pokutu také v případě uplatnění slevy z kupní ceny podle této Smlouvy a nezávisle na ní.</w:t>
      </w:r>
      <w:r w:rsidR="000A4A2E">
        <w:rPr>
          <w:rFonts w:ascii="Tahoma" w:hAnsi="Tahoma" w:cs="Tahoma"/>
        </w:rPr>
        <w:t xml:space="preserve">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 xml:space="preserve">a </w:t>
      </w:r>
      <w:r w:rsidR="00213BDD">
        <w:rPr>
          <w:rFonts w:ascii="Tahoma" w:hAnsi="Tahoma" w:cs="Tahoma"/>
        </w:rPr>
        <w:t>Kupující</w:t>
      </w:r>
      <w:r w:rsidR="00C54A6F">
        <w:rPr>
          <w:rFonts w:ascii="Tahoma" w:hAnsi="Tahoma" w:cs="Tahoma"/>
        </w:rPr>
        <w:t>ho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13087C7B" w14:textId="77777777" w:rsidR="00F858BF" w:rsidRPr="000A4A2E" w:rsidRDefault="00F858BF" w:rsidP="002B7C1B">
      <w:pPr>
        <w:pStyle w:val="Odstavecseseznamem"/>
        <w:numPr>
          <w:ilvl w:val="1"/>
          <w:numId w:val="8"/>
        </w:numPr>
        <w:tabs>
          <w:tab w:val="left" w:pos="747"/>
        </w:tabs>
        <w:spacing w:before="121"/>
        <w:ind w:left="567" w:right="0" w:hanging="573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479C3FFE" w14:textId="22BAAD8D" w:rsidR="00F858BF" w:rsidRPr="000A4A2E" w:rsidRDefault="00F858BF" w:rsidP="002B7C1B">
      <w:pPr>
        <w:pStyle w:val="Odstavecseseznamem"/>
        <w:numPr>
          <w:ilvl w:val="1"/>
          <w:numId w:val="8"/>
        </w:numPr>
        <w:tabs>
          <w:tab w:val="left" w:pos="747"/>
        </w:tabs>
        <w:spacing w:before="121" w:after="240"/>
        <w:ind w:left="567" w:right="0" w:hanging="573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 xml:space="preserve">uzavřenou Smlouvou zakládá právo </w:t>
      </w:r>
      <w:r w:rsidR="00213BDD">
        <w:rPr>
          <w:rFonts w:ascii="Tahoma" w:hAnsi="Tahoma" w:cs="Tahoma"/>
        </w:rPr>
        <w:t>Kupující</w:t>
      </w:r>
      <w:r w:rsidR="00C54A6F">
        <w:rPr>
          <w:rFonts w:ascii="Tahoma" w:hAnsi="Tahoma" w:cs="Tahoma"/>
        </w:rPr>
        <w:t>ho</w:t>
      </w:r>
      <w:r w:rsidRPr="000A4A2E">
        <w:rPr>
          <w:rFonts w:ascii="Tahoma" w:hAnsi="Tahoma" w:cs="Tahoma"/>
        </w:rPr>
        <w:t xml:space="preserve"> účtovat smluvní pokutu či sankci. Oznámení musí dále obsahovat informaci o způsobu úhrady smluvní pokuty či sankce. </w:t>
      </w:r>
      <w:r w:rsidR="00213BDD">
        <w:rPr>
          <w:rFonts w:ascii="Tahoma" w:hAnsi="Tahoma" w:cs="Tahoma"/>
        </w:rPr>
        <w:t>Kupující</w:t>
      </w:r>
      <w:r w:rsidRPr="000A4A2E">
        <w:rPr>
          <w:rFonts w:ascii="Tahoma" w:hAnsi="Tahoma" w:cs="Tahoma"/>
        </w:rPr>
        <w:t xml:space="preserve">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</w:t>
      </w:r>
      <w:r w:rsidR="002D5072">
        <w:rPr>
          <w:rFonts w:ascii="Tahoma" w:hAnsi="Tahoma" w:cs="Tahoma"/>
        </w:rPr>
        <w:t>Prodávající</w:t>
      </w:r>
      <w:r w:rsidR="008763DF">
        <w:rPr>
          <w:rFonts w:ascii="Tahoma" w:hAnsi="Tahoma" w:cs="Tahoma"/>
        </w:rPr>
        <w:t>ho</w:t>
      </w:r>
      <w:r w:rsidRPr="000A4A2E">
        <w:rPr>
          <w:rFonts w:ascii="Tahoma" w:hAnsi="Tahoma" w:cs="Tahoma"/>
        </w:rPr>
        <w:t xml:space="preserve"> vůči</w:t>
      </w:r>
      <w:r w:rsidRPr="00C76F38">
        <w:rPr>
          <w:rFonts w:ascii="Tahoma" w:hAnsi="Tahoma" w:cs="Tahoma"/>
        </w:rPr>
        <w:t xml:space="preserve"> </w:t>
      </w:r>
      <w:r w:rsidR="00213BDD">
        <w:rPr>
          <w:rFonts w:ascii="Tahoma" w:hAnsi="Tahoma" w:cs="Tahoma"/>
        </w:rPr>
        <w:t>Kupující</w:t>
      </w:r>
      <w:r w:rsidR="00C54A6F">
        <w:rPr>
          <w:rFonts w:ascii="Tahoma" w:hAnsi="Tahoma" w:cs="Tahoma"/>
        </w:rPr>
        <w:t>mu</w:t>
      </w:r>
      <w:r w:rsidRPr="000A4A2E">
        <w:rPr>
          <w:rFonts w:ascii="Tahoma" w:hAnsi="Tahoma" w:cs="Tahoma"/>
        </w:rPr>
        <w:t>.</w:t>
      </w:r>
    </w:p>
    <w:p w14:paraId="504FCDC9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2096820C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4907BAA9" w14:textId="77777777" w:rsidR="00F858BF" w:rsidRPr="00604865" w:rsidRDefault="00F858BF" w:rsidP="002B7C1B">
      <w:pPr>
        <w:pStyle w:val="Odstavecseseznamem"/>
        <w:numPr>
          <w:ilvl w:val="1"/>
          <w:numId w:val="10"/>
        </w:numPr>
        <w:spacing w:before="120"/>
        <w:ind w:left="567" w:right="0" w:hanging="574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4890B6FE" w14:textId="626AA0D3" w:rsidR="00F858BF" w:rsidRPr="00604865" w:rsidRDefault="00F858BF" w:rsidP="002B7C1B">
      <w:pPr>
        <w:pStyle w:val="Odstavecseseznamem"/>
        <w:numPr>
          <w:ilvl w:val="2"/>
          <w:numId w:val="21"/>
        </w:numPr>
        <w:tabs>
          <w:tab w:val="left" w:pos="1168"/>
          <w:tab w:val="left" w:pos="1169"/>
        </w:tabs>
        <w:spacing w:before="121"/>
        <w:ind w:left="567" w:right="0" w:hanging="574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provedením </w:t>
      </w:r>
      <w:r w:rsidR="00E73FDA">
        <w:rPr>
          <w:rFonts w:ascii="Tahoma" w:hAnsi="Tahoma" w:cs="Tahoma"/>
        </w:rPr>
        <w:t>celé dodávky</w:t>
      </w:r>
      <w:r w:rsidR="000A4A2E">
        <w:rPr>
          <w:rFonts w:ascii="Tahoma" w:hAnsi="Tahoma" w:cs="Tahoma"/>
        </w:rPr>
        <w:t xml:space="preserve"> (100% předpokládaného </w:t>
      </w:r>
      <w:r w:rsidR="0001236E">
        <w:rPr>
          <w:rFonts w:ascii="Tahoma" w:hAnsi="Tahoma" w:cs="Tahoma"/>
        </w:rPr>
        <w:t>rozsahu</w:t>
      </w:r>
      <w:r w:rsidR="000A4A2E">
        <w:rPr>
          <w:rFonts w:ascii="Tahoma" w:hAnsi="Tahoma" w:cs="Tahoma"/>
        </w:rPr>
        <w:t>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72C900B1" w14:textId="77777777" w:rsidR="00F858BF" w:rsidRPr="00604865" w:rsidRDefault="00F858BF" w:rsidP="002B7C1B">
      <w:pPr>
        <w:pStyle w:val="Odstavecseseznamem"/>
        <w:numPr>
          <w:ilvl w:val="2"/>
          <w:numId w:val="21"/>
        </w:numPr>
        <w:tabs>
          <w:tab w:val="left" w:pos="1168"/>
          <w:tab w:val="left" w:pos="1169"/>
        </w:tabs>
        <w:spacing w:before="120"/>
        <w:ind w:left="567" w:right="0" w:hanging="574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242C7F03" w14:textId="77777777" w:rsidR="00F858BF" w:rsidRPr="00604865" w:rsidRDefault="00F858BF" w:rsidP="002B7C1B">
      <w:pPr>
        <w:pStyle w:val="Odstavecseseznamem"/>
        <w:numPr>
          <w:ilvl w:val="2"/>
          <w:numId w:val="21"/>
        </w:numPr>
        <w:tabs>
          <w:tab w:val="left" w:pos="1168"/>
          <w:tab w:val="left" w:pos="1169"/>
        </w:tabs>
        <w:spacing w:before="120"/>
        <w:ind w:left="567" w:right="0" w:hanging="574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5A11618B" w14:textId="77777777" w:rsidR="00F858BF" w:rsidRPr="00604865" w:rsidRDefault="00F858BF" w:rsidP="002B7C1B">
      <w:pPr>
        <w:pStyle w:val="Odstavecseseznamem"/>
        <w:numPr>
          <w:ilvl w:val="2"/>
          <w:numId w:val="21"/>
        </w:numPr>
        <w:tabs>
          <w:tab w:val="left" w:pos="1168"/>
          <w:tab w:val="left" w:pos="1169"/>
        </w:tabs>
        <w:spacing w:before="120"/>
        <w:ind w:left="567" w:right="0" w:hanging="574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67D7E7F6" w14:textId="77777777" w:rsidR="000A4A2E" w:rsidRDefault="00F858BF" w:rsidP="002B7C1B">
      <w:pPr>
        <w:pStyle w:val="Odstavecseseznamem"/>
        <w:numPr>
          <w:ilvl w:val="2"/>
          <w:numId w:val="21"/>
        </w:numPr>
        <w:tabs>
          <w:tab w:val="left" w:pos="1168"/>
          <w:tab w:val="left" w:pos="1169"/>
        </w:tabs>
        <w:spacing w:before="121"/>
        <w:ind w:left="567" w:right="0" w:hanging="574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27E43452" w14:textId="6E411C3B" w:rsidR="00F858BF" w:rsidRPr="00A23DA7" w:rsidRDefault="00F858BF" w:rsidP="002B7C1B">
      <w:pPr>
        <w:pStyle w:val="Odstavecseseznamem"/>
        <w:numPr>
          <w:ilvl w:val="1"/>
          <w:numId w:val="10"/>
        </w:numPr>
        <w:tabs>
          <w:tab w:val="left" w:pos="545"/>
        </w:tabs>
        <w:spacing w:before="118"/>
        <w:ind w:left="567" w:right="0" w:hanging="574"/>
        <w:rPr>
          <w:rFonts w:ascii="Tahoma" w:hAnsi="Tahoma" w:cs="Tahoma"/>
        </w:rPr>
      </w:pPr>
      <w:r w:rsidRPr="00A23DA7">
        <w:rPr>
          <w:rFonts w:ascii="Tahoma" w:hAnsi="Tahoma" w:cs="Tahoma"/>
        </w:rPr>
        <w:t>Za podstatné porušení Smlouvy se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považuje:</w:t>
      </w:r>
    </w:p>
    <w:p w14:paraId="78B7EB27" w14:textId="00853AEB" w:rsidR="00A23DA7" w:rsidRDefault="00F858BF" w:rsidP="002B7C1B">
      <w:pPr>
        <w:pStyle w:val="Odstavecseseznamem"/>
        <w:numPr>
          <w:ilvl w:val="2"/>
          <w:numId w:val="20"/>
        </w:numPr>
        <w:tabs>
          <w:tab w:val="left" w:pos="1169"/>
        </w:tabs>
        <w:spacing w:before="121"/>
        <w:ind w:left="567" w:right="0" w:hanging="574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</w:t>
      </w:r>
      <w:r w:rsidR="00213BDD">
        <w:rPr>
          <w:rFonts w:ascii="Tahoma" w:hAnsi="Tahoma" w:cs="Tahoma"/>
        </w:rPr>
        <w:t>Kupující</w:t>
      </w:r>
      <w:r w:rsidR="00C54A6F">
        <w:rPr>
          <w:rFonts w:ascii="Tahoma" w:hAnsi="Tahoma" w:cs="Tahoma"/>
        </w:rPr>
        <w:t>ho</w:t>
      </w:r>
      <w:r w:rsidRPr="00A23DA7">
        <w:rPr>
          <w:rFonts w:ascii="Tahoma" w:hAnsi="Tahoma" w:cs="Tahoma"/>
        </w:rPr>
        <w:t xml:space="preserve">, </w:t>
      </w:r>
    </w:p>
    <w:p w14:paraId="763EB9C8" w14:textId="1C27DA0A" w:rsidR="00E73FDA" w:rsidRPr="00A23DA7" w:rsidRDefault="00E73FDA" w:rsidP="002B7C1B">
      <w:pPr>
        <w:pStyle w:val="Odstavecseseznamem"/>
        <w:numPr>
          <w:ilvl w:val="2"/>
          <w:numId w:val="20"/>
        </w:numPr>
        <w:tabs>
          <w:tab w:val="left" w:pos="1169"/>
        </w:tabs>
        <w:spacing w:before="121"/>
        <w:ind w:left="567" w:right="0" w:hanging="574"/>
        <w:rPr>
          <w:rFonts w:ascii="Tahoma" w:hAnsi="Tahoma" w:cs="Tahoma"/>
        </w:rPr>
      </w:pPr>
      <w:r>
        <w:rPr>
          <w:rFonts w:ascii="Tahoma" w:hAnsi="Tahoma" w:cs="Tahoma"/>
        </w:rPr>
        <w:t>nedodání dokladů ke zboží podle Smlouvy,</w:t>
      </w:r>
    </w:p>
    <w:p w14:paraId="218E38FC" w14:textId="77777777" w:rsidR="00A23DA7" w:rsidRPr="00A23DA7" w:rsidRDefault="00A23DA7" w:rsidP="002B7C1B">
      <w:pPr>
        <w:pStyle w:val="Odstavecseseznamem"/>
        <w:numPr>
          <w:ilvl w:val="2"/>
          <w:numId w:val="20"/>
        </w:numPr>
        <w:tabs>
          <w:tab w:val="left" w:pos="1169"/>
        </w:tabs>
        <w:spacing w:before="121"/>
        <w:ind w:left="567" w:right="0" w:hanging="574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682CDC6F" w14:textId="7FE11F9C" w:rsidR="00A23DA7" w:rsidRPr="00604865" w:rsidRDefault="00A23DA7" w:rsidP="002B7C1B">
      <w:pPr>
        <w:pStyle w:val="Odstavecseseznamem"/>
        <w:numPr>
          <w:ilvl w:val="2"/>
          <w:numId w:val="20"/>
        </w:numPr>
        <w:tabs>
          <w:tab w:val="left" w:pos="1169"/>
        </w:tabs>
        <w:spacing w:before="121"/>
        <w:ind w:left="567" w:right="0" w:hanging="574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</w:t>
      </w:r>
      <w:r w:rsidR="00E73FDA">
        <w:rPr>
          <w:rFonts w:ascii="Tahoma" w:hAnsi="Tahoma" w:cs="Tahoma"/>
        </w:rPr>
        <w:t xml:space="preserve"> v průběhu provádění dodávek</w:t>
      </w:r>
      <w:r>
        <w:rPr>
          <w:rFonts w:ascii="Tahoma" w:hAnsi="Tahoma" w:cs="Tahoma"/>
        </w:rPr>
        <w:t>,</w:t>
      </w:r>
    </w:p>
    <w:p w14:paraId="1C1173B4" w14:textId="449E474D" w:rsidR="00F858BF" w:rsidRPr="00604865" w:rsidRDefault="00F858BF" w:rsidP="002B7C1B">
      <w:pPr>
        <w:pStyle w:val="Odstavecseseznamem"/>
        <w:numPr>
          <w:ilvl w:val="2"/>
          <w:numId w:val="20"/>
        </w:numPr>
        <w:tabs>
          <w:tab w:val="left" w:pos="1169"/>
        </w:tabs>
        <w:spacing w:before="72"/>
        <w:ind w:left="567" w:right="0" w:hanging="574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provádění díla </w:t>
      </w:r>
      <w:r w:rsidR="002D5072">
        <w:rPr>
          <w:rFonts w:ascii="Tahoma" w:hAnsi="Tahoma" w:cs="Tahoma"/>
        </w:rPr>
        <w:t>Prodávající</w:t>
      </w:r>
      <w:r w:rsidR="003368D0">
        <w:rPr>
          <w:rFonts w:ascii="Tahoma" w:hAnsi="Tahoma" w:cs="Tahoma"/>
        </w:rPr>
        <w:t>ho</w:t>
      </w:r>
      <w:r w:rsidRPr="00604865">
        <w:rPr>
          <w:rFonts w:ascii="Tahoma" w:hAnsi="Tahoma" w:cs="Tahoma"/>
        </w:rPr>
        <w:t xml:space="preserve"> do </w:t>
      </w:r>
      <w:r w:rsidRPr="00366DCC">
        <w:rPr>
          <w:rFonts w:ascii="Tahoma" w:hAnsi="Tahoma" w:cs="Tahoma"/>
        </w:rPr>
        <w:t>7</w:t>
      </w:r>
      <w:r w:rsidRPr="00604865">
        <w:rPr>
          <w:rFonts w:ascii="Tahoma" w:hAnsi="Tahoma" w:cs="Tahoma"/>
        </w:rPr>
        <w:t xml:space="preserve"> dnů ode dne, kdy oprávněný zástupce </w:t>
      </w:r>
      <w:r w:rsidR="00213BDD">
        <w:rPr>
          <w:rFonts w:ascii="Tahoma" w:hAnsi="Tahoma" w:cs="Tahoma"/>
        </w:rPr>
        <w:t>Kupující</w:t>
      </w:r>
      <w:r w:rsidR="00F76E65">
        <w:rPr>
          <w:rFonts w:ascii="Tahoma" w:hAnsi="Tahoma" w:cs="Tahoma"/>
        </w:rPr>
        <w:t>ho</w:t>
      </w:r>
      <w:r w:rsidRPr="00604865">
        <w:rPr>
          <w:rFonts w:ascii="Tahoma" w:hAnsi="Tahoma" w:cs="Tahoma"/>
        </w:rPr>
        <w:t xml:space="preserve"> toto porušení zjistil a závazným pokynem zastavil </w:t>
      </w:r>
      <w:r w:rsidRPr="00604865">
        <w:rPr>
          <w:rFonts w:ascii="Tahoma" w:hAnsi="Tahoma" w:cs="Tahoma"/>
        </w:rPr>
        <w:lastRenderedPageBreak/>
        <w:t>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64909103" w14:textId="5844919E" w:rsidR="00F858BF" w:rsidRPr="00604865" w:rsidRDefault="00213BDD" w:rsidP="002B7C1B">
      <w:pPr>
        <w:pStyle w:val="Odstavecseseznamem"/>
        <w:numPr>
          <w:ilvl w:val="1"/>
          <w:numId w:val="10"/>
        </w:numPr>
        <w:tabs>
          <w:tab w:val="left" w:pos="545"/>
        </w:tabs>
        <w:spacing w:before="119"/>
        <w:ind w:left="567" w:right="0" w:hanging="574"/>
        <w:rPr>
          <w:rFonts w:ascii="Tahoma" w:hAnsi="Tahoma" w:cs="Tahoma"/>
        </w:rPr>
      </w:pPr>
      <w:r>
        <w:rPr>
          <w:rFonts w:ascii="Tahoma" w:hAnsi="Tahoma" w:cs="Tahoma"/>
        </w:rPr>
        <w:t>Kupující</w:t>
      </w:r>
      <w:r w:rsidR="00F858BF" w:rsidRPr="00604865">
        <w:rPr>
          <w:rFonts w:ascii="Tahoma" w:hAnsi="Tahoma" w:cs="Tahoma"/>
        </w:rPr>
        <w:t xml:space="preserve"> je oprávněn od Smlouvy odstoupit</w:t>
      </w:r>
      <w:r w:rsidR="00F858BF" w:rsidRPr="00C76F38">
        <w:rPr>
          <w:rFonts w:ascii="Tahoma" w:hAnsi="Tahoma" w:cs="Tahoma"/>
        </w:rPr>
        <w:t xml:space="preserve"> </w:t>
      </w:r>
      <w:r w:rsidR="00F858BF" w:rsidRPr="00604865">
        <w:rPr>
          <w:rFonts w:ascii="Tahoma" w:hAnsi="Tahoma" w:cs="Tahoma"/>
        </w:rPr>
        <w:t>rovněž:</w:t>
      </w:r>
    </w:p>
    <w:p w14:paraId="19180B04" w14:textId="519B9538" w:rsidR="00F858BF" w:rsidRPr="00A23DA7" w:rsidRDefault="00F858BF" w:rsidP="002B7C1B">
      <w:pPr>
        <w:pStyle w:val="Odstavecseseznamem"/>
        <w:numPr>
          <w:ilvl w:val="2"/>
          <w:numId w:val="22"/>
        </w:numPr>
        <w:spacing w:before="120"/>
        <w:ind w:left="567" w:right="0" w:hanging="574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 nesplnění sjednaného objemu </w:t>
      </w:r>
      <w:r w:rsidR="009251C0">
        <w:rPr>
          <w:rFonts w:ascii="Tahoma" w:hAnsi="Tahoma" w:cs="Tahoma"/>
        </w:rPr>
        <w:t>dodávek</w:t>
      </w:r>
      <w:r w:rsidRPr="00A23DA7">
        <w:rPr>
          <w:rFonts w:ascii="Tahoma" w:hAnsi="Tahoma" w:cs="Tahoma"/>
        </w:rPr>
        <w:t xml:space="preserve"> nebo nedodržení dohodnutého termínu dokončení </w:t>
      </w:r>
      <w:r w:rsidR="009251C0">
        <w:rPr>
          <w:rFonts w:ascii="Tahoma" w:hAnsi="Tahoma" w:cs="Tahoma"/>
        </w:rPr>
        <w:t>dodávek</w:t>
      </w:r>
      <w:r w:rsidRPr="00A23DA7">
        <w:rPr>
          <w:rFonts w:ascii="Tahoma" w:hAnsi="Tahoma" w:cs="Tahoma"/>
        </w:rPr>
        <w:t xml:space="preserve"> o více jak 7 dnů či zpoždění </w:t>
      </w:r>
      <w:r w:rsidR="002D5072">
        <w:rPr>
          <w:rFonts w:ascii="Tahoma" w:hAnsi="Tahoma" w:cs="Tahoma"/>
        </w:rPr>
        <w:t>Prodávající</w:t>
      </w:r>
      <w:r w:rsidR="003368D0">
        <w:rPr>
          <w:rFonts w:ascii="Tahoma" w:hAnsi="Tahoma" w:cs="Tahoma"/>
        </w:rPr>
        <w:t>ho</w:t>
      </w:r>
      <w:r w:rsidRPr="00A23DA7">
        <w:rPr>
          <w:rFonts w:ascii="Tahoma" w:hAnsi="Tahoma" w:cs="Tahoma"/>
        </w:rPr>
        <w:t xml:space="preserve"> se zahájením provádění </w:t>
      </w:r>
      <w:r w:rsidR="009251C0">
        <w:rPr>
          <w:rFonts w:ascii="Tahoma" w:hAnsi="Tahoma" w:cs="Tahoma"/>
        </w:rPr>
        <w:t>dodávek</w:t>
      </w:r>
      <w:r w:rsidRPr="00A23DA7">
        <w:rPr>
          <w:rFonts w:ascii="Tahoma" w:hAnsi="Tahoma" w:cs="Tahoma"/>
        </w:rPr>
        <w:t xml:space="preserve"> od písemné výzvy </w:t>
      </w:r>
      <w:r w:rsidR="00213BDD">
        <w:rPr>
          <w:rFonts w:ascii="Tahoma" w:hAnsi="Tahoma" w:cs="Tahoma"/>
        </w:rPr>
        <w:t>Kupující</w:t>
      </w:r>
      <w:r w:rsidR="00F76E65">
        <w:rPr>
          <w:rFonts w:ascii="Tahoma" w:hAnsi="Tahoma" w:cs="Tahoma"/>
        </w:rPr>
        <w:t>ho</w:t>
      </w:r>
      <w:r w:rsidRPr="00A23DA7">
        <w:rPr>
          <w:rFonts w:ascii="Tahoma" w:hAnsi="Tahoma" w:cs="Tahoma"/>
        </w:rPr>
        <w:t xml:space="preserve">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písemné výzvě o více jak </w:t>
      </w:r>
      <w:r w:rsidR="009251C0">
        <w:rPr>
          <w:rFonts w:ascii="Tahoma" w:hAnsi="Tahoma" w:cs="Tahoma"/>
        </w:rPr>
        <w:t>3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</w:t>
      </w:r>
      <w:r w:rsidR="009251C0">
        <w:rPr>
          <w:rFonts w:ascii="Tahoma" w:hAnsi="Tahoma" w:cs="Tahoma"/>
        </w:rPr>
        <w:t>y</w:t>
      </w:r>
      <w:r w:rsidRPr="00A23DA7">
        <w:rPr>
          <w:rFonts w:ascii="Tahoma" w:hAnsi="Tahoma" w:cs="Tahoma"/>
        </w:rPr>
        <w:t>,</w:t>
      </w:r>
    </w:p>
    <w:p w14:paraId="4A6B53A5" w14:textId="076732C7" w:rsidR="00F858BF" w:rsidRPr="00A23DA7" w:rsidRDefault="00F858BF" w:rsidP="002B7C1B">
      <w:pPr>
        <w:pStyle w:val="Odstavecseseznamem"/>
        <w:numPr>
          <w:ilvl w:val="2"/>
          <w:numId w:val="22"/>
        </w:numPr>
        <w:spacing w:before="121"/>
        <w:ind w:left="567" w:right="0" w:hanging="574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</w:t>
      </w:r>
      <w:r w:rsidR="002D5072">
        <w:rPr>
          <w:rFonts w:ascii="Tahoma" w:hAnsi="Tahoma" w:cs="Tahoma"/>
        </w:rPr>
        <w:t>Prodávající</w:t>
      </w:r>
      <w:r w:rsidRPr="00A23DA7">
        <w:rPr>
          <w:rFonts w:ascii="Tahoma" w:hAnsi="Tahoma" w:cs="Tahoma"/>
        </w:rPr>
        <w:t xml:space="preserve"> bezdůvodně přeruší provádění </w:t>
      </w:r>
      <w:r w:rsidR="009251C0">
        <w:rPr>
          <w:rFonts w:ascii="Tahoma" w:hAnsi="Tahoma" w:cs="Tahoma"/>
        </w:rPr>
        <w:t>dodávek</w:t>
      </w:r>
      <w:r w:rsidRPr="00A23DA7">
        <w:rPr>
          <w:rFonts w:ascii="Tahoma" w:hAnsi="Tahoma" w:cs="Tahoma"/>
        </w:rPr>
        <w:t xml:space="preserve"> nebo nedodrží závazný harmonogram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výzvě,</w:t>
      </w:r>
    </w:p>
    <w:p w14:paraId="1274CDD1" w14:textId="04E4A224" w:rsidR="00F858BF" w:rsidRPr="00A23DA7" w:rsidRDefault="00F858BF" w:rsidP="002B7C1B">
      <w:pPr>
        <w:pStyle w:val="Odstavecseseznamem"/>
        <w:numPr>
          <w:ilvl w:val="2"/>
          <w:numId w:val="22"/>
        </w:numPr>
        <w:spacing w:before="121"/>
        <w:ind w:left="567" w:right="0" w:hanging="574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</w:t>
      </w:r>
      <w:r w:rsidR="002D5072">
        <w:rPr>
          <w:rFonts w:ascii="Tahoma" w:hAnsi="Tahoma" w:cs="Tahoma"/>
        </w:rPr>
        <w:t>Prodávající</w:t>
      </w:r>
      <w:r w:rsidRPr="00A23DA7">
        <w:rPr>
          <w:rFonts w:ascii="Tahoma" w:hAnsi="Tahoma" w:cs="Tahoma"/>
        </w:rPr>
        <w:t xml:space="preserve">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</w:t>
      </w:r>
      <w:r w:rsidR="002D5072">
        <w:rPr>
          <w:rFonts w:ascii="Tahoma" w:hAnsi="Tahoma" w:cs="Tahoma"/>
        </w:rPr>
        <w:t>Prodávající</w:t>
      </w:r>
      <w:r w:rsidRPr="00A23DA7">
        <w:rPr>
          <w:rFonts w:ascii="Tahoma" w:hAnsi="Tahoma" w:cs="Tahoma"/>
        </w:rPr>
        <w:t xml:space="preserve">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26087B7B" w14:textId="52134FFA" w:rsidR="00A23DA7" w:rsidRPr="00A23DA7" w:rsidRDefault="00A23DA7" w:rsidP="002B7C1B">
      <w:pPr>
        <w:pStyle w:val="Odstavecseseznamem"/>
        <w:numPr>
          <w:ilvl w:val="2"/>
          <w:numId w:val="22"/>
        </w:numPr>
        <w:spacing w:before="118"/>
        <w:ind w:left="567" w:right="72" w:hanging="574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v případě, kdy je s </w:t>
      </w:r>
      <w:r w:rsidR="002D5072">
        <w:rPr>
          <w:rFonts w:ascii="Tahoma" w:hAnsi="Tahoma" w:cs="Tahoma"/>
        </w:rPr>
        <w:t>Prodávající</w:t>
      </w:r>
      <w:r w:rsidR="009251C0">
        <w:rPr>
          <w:rFonts w:ascii="Tahoma" w:hAnsi="Tahoma" w:cs="Tahoma"/>
        </w:rPr>
        <w:t>m</w:t>
      </w:r>
      <w:r w:rsidRPr="00A23DA7">
        <w:rPr>
          <w:rFonts w:ascii="Tahoma" w:hAnsi="Tahoma" w:cs="Tahoma"/>
        </w:rPr>
        <w:t xml:space="preserve"> zahájeno insolvenční řízení</w:t>
      </w:r>
      <w:r w:rsidR="009251C0">
        <w:rPr>
          <w:rFonts w:ascii="Tahoma" w:hAnsi="Tahoma" w:cs="Tahoma"/>
        </w:rPr>
        <w:t xml:space="preserve"> nebo na majetek Prodávajícího byl podán </w:t>
      </w:r>
      <w:r w:rsidR="007C6417">
        <w:rPr>
          <w:rFonts w:ascii="Tahoma" w:hAnsi="Tahoma" w:cs="Tahoma"/>
        </w:rPr>
        <w:t>návrh na vyhlášení či vyhlášeno moratorium</w:t>
      </w:r>
      <w:r w:rsidRPr="00A23DA7">
        <w:rPr>
          <w:rFonts w:ascii="Tahoma" w:hAnsi="Tahoma" w:cs="Tahoma"/>
        </w:rPr>
        <w:t>;</w:t>
      </w:r>
    </w:p>
    <w:p w14:paraId="7CF0B501" w14:textId="2987B2FB" w:rsidR="00A23DA7" w:rsidRPr="00A23DA7" w:rsidRDefault="00A23DA7" w:rsidP="002B7C1B">
      <w:pPr>
        <w:pStyle w:val="Odstavecseseznamem"/>
        <w:numPr>
          <w:ilvl w:val="2"/>
          <w:numId w:val="22"/>
        </w:numPr>
        <w:spacing w:before="118"/>
        <w:ind w:left="567" w:right="72" w:hanging="574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 </w:t>
      </w:r>
      <w:r w:rsidR="007C6417">
        <w:rPr>
          <w:rFonts w:ascii="Tahoma" w:hAnsi="Tahoma" w:cs="Tahoma"/>
        </w:rPr>
        <w:t>dodání</w:t>
      </w:r>
      <w:r w:rsidRPr="00A23DA7">
        <w:rPr>
          <w:rFonts w:ascii="Tahoma" w:hAnsi="Tahoma" w:cs="Tahoma"/>
        </w:rPr>
        <w:t xml:space="preserve"> </w:t>
      </w:r>
      <w:r w:rsidR="007C6417">
        <w:rPr>
          <w:rFonts w:ascii="Tahoma" w:hAnsi="Tahoma" w:cs="Tahoma"/>
        </w:rPr>
        <w:t>75</w:t>
      </w:r>
      <w:r w:rsidRPr="00A23DA7">
        <w:rPr>
          <w:rFonts w:ascii="Tahoma" w:hAnsi="Tahoma" w:cs="Tahoma"/>
        </w:rPr>
        <w:t xml:space="preserve"> % předpokládaného objemu z celkového finančního objemu </w:t>
      </w:r>
      <w:r w:rsidR="007C6417">
        <w:rPr>
          <w:rFonts w:ascii="Tahoma" w:hAnsi="Tahoma" w:cs="Tahoma"/>
        </w:rPr>
        <w:t>dodávek</w:t>
      </w:r>
      <w:r w:rsidRPr="00A23DA7">
        <w:rPr>
          <w:rFonts w:ascii="Tahoma" w:hAnsi="Tahoma" w:cs="Tahoma"/>
        </w:rPr>
        <w:t xml:space="preserve"> </w:t>
      </w:r>
      <w:r w:rsidR="002D5072">
        <w:rPr>
          <w:rFonts w:ascii="Tahoma" w:hAnsi="Tahoma" w:cs="Tahoma"/>
        </w:rPr>
        <w:t>Prodávající</w:t>
      </w:r>
      <w:r w:rsidR="003368D0">
        <w:rPr>
          <w:rFonts w:ascii="Tahoma" w:hAnsi="Tahoma" w:cs="Tahoma"/>
        </w:rPr>
        <w:t>ho</w:t>
      </w:r>
      <w:r w:rsidRPr="00A23DA7">
        <w:rPr>
          <w:rFonts w:ascii="Tahoma" w:hAnsi="Tahoma" w:cs="Tahoma"/>
        </w:rPr>
        <w:t xml:space="preserve"> dle přílohy č. </w:t>
      </w:r>
      <w:r w:rsidR="00C35544">
        <w:rPr>
          <w:rFonts w:ascii="Tahoma" w:hAnsi="Tahoma" w:cs="Tahoma"/>
        </w:rPr>
        <w:t>1</w:t>
      </w:r>
      <w:r w:rsidR="00C35544" w:rsidRPr="00A23DA7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Smlouvy;</w:t>
      </w:r>
    </w:p>
    <w:p w14:paraId="395CF3B4" w14:textId="74083EB9" w:rsidR="00F858BF" w:rsidRPr="00A23DA7" w:rsidRDefault="00F858BF" w:rsidP="002B7C1B">
      <w:pPr>
        <w:pStyle w:val="Odstavecseseznamem"/>
        <w:numPr>
          <w:ilvl w:val="2"/>
          <w:numId w:val="22"/>
        </w:numPr>
        <w:spacing w:before="119"/>
        <w:ind w:left="567" w:right="0" w:hanging="574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oprávněný zástupce </w:t>
      </w:r>
      <w:r w:rsidR="00213BDD">
        <w:rPr>
          <w:rFonts w:ascii="Tahoma" w:hAnsi="Tahoma" w:cs="Tahoma"/>
        </w:rPr>
        <w:t>Kupující</w:t>
      </w:r>
      <w:r w:rsidR="00F76E65">
        <w:rPr>
          <w:rFonts w:ascii="Tahoma" w:hAnsi="Tahoma" w:cs="Tahoma"/>
        </w:rPr>
        <w:t>ho</w:t>
      </w:r>
      <w:r w:rsidRPr="00A23DA7">
        <w:rPr>
          <w:rFonts w:ascii="Tahoma" w:hAnsi="Tahoma" w:cs="Tahoma"/>
        </w:rPr>
        <w:t xml:space="preserve"> zjistí, že osoby zajišťující provádění </w:t>
      </w:r>
      <w:r w:rsidR="007C6417">
        <w:rPr>
          <w:rFonts w:ascii="Tahoma" w:hAnsi="Tahoma" w:cs="Tahoma"/>
        </w:rPr>
        <w:t>dodávek</w:t>
      </w:r>
      <w:r w:rsidRPr="00A23DA7">
        <w:rPr>
          <w:rFonts w:ascii="Tahoma" w:hAnsi="Tahoma" w:cs="Tahoma"/>
        </w:rPr>
        <w:t xml:space="preserve"> dle Smlouvy nesplňují požadavky na provádění díla stanovené závaznými právními předpisy (předepsaná kvalifikace, předepsaná způsobilost, předepsané oprávnění, doklad o proškolení způsobilé osoby, apod.), což má oprávněný zástupce </w:t>
      </w:r>
      <w:r w:rsidR="00213BDD">
        <w:rPr>
          <w:rFonts w:ascii="Tahoma" w:hAnsi="Tahoma" w:cs="Tahoma"/>
        </w:rPr>
        <w:t>Kupující</w:t>
      </w:r>
      <w:r w:rsidR="00F76E65">
        <w:rPr>
          <w:rFonts w:ascii="Tahoma" w:hAnsi="Tahoma" w:cs="Tahoma"/>
        </w:rPr>
        <w:t>ho</w:t>
      </w:r>
      <w:r w:rsidRPr="00A23DA7">
        <w:rPr>
          <w:rFonts w:ascii="Tahoma" w:hAnsi="Tahoma" w:cs="Tahoma"/>
        </w:rPr>
        <w:t xml:space="preserve">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597D4CE1" w14:textId="286216D5" w:rsidR="00A23DA7" w:rsidRPr="00A23DA7" w:rsidRDefault="00A23DA7" w:rsidP="002B7C1B">
      <w:pPr>
        <w:pStyle w:val="Odstavecseseznamem"/>
        <w:numPr>
          <w:ilvl w:val="1"/>
          <w:numId w:val="10"/>
        </w:numPr>
        <w:tabs>
          <w:tab w:val="left" w:pos="545"/>
        </w:tabs>
        <w:spacing w:before="119"/>
        <w:ind w:left="567" w:right="0" w:hanging="574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 xml:space="preserve">ze strany </w:t>
      </w:r>
      <w:r w:rsidR="002D5072">
        <w:rPr>
          <w:rFonts w:ascii="Tahoma" w:hAnsi="Tahoma" w:cs="Tahoma"/>
        </w:rPr>
        <w:t>Prodávající</w:t>
      </w:r>
      <w:r w:rsidR="003368D0">
        <w:rPr>
          <w:rFonts w:ascii="Tahoma" w:hAnsi="Tahoma" w:cs="Tahoma"/>
        </w:rPr>
        <w:t>ho</w:t>
      </w:r>
      <w:r w:rsidRPr="00A23DA7">
        <w:rPr>
          <w:rFonts w:ascii="Tahoma" w:hAnsi="Tahoma" w:cs="Tahoma"/>
        </w:rPr>
        <w:t xml:space="preserve"> vyjde najevo zkreslení zdravotního stavu či kvalifikačních podmínek prokázaných v rámci veřejné zakázky zadávané v dynamickém nákupním systému či kvalifikace má</w:t>
      </w:r>
      <w:r w:rsidRPr="00A23DA7">
        <w:rPr>
          <w:rFonts w:ascii="Tahoma" w:hAnsi="Tahoma" w:cs="Tahoma"/>
          <w:spacing w:val="-2"/>
        </w:rPr>
        <w:t xml:space="preserve"> </w:t>
      </w:r>
      <w:r w:rsidR="00213BDD">
        <w:rPr>
          <w:rFonts w:ascii="Tahoma" w:hAnsi="Tahoma" w:cs="Tahoma"/>
        </w:rPr>
        <w:t>Kupující</w:t>
      </w:r>
      <w:r w:rsidRPr="00A23DA7">
        <w:rPr>
          <w:rFonts w:ascii="Tahoma" w:hAnsi="Tahoma" w:cs="Tahoma"/>
        </w:rPr>
        <w:t xml:space="preserve">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36FB342C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3F520075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47E85156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36851900" w14:textId="77777777" w:rsidR="00F858BF" w:rsidRPr="00604865" w:rsidRDefault="00F858BF" w:rsidP="002B7C1B">
      <w:pPr>
        <w:pStyle w:val="Odstavecseseznamem"/>
        <w:numPr>
          <w:ilvl w:val="1"/>
          <w:numId w:val="9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ustanovení Smlouvy neplatné nebo neúčinné nebo se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2B1CD6CA" w14:textId="77777777" w:rsidR="00F858BF" w:rsidRPr="00604865" w:rsidRDefault="00F858BF" w:rsidP="002B7C1B">
      <w:pPr>
        <w:pStyle w:val="Odstavecseseznamem"/>
        <w:numPr>
          <w:ilvl w:val="1"/>
          <w:numId w:val="9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utajení</w:t>
      </w:r>
      <w:r w:rsidR="00A23DA7">
        <w:rPr>
          <w:rFonts w:ascii="Tahoma" w:hAnsi="Tahoma" w:cs="Tahoma"/>
        </w:rPr>
        <w:t xml:space="preserve">  neveřejných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0C68C94B" w14:textId="6299FE11" w:rsidR="00F858BF" w:rsidRPr="00A23DA7" w:rsidRDefault="002D5072" w:rsidP="002B7C1B">
      <w:pPr>
        <w:numPr>
          <w:ilvl w:val="1"/>
          <w:numId w:val="9"/>
        </w:numPr>
        <w:spacing w:before="119"/>
        <w:ind w:left="567"/>
        <w:jc w:val="both"/>
        <w:rPr>
          <w:rFonts w:cs="Tahoma"/>
        </w:rPr>
      </w:pPr>
      <w:r>
        <w:rPr>
          <w:rFonts w:cs="Tahoma"/>
        </w:rPr>
        <w:t>Prodávající</w:t>
      </w:r>
      <w:r w:rsidR="00F858BF" w:rsidRPr="00A23DA7">
        <w:rPr>
          <w:rFonts w:cs="Tahoma"/>
        </w:rPr>
        <w:t xml:space="preserve"> bere na vědomí, že </w:t>
      </w:r>
      <w:r w:rsidR="00213BDD">
        <w:rPr>
          <w:rFonts w:cs="Tahoma"/>
        </w:rPr>
        <w:t>Kupující</w:t>
      </w:r>
      <w:r w:rsidR="00F858BF" w:rsidRPr="00A23DA7">
        <w:rPr>
          <w:rFonts w:cs="Tahoma"/>
        </w:rPr>
        <w:t xml:space="preserve"> je povinným subjektem dle zákona č. 106/1999 Sb. a dále že je osobou dle </w:t>
      </w:r>
      <w:proofErr w:type="spellStart"/>
      <w:r w:rsidR="00F858BF" w:rsidRPr="00A23DA7">
        <w:rPr>
          <w:rFonts w:cs="Tahoma"/>
        </w:rPr>
        <w:t>ust</w:t>
      </w:r>
      <w:proofErr w:type="spellEnd"/>
      <w:r w:rsidR="00F858BF" w:rsidRPr="00A23DA7">
        <w:rPr>
          <w:rFonts w:cs="Tahoma"/>
        </w:rPr>
        <w:t xml:space="preserve">. § 2 odst. 1 písm. </w:t>
      </w:r>
      <w:r w:rsidR="00F543C8" w:rsidRPr="00A23DA7">
        <w:rPr>
          <w:rFonts w:cs="Tahoma"/>
        </w:rPr>
        <w:t>m</w:t>
      </w:r>
      <w:r w:rsidR="00F858BF" w:rsidRPr="00A23DA7">
        <w:rPr>
          <w:rFonts w:cs="Tahoma"/>
        </w:rPr>
        <w:t>) zákona č. 340/2015 Sb. a že si vyhrazuje konečné právo rozhodnout, které informace budou</w:t>
      </w:r>
      <w:r w:rsidR="00F858BF" w:rsidRPr="00C76F38">
        <w:rPr>
          <w:rFonts w:cs="Tahoma"/>
        </w:rPr>
        <w:t xml:space="preserve"> </w:t>
      </w:r>
      <w:r w:rsidR="00F858BF" w:rsidRPr="00A23DA7">
        <w:rPr>
          <w:rFonts w:cs="Tahoma"/>
        </w:rPr>
        <w:t>zveřejněny</w:t>
      </w:r>
      <w:r w:rsidR="005F7748">
        <w:rPr>
          <w:rFonts w:cs="Tahoma"/>
        </w:rPr>
        <w:t xml:space="preserve"> či poskytnuty</w:t>
      </w:r>
      <w:r w:rsidR="00F858BF" w:rsidRPr="00A23DA7">
        <w:rPr>
          <w:rFonts w:cs="Tahoma"/>
        </w:rPr>
        <w:t>.</w:t>
      </w:r>
    </w:p>
    <w:p w14:paraId="2AFF07C8" w14:textId="77777777" w:rsidR="00F858BF" w:rsidRPr="00604865" w:rsidRDefault="00F858BF" w:rsidP="002B7C1B">
      <w:pPr>
        <w:pStyle w:val="Odstavecseseznamem"/>
        <w:numPr>
          <w:ilvl w:val="1"/>
          <w:numId w:val="9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14DA4CB7" w14:textId="77777777" w:rsidR="00F858BF" w:rsidRDefault="00F858BF" w:rsidP="002B7C1B">
      <w:pPr>
        <w:pStyle w:val="Odstavecseseznamem"/>
        <w:numPr>
          <w:ilvl w:val="1"/>
          <w:numId w:val="9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15BDBFC8" w14:textId="4F183D2A" w:rsidR="00A23DA7" w:rsidRDefault="00A23DA7" w:rsidP="002B7C1B">
      <w:pPr>
        <w:pStyle w:val="Odstavecseseznamem"/>
        <w:numPr>
          <w:ilvl w:val="1"/>
          <w:numId w:val="9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</w:t>
      </w:r>
      <w:r w:rsidR="00213BDD">
        <w:rPr>
          <w:rFonts w:ascii="Tahoma" w:hAnsi="Tahoma" w:cs="Tahoma"/>
        </w:rPr>
        <w:t>Kupující</w:t>
      </w:r>
      <w:r w:rsidR="00F76E65">
        <w:rPr>
          <w:rFonts w:ascii="Tahoma" w:hAnsi="Tahoma" w:cs="Tahoma"/>
        </w:rPr>
        <w:t>ho</w:t>
      </w:r>
      <w:r>
        <w:rPr>
          <w:rFonts w:ascii="Tahoma" w:hAnsi="Tahoma" w:cs="Tahoma"/>
        </w:rPr>
        <w:t xml:space="preserve">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2B731115" w14:textId="77777777" w:rsidR="00A23DA7" w:rsidRDefault="00A23DA7" w:rsidP="002B7C1B">
      <w:pPr>
        <w:pStyle w:val="Odstavecseseznamem"/>
        <w:numPr>
          <w:ilvl w:val="1"/>
          <w:numId w:val="9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786319A8" w14:textId="2508F601" w:rsidR="00A23DA7" w:rsidRPr="00DB7F78" w:rsidRDefault="00A23DA7" w:rsidP="002B7C1B">
      <w:pPr>
        <w:pStyle w:val="Odstavecseseznamem"/>
        <w:numPr>
          <w:ilvl w:val="1"/>
          <w:numId w:val="9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="00213BDD">
        <w:rPr>
          <w:rFonts w:ascii="Tahoma" w:hAnsi="Tahoma" w:cs="Tahoma"/>
        </w:rPr>
        <w:t>Kupující</w:t>
      </w:r>
      <w:r w:rsidR="00F76E65"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="002D5072">
        <w:rPr>
          <w:rFonts w:ascii="Tahoma" w:hAnsi="Tahoma" w:cs="Tahoma"/>
        </w:rPr>
        <w:t>Prodávající</w:t>
      </w:r>
      <w:r w:rsidR="003368D0"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0CDC49BB" w14:textId="77777777" w:rsidR="00A23DA7" w:rsidRDefault="00A23DA7" w:rsidP="002B7C1B">
      <w:pPr>
        <w:pStyle w:val="Odstavecseseznamem"/>
        <w:numPr>
          <w:ilvl w:val="1"/>
          <w:numId w:val="9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7A053C9C" w14:textId="77777777" w:rsidR="00A23DA7" w:rsidRPr="00AB4C3C" w:rsidRDefault="00A23DA7" w:rsidP="002B7C1B">
      <w:pPr>
        <w:pStyle w:val="Odstavecseseznamem"/>
        <w:numPr>
          <w:ilvl w:val="1"/>
          <w:numId w:val="9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35F316EC" w14:textId="77777777" w:rsidR="00F858BF" w:rsidRPr="00604865" w:rsidRDefault="00F858BF" w:rsidP="002B7C1B">
      <w:pPr>
        <w:pStyle w:val="Odstavecseseznamem"/>
        <w:numPr>
          <w:ilvl w:val="1"/>
          <w:numId w:val="9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49C32517" w14:textId="77777777" w:rsidR="00F858BF" w:rsidRDefault="00F858BF" w:rsidP="002B7C1B">
      <w:pPr>
        <w:pStyle w:val="Odstavecseseznamem"/>
        <w:numPr>
          <w:ilvl w:val="1"/>
          <w:numId w:val="9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dozorovým úřadem při plnění 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5E72B686" w14:textId="5032BDD2" w:rsidR="00A23DA7" w:rsidRDefault="00A23DA7" w:rsidP="002B7C1B">
      <w:pPr>
        <w:pStyle w:val="Odstavecseseznamem"/>
        <w:numPr>
          <w:ilvl w:val="1"/>
          <w:numId w:val="9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povinnosti, jakož i celou Smlouvu, není </w:t>
      </w:r>
      <w:r w:rsidR="002D5072">
        <w:rPr>
          <w:rFonts w:ascii="Tahoma" w:hAnsi="Tahoma" w:cs="Tahoma"/>
        </w:rPr>
        <w:t>Prodávající</w:t>
      </w:r>
      <w:r w:rsidRPr="00DB7F78">
        <w:rPr>
          <w:rFonts w:ascii="Tahoma" w:hAnsi="Tahoma" w:cs="Tahoma"/>
        </w:rPr>
        <w:t xml:space="preserve"> bez předchozího písemného souhlasu </w:t>
      </w:r>
      <w:r w:rsidR="00213BDD">
        <w:rPr>
          <w:rFonts w:ascii="Tahoma" w:hAnsi="Tahoma" w:cs="Tahoma"/>
        </w:rPr>
        <w:t>Kupující</w:t>
      </w:r>
      <w:r w:rsidR="00F76E65">
        <w:rPr>
          <w:rFonts w:ascii="Tahoma" w:hAnsi="Tahoma" w:cs="Tahoma"/>
        </w:rPr>
        <w:t>ho</w:t>
      </w:r>
      <w:r w:rsidRPr="00DB7F78">
        <w:rPr>
          <w:rFonts w:ascii="Tahoma" w:hAnsi="Tahoma" w:cs="Tahoma"/>
        </w:rPr>
        <w:t xml:space="preserve">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 xml:space="preserve">, přičemž totéž platí pro postoupení pohledávky </w:t>
      </w:r>
      <w:r w:rsidR="002D5072">
        <w:rPr>
          <w:rFonts w:ascii="Tahoma" w:hAnsi="Tahoma" w:cs="Tahoma"/>
        </w:rPr>
        <w:t>Prodávajícího</w:t>
      </w:r>
      <w:r>
        <w:rPr>
          <w:rFonts w:ascii="Tahoma" w:hAnsi="Tahoma" w:cs="Tahoma"/>
        </w:rPr>
        <w:t xml:space="preserve"> za </w:t>
      </w:r>
      <w:r w:rsidR="00213BDD">
        <w:rPr>
          <w:rFonts w:ascii="Tahoma" w:hAnsi="Tahoma" w:cs="Tahoma"/>
        </w:rPr>
        <w:t>Kupující</w:t>
      </w:r>
      <w:r w:rsidR="00F76E65"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.</w:t>
      </w:r>
    </w:p>
    <w:p w14:paraId="71D12458" w14:textId="157E4026" w:rsidR="00A23DA7" w:rsidRPr="00625745" w:rsidRDefault="00956B0B" w:rsidP="002B7C1B">
      <w:pPr>
        <w:pStyle w:val="Odstavecseseznamem"/>
        <w:numPr>
          <w:ilvl w:val="1"/>
          <w:numId w:val="9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Kupující</w:t>
      </w:r>
      <w:r w:rsidR="00A23DA7">
        <w:rPr>
          <w:rFonts w:ascii="Tahoma" w:eastAsia="Times New Roman" w:hAnsi="Tahoma" w:cs="Tahoma"/>
          <w:color w:val="000000"/>
        </w:rPr>
        <w:t xml:space="preserve"> </w:t>
      </w:r>
      <w:r w:rsidR="00A23DA7"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 w:rsidR="00A23DA7">
        <w:rPr>
          <w:rFonts w:ascii="Tahoma" w:eastAsia="Times New Roman" w:hAnsi="Tahoma" w:cs="Tahoma"/>
          <w:color w:val="000000"/>
        </w:rPr>
        <w:t xml:space="preserve">své </w:t>
      </w:r>
      <w:r w:rsidR="00A23DA7"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 w:rsidR="002D5072">
        <w:rPr>
          <w:rFonts w:ascii="Tahoma" w:eastAsia="Times New Roman" w:hAnsi="Tahoma" w:cs="Tahoma"/>
          <w:color w:val="000000"/>
        </w:rPr>
        <w:t>Prodávající</w:t>
      </w:r>
      <w:r w:rsidR="00A23DA7">
        <w:rPr>
          <w:rFonts w:ascii="Tahoma" w:eastAsia="Times New Roman" w:hAnsi="Tahoma" w:cs="Tahoma"/>
          <w:color w:val="000000"/>
        </w:rPr>
        <w:t>m</w:t>
      </w:r>
      <w:r w:rsidR="00A23DA7" w:rsidRPr="00625745">
        <w:rPr>
          <w:rFonts w:ascii="Tahoma" w:eastAsia="Times New Roman" w:hAnsi="Tahoma" w:cs="Tahoma"/>
          <w:color w:val="000000"/>
        </w:rPr>
        <w:t xml:space="preserve"> proti </w:t>
      </w:r>
      <w:r w:rsidR="00A23DA7">
        <w:rPr>
          <w:rFonts w:ascii="Tahoma" w:eastAsia="Times New Roman" w:hAnsi="Tahoma" w:cs="Tahoma"/>
          <w:color w:val="000000"/>
        </w:rPr>
        <w:t xml:space="preserve">splatným i nesplatným </w:t>
      </w:r>
      <w:r w:rsidR="00A23DA7" w:rsidRPr="00625745">
        <w:rPr>
          <w:rFonts w:ascii="Tahoma" w:eastAsia="Times New Roman" w:hAnsi="Tahoma" w:cs="Tahoma"/>
          <w:color w:val="000000"/>
        </w:rPr>
        <w:t xml:space="preserve">pohledávkám </w:t>
      </w:r>
      <w:r w:rsidR="002D5072">
        <w:rPr>
          <w:rFonts w:ascii="Tahoma" w:eastAsia="Times New Roman" w:hAnsi="Tahoma" w:cs="Tahoma"/>
          <w:color w:val="000000"/>
        </w:rPr>
        <w:t>Prodávajícího</w:t>
      </w:r>
      <w:r w:rsidR="00A23DA7" w:rsidRPr="00625745">
        <w:rPr>
          <w:rFonts w:ascii="Tahoma" w:eastAsia="Times New Roman" w:hAnsi="Tahoma" w:cs="Tahoma"/>
          <w:color w:val="000000"/>
        </w:rPr>
        <w:t>.</w:t>
      </w:r>
    </w:p>
    <w:p w14:paraId="7F6C32DC" w14:textId="2A1CB1F6" w:rsidR="00A23DA7" w:rsidRDefault="00956B0B" w:rsidP="002B7C1B">
      <w:pPr>
        <w:pStyle w:val="Odstavecseseznamem"/>
        <w:numPr>
          <w:ilvl w:val="1"/>
          <w:numId w:val="9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Kupující</w:t>
      </w:r>
      <w:r w:rsidR="00A23DA7"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 w:rsidR="00A23DA7">
        <w:rPr>
          <w:rFonts w:ascii="Tahoma" w:eastAsia="Times New Roman" w:hAnsi="Tahoma" w:cs="Tahoma"/>
          <w:color w:val="000000"/>
        </w:rPr>
        <w:t>e Smlouvy</w:t>
      </w:r>
      <w:r w:rsidR="00A23DA7"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="00A23DA7" w:rsidRPr="001A26A0">
        <w:rPr>
          <w:rFonts w:ascii="Tahoma" w:eastAsia="Times New Roman" w:hAnsi="Tahoma" w:cs="Tahoma"/>
          <w:color w:val="000000"/>
        </w:rPr>
        <w:t xml:space="preserve">souhlasu </w:t>
      </w:r>
      <w:r>
        <w:rPr>
          <w:rFonts w:ascii="Tahoma" w:eastAsia="Times New Roman" w:hAnsi="Tahoma" w:cs="Tahoma"/>
          <w:color w:val="000000"/>
        </w:rPr>
        <w:t>Prodávajícího</w:t>
      </w:r>
      <w:r w:rsidR="00A23DA7" w:rsidRPr="001A26A0">
        <w:rPr>
          <w:rFonts w:ascii="Tahoma" w:eastAsia="Times New Roman" w:hAnsi="Tahoma" w:cs="Tahoma"/>
          <w:color w:val="000000"/>
        </w:rPr>
        <w:t xml:space="preserve">. </w:t>
      </w:r>
    </w:p>
    <w:p w14:paraId="7E5F2D5C" w14:textId="6F0AC339" w:rsidR="00F74520" w:rsidRDefault="00F858BF" w:rsidP="000C4166">
      <w:pPr>
        <w:pStyle w:val="Odstavecseseznamem"/>
        <w:numPr>
          <w:ilvl w:val="1"/>
          <w:numId w:val="9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C30017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 w:rsidRPr="00C30017">
        <w:rPr>
          <w:rFonts w:ascii="Tahoma" w:hAnsi="Tahoma" w:cs="Tahoma"/>
        </w:rPr>
        <w:t>S</w:t>
      </w:r>
      <w:r w:rsidRPr="00C30017">
        <w:rPr>
          <w:rFonts w:ascii="Tahoma" w:hAnsi="Tahoma" w:cs="Tahoma"/>
        </w:rPr>
        <w:t xml:space="preserve">mlouvy. </w:t>
      </w:r>
      <w:r w:rsidR="00956B0B" w:rsidRPr="00C30017">
        <w:rPr>
          <w:rFonts w:ascii="Tahoma" w:hAnsi="Tahoma" w:cs="Tahoma"/>
        </w:rPr>
        <w:t>Prodávající</w:t>
      </w:r>
      <w:r w:rsidRPr="00C30017">
        <w:rPr>
          <w:rFonts w:ascii="Tahoma" w:hAnsi="Tahoma" w:cs="Tahoma"/>
        </w:rPr>
        <w:t xml:space="preserve"> plně odpovídá </w:t>
      </w:r>
      <w:r w:rsidR="00956B0B" w:rsidRPr="00C30017">
        <w:rPr>
          <w:rFonts w:ascii="Tahoma" w:hAnsi="Tahoma" w:cs="Tahoma"/>
        </w:rPr>
        <w:t>Kupujícímu</w:t>
      </w:r>
      <w:r w:rsidRPr="00C30017">
        <w:rPr>
          <w:rFonts w:ascii="Tahoma" w:hAnsi="Tahoma" w:cs="Tahoma"/>
        </w:rPr>
        <w:t xml:space="preserve"> za škodu, kterou by mohl způsobit zaviněným porušením této povinnosti. Povinnost ochrany osobních údajů a mlčenlivosti trvá i po skončení obchodního vztahu.</w:t>
      </w:r>
    </w:p>
    <w:p w14:paraId="0AF04657" w14:textId="77777777" w:rsidR="00F74520" w:rsidRDefault="00F74520">
      <w:pPr>
        <w:spacing w:after="160" w:line="259" w:lineRule="auto"/>
        <w:rPr>
          <w:rFonts w:eastAsia="Arial" w:cs="Tahoma"/>
          <w:szCs w:val="22"/>
          <w:lang w:eastAsia="en-US"/>
        </w:rPr>
      </w:pPr>
      <w:r>
        <w:rPr>
          <w:rFonts w:cs="Tahoma"/>
        </w:rPr>
        <w:br w:type="page"/>
      </w:r>
    </w:p>
    <w:p w14:paraId="3EC728FC" w14:textId="3017B13E" w:rsidR="00F74520" w:rsidRDefault="00F74520" w:rsidP="00F74520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lastRenderedPageBreak/>
        <w:t xml:space="preserve">Příloha č. </w:t>
      </w:r>
      <w:r>
        <w:rPr>
          <w:rFonts w:ascii="Tahoma" w:hAnsi="Tahoma" w:cs="Tahoma"/>
          <w:sz w:val="28"/>
          <w:szCs w:val="28"/>
        </w:rPr>
        <w:t>4</w:t>
      </w:r>
      <w:r w:rsidRPr="00D7112F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–</w:t>
      </w:r>
      <w:r w:rsidRPr="00D7112F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Rozvržení náv</w:t>
      </w:r>
      <w:r w:rsidR="009021A7">
        <w:rPr>
          <w:rFonts w:ascii="Tahoma" w:hAnsi="Tahoma" w:cs="Tahoma"/>
          <w:sz w:val="28"/>
          <w:szCs w:val="28"/>
        </w:rPr>
        <w:t>ozů</w:t>
      </w:r>
      <w:r>
        <w:rPr>
          <w:rFonts w:ascii="Tahoma" w:hAnsi="Tahoma" w:cs="Tahoma"/>
          <w:sz w:val="28"/>
          <w:szCs w:val="28"/>
        </w:rPr>
        <w:t xml:space="preserve"> štěpky</w:t>
      </w:r>
    </w:p>
    <w:p w14:paraId="7023B026" w14:textId="77777777" w:rsidR="005A6CF1" w:rsidRDefault="005A6CF1" w:rsidP="005A6CF1">
      <w:pPr>
        <w:spacing w:before="121" w:after="160" w:line="259" w:lineRule="auto"/>
        <w:rPr>
          <w:rFonts w:cs="Tahoma"/>
          <w:bCs/>
          <w:szCs w:val="20"/>
        </w:rPr>
      </w:pPr>
    </w:p>
    <w:p w14:paraId="35FE1224" w14:textId="66A1C87B" w:rsidR="00C16E91" w:rsidRPr="005A6CF1" w:rsidRDefault="005A6CF1" w:rsidP="005A6CF1">
      <w:pPr>
        <w:spacing w:before="121" w:after="160" w:line="259" w:lineRule="auto"/>
        <w:rPr>
          <w:rFonts w:cs="Tahoma"/>
          <w:bCs/>
          <w:szCs w:val="20"/>
        </w:rPr>
      </w:pPr>
      <w:r w:rsidRPr="005A6CF1">
        <w:rPr>
          <w:rFonts w:cs="Tahoma"/>
          <w:bCs/>
          <w:szCs w:val="20"/>
        </w:rPr>
        <w:t xml:space="preserve">Orientační rozvržení návozů štěpky podle této smlouvy </w:t>
      </w:r>
      <w:r w:rsidR="003F046E">
        <w:rPr>
          <w:rFonts w:cs="Tahoma"/>
          <w:bCs/>
          <w:szCs w:val="20"/>
        </w:rPr>
        <w:t xml:space="preserve">Prodávajícím do místa plnění </w:t>
      </w:r>
      <w:r w:rsidRPr="005A6CF1">
        <w:rPr>
          <w:rFonts w:cs="Tahoma"/>
          <w:bCs/>
          <w:szCs w:val="20"/>
        </w:rPr>
        <w:t>je následující:</w:t>
      </w:r>
    </w:p>
    <w:tbl>
      <w:tblPr>
        <w:tblW w:w="6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</w:tblGrid>
      <w:tr w:rsidR="005A6CF1" w:rsidRPr="005A6CF1" w14:paraId="741ED9E9" w14:textId="77777777" w:rsidTr="005A6CF1">
        <w:trPr>
          <w:trHeight w:val="315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8973948" w14:textId="77777777" w:rsidR="005A6CF1" w:rsidRPr="005A6CF1" w:rsidRDefault="005A6CF1" w:rsidP="005A6CF1">
            <w:pPr>
              <w:jc w:val="center"/>
              <w:rPr>
                <w:rFonts w:ascii="Aptos Narrow" w:hAnsi="Aptos Narrow"/>
                <w:b/>
                <w:bCs/>
                <w:color w:val="000000"/>
                <w:szCs w:val="22"/>
              </w:rPr>
            </w:pPr>
            <w:r w:rsidRPr="005A6CF1">
              <w:rPr>
                <w:rFonts w:ascii="Aptos Narrow" w:hAnsi="Aptos Narrow"/>
                <w:b/>
                <w:bCs/>
                <w:color w:val="000000"/>
                <w:szCs w:val="22"/>
              </w:rPr>
              <w:t>období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C7D6DAE" w14:textId="77777777" w:rsidR="005A6CF1" w:rsidRPr="005A6CF1" w:rsidRDefault="005A6CF1" w:rsidP="005A6CF1">
            <w:pPr>
              <w:jc w:val="center"/>
              <w:rPr>
                <w:rFonts w:ascii="Aptos Narrow" w:hAnsi="Aptos Narrow"/>
                <w:b/>
                <w:bCs/>
                <w:color w:val="000000"/>
                <w:szCs w:val="22"/>
              </w:rPr>
            </w:pPr>
            <w:r w:rsidRPr="005A6CF1">
              <w:rPr>
                <w:rFonts w:ascii="Aptos Narrow" w:hAnsi="Aptos Narrow"/>
                <w:b/>
                <w:bCs/>
                <w:color w:val="000000"/>
                <w:szCs w:val="22"/>
              </w:rPr>
              <w:t>t/měsíc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1F0C8"/>
            <w:noWrap/>
            <w:vAlign w:val="bottom"/>
            <w:hideMark/>
          </w:tcPr>
          <w:p w14:paraId="42E55C9D" w14:textId="77777777" w:rsidR="005A6CF1" w:rsidRPr="005A6CF1" w:rsidRDefault="005A6CF1" w:rsidP="005A6CF1">
            <w:pPr>
              <w:jc w:val="center"/>
              <w:rPr>
                <w:rFonts w:ascii="Aptos Narrow" w:hAnsi="Aptos Narrow"/>
                <w:b/>
                <w:bCs/>
                <w:color w:val="000000"/>
                <w:szCs w:val="22"/>
              </w:rPr>
            </w:pPr>
            <w:r w:rsidRPr="005A6CF1">
              <w:rPr>
                <w:rFonts w:ascii="Aptos Narrow" w:hAnsi="Aptos Narrow"/>
                <w:b/>
                <w:bCs/>
                <w:color w:val="000000"/>
                <w:szCs w:val="22"/>
              </w:rPr>
              <w:t>GJ/měsíc</w:t>
            </w:r>
          </w:p>
        </w:tc>
      </w:tr>
      <w:tr w:rsidR="005A6CF1" w:rsidRPr="005A6CF1" w14:paraId="5F3A13ED" w14:textId="77777777" w:rsidTr="005A6CF1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A88B" w14:textId="77777777" w:rsidR="005A6CF1" w:rsidRPr="005A6CF1" w:rsidRDefault="005A6CF1" w:rsidP="005A6CF1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5A6CF1">
              <w:rPr>
                <w:rFonts w:ascii="Aptos Narrow" w:hAnsi="Aptos Narrow"/>
                <w:color w:val="000000"/>
                <w:szCs w:val="22"/>
              </w:rPr>
              <w:t>Září 2025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C1B9" w14:textId="77777777" w:rsidR="005A6CF1" w:rsidRPr="005A6CF1" w:rsidRDefault="005A6CF1" w:rsidP="005A6CF1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5A6CF1">
              <w:rPr>
                <w:rFonts w:ascii="Aptos Narrow" w:hAnsi="Aptos Narrow"/>
                <w:color w:val="000000"/>
                <w:szCs w:val="22"/>
              </w:rPr>
              <w:t>1 000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54BF42" w14:textId="77777777" w:rsidR="005A6CF1" w:rsidRPr="005A6CF1" w:rsidRDefault="005A6CF1" w:rsidP="005A6CF1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5A6CF1">
              <w:rPr>
                <w:rFonts w:ascii="Aptos Narrow" w:hAnsi="Aptos Narrow"/>
                <w:color w:val="000000"/>
                <w:szCs w:val="22"/>
              </w:rPr>
              <w:t>8 318</w:t>
            </w:r>
          </w:p>
        </w:tc>
      </w:tr>
      <w:tr w:rsidR="005A6CF1" w:rsidRPr="005A6CF1" w14:paraId="688C7CDB" w14:textId="77777777" w:rsidTr="005A6CF1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59D7" w14:textId="77777777" w:rsidR="005A6CF1" w:rsidRPr="005A6CF1" w:rsidRDefault="005A6CF1" w:rsidP="005A6CF1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5A6CF1">
              <w:rPr>
                <w:rFonts w:ascii="Aptos Narrow" w:hAnsi="Aptos Narrow"/>
                <w:color w:val="000000"/>
                <w:szCs w:val="22"/>
              </w:rPr>
              <w:t>Říjen 2025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78C6" w14:textId="77777777" w:rsidR="005A6CF1" w:rsidRPr="005A6CF1" w:rsidRDefault="005A6CF1" w:rsidP="005A6CF1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5A6CF1">
              <w:rPr>
                <w:rFonts w:ascii="Aptos Narrow" w:hAnsi="Aptos Narrow"/>
                <w:color w:val="000000"/>
                <w:szCs w:val="22"/>
              </w:rPr>
              <w:t>3 000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044CF" w14:textId="77777777" w:rsidR="005A6CF1" w:rsidRPr="005A6CF1" w:rsidRDefault="005A6CF1" w:rsidP="005A6CF1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5A6CF1">
              <w:rPr>
                <w:rFonts w:ascii="Aptos Narrow" w:hAnsi="Aptos Narrow"/>
                <w:color w:val="000000"/>
                <w:szCs w:val="22"/>
              </w:rPr>
              <w:t>24 954</w:t>
            </w:r>
          </w:p>
        </w:tc>
      </w:tr>
      <w:tr w:rsidR="005A6CF1" w:rsidRPr="005A6CF1" w14:paraId="368B3A83" w14:textId="77777777" w:rsidTr="005A6CF1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DE95" w14:textId="77777777" w:rsidR="005A6CF1" w:rsidRPr="005A6CF1" w:rsidRDefault="005A6CF1" w:rsidP="005A6CF1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5A6CF1">
              <w:rPr>
                <w:rFonts w:ascii="Aptos Narrow" w:hAnsi="Aptos Narrow"/>
                <w:color w:val="000000"/>
                <w:szCs w:val="22"/>
              </w:rPr>
              <w:t>Listopad 2025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F217" w14:textId="77777777" w:rsidR="005A6CF1" w:rsidRPr="005A6CF1" w:rsidRDefault="005A6CF1" w:rsidP="005A6CF1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5A6CF1">
              <w:rPr>
                <w:rFonts w:ascii="Aptos Narrow" w:hAnsi="Aptos Narrow"/>
                <w:color w:val="000000"/>
                <w:szCs w:val="22"/>
              </w:rPr>
              <w:t>4 000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D2EDB" w14:textId="77777777" w:rsidR="005A6CF1" w:rsidRPr="005A6CF1" w:rsidRDefault="005A6CF1" w:rsidP="005A6CF1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5A6CF1">
              <w:rPr>
                <w:rFonts w:ascii="Aptos Narrow" w:hAnsi="Aptos Narrow"/>
                <w:color w:val="000000"/>
                <w:szCs w:val="22"/>
              </w:rPr>
              <w:t>33 272</w:t>
            </w:r>
          </w:p>
        </w:tc>
      </w:tr>
      <w:tr w:rsidR="005A6CF1" w:rsidRPr="005A6CF1" w14:paraId="3BFA3C77" w14:textId="77777777" w:rsidTr="005A6CF1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7AD9" w14:textId="77777777" w:rsidR="005A6CF1" w:rsidRPr="005A6CF1" w:rsidRDefault="005A6CF1" w:rsidP="005A6CF1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5A6CF1">
              <w:rPr>
                <w:rFonts w:ascii="Aptos Narrow" w:hAnsi="Aptos Narrow"/>
                <w:color w:val="000000"/>
                <w:szCs w:val="22"/>
              </w:rPr>
              <w:t>Prosinec 2025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A6B5" w14:textId="77777777" w:rsidR="005A6CF1" w:rsidRPr="005A6CF1" w:rsidRDefault="005A6CF1" w:rsidP="005A6CF1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5A6CF1">
              <w:rPr>
                <w:rFonts w:ascii="Aptos Narrow" w:hAnsi="Aptos Narrow"/>
                <w:color w:val="000000"/>
                <w:szCs w:val="22"/>
              </w:rPr>
              <w:t>4 000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9395C" w14:textId="77777777" w:rsidR="005A6CF1" w:rsidRPr="005A6CF1" w:rsidRDefault="005A6CF1" w:rsidP="005A6CF1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5A6CF1">
              <w:rPr>
                <w:rFonts w:ascii="Aptos Narrow" w:hAnsi="Aptos Narrow"/>
                <w:color w:val="000000"/>
                <w:szCs w:val="22"/>
              </w:rPr>
              <w:t>33 272</w:t>
            </w:r>
          </w:p>
        </w:tc>
      </w:tr>
      <w:tr w:rsidR="005A6CF1" w:rsidRPr="005A6CF1" w14:paraId="28013480" w14:textId="77777777" w:rsidTr="005A6CF1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63FF" w14:textId="77777777" w:rsidR="005A6CF1" w:rsidRPr="005A6CF1" w:rsidRDefault="005A6CF1" w:rsidP="005A6CF1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5A6CF1">
              <w:rPr>
                <w:rFonts w:ascii="Aptos Narrow" w:hAnsi="Aptos Narrow"/>
                <w:color w:val="000000"/>
                <w:szCs w:val="22"/>
              </w:rPr>
              <w:t>Leden 2026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DB0C" w14:textId="77777777" w:rsidR="005A6CF1" w:rsidRPr="005A6CF1" w:rsidRDefault="005A6CF1" w:rsidP="005A6CF1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5A6CF1">
              <w:rPr>
                <w:rFonts w:ascii="Aptos Narrow" w:hAnsi="Aptos Narrow"/>
                <w:color w:val="000000"/>
                <w:szCs w:val="22"/>
              </w:rPr>
              <w:t>4 000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611AF" w14:textId="77777777" w:rsidR="005A6CF1" w:rsidRPr="005A6CF1" w:rsidRDefault="005A6CF1" w:rsidP="005A6CF1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5A6CF1">
              <w:rPr>
                <w:rFonts w:ascii="Aptos Narrow" w:hAnsi="Aptos Narrow"/>
                <w:color w:val="000000"/>
                <w:szCs w:val="22"/>
              </w:rPr>
              <w:t>33 272</w:t>
            </w:r>
          </w:p>
        </w:tc>
      </w:tr>
      <w:tr w:rsidR="005A6CF1" w:rsidRPr="005A6CF1" w14:paraId="5E9EC791" w14:textId="77777777" w:rsidTr="005A6CF1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E8BE" w14:textId="77777777" w:rsidR="005A6CF1" w:rsidRPr="005A6CF1" w:rsidRDefault="005A6CF1" w:rsidP="005A6CF1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5A6CF1">
              <w:rPr>
                <w:rFonts w:ascii="Aptos Narrow" w:hAnsi="Aptos Narrow"/>
                <w:color w:val="000000"/>
                <w:szCs w:val="22"/>
              </w:rPr>
              <w:t>Únor 2026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9D7C" w14:textId="77777777" w:rsidR="005A6CF1" w:rsidRPr="005A6CF1" w:rsidRDefault="005A6CF1" w:rsidP="005A6CF1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5A6CF1">
              <w:rPr>
                <w:rFonts w:ascii="Aptos Narrow" w:hAnsi="Aptos Narrow"/>
                <w:color w:val="000000"/>
                <w:szCs w:val="22"/>
              </w:rPr>
              <w:t>3 000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E7D6F" w14:textId="77777777" w:rsidR="005A6CF1" w:rsidRPr="005A6CF1" w:rsidRDefault="005A6CF1" w:rsidP="005A6CF1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5A6CF1">
              <w:rPr>
                <w:rFonts w:ascii="Aptos Narrow" w:hAnsi="Aptos Narrow"/>
                <w:color w:val="000000"/>
                <w:szCs w:val="22"/>
              </w:rPr>
              <w:t>24 954</w:t>
            </w:r>
          </w:p>
        </w:tc>
      </w:tr>
      <w:tr w:rsidR="005A6CF1" w:rsidRPr="005A6CF1" w14:paraId="3E54FD3C" w14:textId="77777777" w:rsidTr="005A6CF1">
        <w:trPr>
          <w:trHeight w:val="31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E104" w14:textId="77777777" w:rsidR="005A6CF1" w:rsidRPr="005A6CF1" w:rsidRDefault="005A6CF1" w:rsidP="005A6CF1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5A6CF1">
              <w:rPr>
                <w:rFonts w:ascii="Aptos Narrow" w:hAnsi="Aptos Narrow"/>
                <w:color w:val="000000"/>
                <w:szCs w:val="22"/>
              </w:rPr>
              <w:t>Březen 2026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1A0B" w14:textId="77777777" w:rsidR="005A6CF1" w:rsidRPr="005A6CF1" w:rsidRDefault="005A6CF1" w:rsidP="005A6CF1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5A6CF1">
              <w:rPr>
                <w:rFonts w:ascii="Aptos Narrow" w:hAnsi="Aptos Narrow"/>
                <w:color w:val="000000"/>
                <w:szCs w:val="22"/>
              </w:rPr>
              <w:t>1 000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2EC555" w14:textId="77777777" w:rsidR="005A6CF1" w:rsidRPr="005A6CF1" w:rsidRDefault="005A6CF1" w:rsidP="005A6CF1">
            <w:pPr>
              <w:jc w:val="center"/>
              <w:rPr>
                <w:rFonts w:ascii="Aptos Narrow" w:hAnsi="Aptos Narrow"/>
                <w:color w:val="000000"/>
                <w:szCs w:val="22"/>
              </w:rPr>
            </w:pPr>
            <w:r w:rsidRPr="005A6CF1">
              <w:rPr>
                <w:rFonts w:ascii="Aptos Narrow" w:hAnsi="Aptos Narrow"/>
                <w:color w:val="000000"/>
                <w:szCs w:val="22"/>
              </w:rPr>
              <w:t>8 318</w:t>
            </w:r>
          </w:p>
        </w:tc>
      </w:tr>
    </w:tbl>
    <w:p w14:paraId="4B74B0C6" w14:textId="169B5360" w:rsidR="005A6CF1" w:rsidRPr="003F046E" w:rsidRDefault="005A6CF1" w:rsidP="005A6CF1">
      <w:pPr>
        <w:spacing w:before="121" w:after="160" w:line="259" w:lineRule="auto"/>
        <w:rPr>
          <w:rFonts w:cs="Tahoma"/>
          <w:bCs/>
          <w:szCs w:val="20"/>
        </w:rPr>
      </w:pPr>
    </w:p>
    <w:p w14:paraId="526AB7A0" w14:textId="4B95AB98" w:rsidR="003F046E" w:rsidRPr="003F046E" w:rsidRDefault="005D53EE" w:rsidP="005A6CF1">
      <w:pPr>
        <w:spacing w:before="121" w:after="160" w:line="259" w:lineRule="auto"/>
        <w:rPr>
          <w:rFonts w:cs="Tahoma"/>
          <w:bCs/>
          <w:szCs w:val="20"/>
        </w:rPr>
      </w:pPr>
      <w:r>
        <w:rPr>
          <w:rFonts w:cs="Tahoma"/>
          <w:bCs/>
          <w:szCs w:val="20"/>
        </w:rPr>
        <w:t xml:space="preserve">Výše uvedené hodnoty jsou orientační. </w:t>
      </w:r>
      <w:r w:rsidR="003F046E" w:rsidRPr="003F046E">
        <w:rPr>
          <w:rFonts w:cs="Tahoma"/>
          <w:bCs/>
          <w:szCs w:val="20"/>
        </w:rPr>
        <w:t>Kupující</w:t>
      </w:r>
      <w:r w:rsidR="003F046E">
        <w:rPr>
          <w:rFonts w:cs="Tahoma"/>
          <w:bCs/>
          <w:szCs w:val="20"/>
        </w:rPr>
        <w:t xml:space="preserve"> může jednotlivé </w:t>
      </w:r>
      <w:r w:rsidR="00AE6400">
        <w:rPr>
          <w:rFonts w:cs="Tahoma"/>
          <w:bCs/>
          <w:szCs w:val="20"/>
        </w:rPr>
        <w:t>hodnoty podle této přílohy upravit postupem podle této smlouvy, podle svých provozních potřeb.</w:t>
      </w:r>
    </w:p>
    <w:sectPr w:rsidR="003F046E" w:rsidRPr="003F046E" w:rsidSect="00A31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368D9" w14:textId="77777777" w:rsidR="008C2CBC" w:rsidRDefault="008C2CBC">
      <w:r>
        <w:separator/>
      </w:r>
    </w:p>
  </w:endnote>
  <w:endnote w:type="continuationSeparator" w:id="0">
    <w:p w14:paraId="0DA84922" w14:textId="77777777" w:rsidR="008C2CBC" w:rsidRDefault="008C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Content>
      <w:p w14:paraId="7A8CBC8D" w14:textId="77777777" w:rsidR="00C16885" w:rsidRDefault="00F0004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47C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042A6496" w14:textId="77777777" w:rsidR="00C16885" w:rsidRDefault="00C168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E13F6" w14:textId="77777777" w:rsidR="008C2CBC" w:rsidRDefault="008C2CBC">
      <w:r>
        <w:separator/>
      </w:r>
    </w:p>
  </w:footnote>
  <w:footnote w:type="continuationSeparator" w:id="0">
    <w:p w14:paraId="5F6E75A8" w14:textId="77777777" w:rsidR="008C2CBC" w:rsidRDefault="008C2CBC">
      <w:r>
        <w:continuationSeparator/>
      </w:r>
    </w:p>
  </w:footnote>
  <w:footnote w:id="1">
    <w:p w14:paraId="466EF8B1" w14:textId="00474198" w:rsidR="00C16885" w:rsidRDefault="00C16885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</w:t>
      </w:r>
      <w:r w:rsidR="00EA663B">
        <w:t>9</w:t>
      </w:r>
      <w:r>
        <w:t>:00 hod. až 1</w:t>
      </w:r>
      <w:r w:rsidR="00EA663B">
        <w:t>7</w:t>
      </w:r>
      <w:r>
        <w:t>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0D66444F"/>
    <w:multiLevelType w:val="multilevel"/>
    <w:tmpl w:val="15000706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trike w:val="0"/>
        <w:color w:val="auto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4" w15:restartNumberingAfterBreak="0">
    <w:nsid w:val="0ED66991"/>
    <w:multiLevelType w:val="hybridMultilevel"/>
    <w:tmpl w:val="C55E1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6" w15:restartNumberingAfterBreak="0">
    <w:nsid w:val="13FE27F5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7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8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F18B9"/>
    <w:multiLevelType w:val="hybridMultilevel"/>
    <w:tmpl w:val="22B02F8A"/>
    <w:lvl w:ilvl="0" w:tplc="1FC427B2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0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1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2" w15:restartNumberingAfterBreak="0">
    <w:nsid w:val="272572CD"/>
    <w:multiLevelType w:val="multilevel"/>
    <w:tmpl w:val="4F1C7A5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3" w15:restartNumberingAfterBreak="0">
    <w:nsid w:val="2A302ADF"/>
    <w:multiLevelType w:val="multilevel"/>
    <w:tmpl w:val="61B60320"/>
    <w:styleLink w:val="Aktulnseznam1"/>
    <w:lvl w:ilvl="0">
      <w:start w:val="1"/>
      <w:numFmt w:val="decimal"/>
      <w:lvlText w:val="%1."/>
      <w:lvlJc w:val="left"/>
      <w:pPr>
        <w:ind w:left="1218" w:hanging="360"/>
      </w:pPr>
    </w:lvl>
    <w:lvl w:ilvl="1">
      <w:start w:val="1"/>
      <w:numFmt w:val="lowerLetter"/>
      <w:lvlText w:val="%2."/>
      <w:lvlJc w:val="left"/>
      <w:pPr>
        <w:ind w:left="1938" w:hanging="360"/>
      </w:pPr>
    </w:lvl>
    <w:lvl w:ilvl="2">
      <w:start w:val="1"/>
      <w:numFmt w:val="lowerRoman"/>
      <w:lvlText w:val="%3."/>
      <w:lvlJc w:val="right"/>
      <w:pPr>
        <w:ind w:left="2658" w:hanging="180"/>
      </w:pPr>
    </w:lvl>
    <w:lvl w:ilvl="3">
      <w:start w:val="1"/>
      <w:numFmt w:val="decimal"/>
      <w:lvlText w:val="%4."/>
      <w:lvlJc w:val="left"/>
      <w:pPr>
        <w:ind w:left="3378" w:hanging="360"/>
      </w:pPr>
    </w:lvl>
    <w:lvl w:ilvl="4">
      <w:start w:val="1"/>
      <w:numFmt w:val="lowerLetter"/>
      <w:lvlText w:val="%5."/>
      <w:lvlJc w:val="left"/>
      <w:pPr>
        <w:ind w:left="4098" w:hanging="360"/>
      </w:pPr>
    </w:lvl>
    <w:lvl w:ilvl="5">
      <w:start w:val="1"/>
      <w:numFmt w:val="lowerRoman"/>
      <w:lvlText w:val="%6."/>
      <w:lvlJc w:val="right"/>
      <w:pPr>
        <w:ind w:left="4818" w:hanging="180"/>
      </w:pPr>
    </w:lvl>
    <w:lvl w:ilvl="6">
      <w:start w:val="1"/>
      <w:numFmt w:val="decimal"/>
      <w:lvlText w:val="%7."/>
      <w:lvlJc w:val="left"/>
      <w:pPr>
        <w:ind w:left="5538" w:hanging="360"/>
      </w:pPr>
    </w:lvl>
    <w:lvl w:ilvl="7">
      <w:start w:val="1"/>
      <w:numFmt w:val="lowerLetter"/>
      <w:lvlText w:val="%8."/>
      <w:lvlJc w:val="left"/>
      <w:pPr>
        <w:ind w:left="6258" w:hanging="360"/>
      </w:pPr>
    </w:lvl>
    <w:lvl w:ilvl="8">
      <w:start w:val="1"/>
      <w:numFmt w:val="lowerRoman"/>
      <w:lvlText w:val="%9."/>
      <w:lvlJc w:val="right"/>
      <w:pPr>
        <w:ind w:left="6978" w:hanging="180"/>
      </w:pPr>
    </w:lvl>
  </w:abstractNum>
  <w:abstractNum w:abstractNumId="14" w15:restartNumberingAfterBreak="0">
    <w:nsid w:val="2EBD322F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7" w15:restartNumberingAfterBreak="0">
    <w:nsid w:val="37306AF2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8" w15:restartNumberingAfterBreak="0">
    <w:nsid w:val="3CB23B6A"/>
    <w:multiLevelType w:val="multilevel"/>
    <w:tmpl w:val="383CDC90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trike w:val="0"/>
        <w:color w:val="auto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9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0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1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2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3" w15:restartNumberingAfterBreak="0">
    <w:nsid w:val="5F7C7459"/>
    <w:multiLevelType w:val="multilevel"/>
    <w:tmpl w:val="F0FCAAB8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2521" w:hanging="360"/>
      </w:p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4" w15:restartNumberingAfterBreak="0">
    <w:nsid w:val="66DF40E0"/>
    <w:multiLevelType w:val="hybridMultilevel"/>
    <w:tmpl w:val="06264206"/>
    <w:lvl w:ilvl="0" w:tplc="532A025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5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6E1D19FF"/>
    <w:multiLevelType w:val="hybridMultilevel"/>
    <w:tmpl w:val="69125A3E"/>
    <w:lvl w:ilvl="0" w:tplc="87A68582">
      <w:numFmt w:val="bullet"/>
      <w:lvlText w:val="-"/>
      <w:lvlJc w:val="left"/>
      <w:pPr>
        <w:ind w:left="1068" w:hanging="360"/>
      </w:pPr>
      <w:rPr>
        <w:rFonts w:ascii="Tahoma" w:eastAsia="Arial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E6C64A0"/>
    <w:multiLevelType w:val="hybridMultilevel"/>
    <w:tmpl w:val="C3F08710"/>
    <w:lvl w:ilvl="0" w:tplc="219E272A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8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29" w15:restartNumberingAfterBreak="0">
    <w:nsid w:val="737C292D"/>
    <w:multiLevelType w:val="hybridMultilevel"/>
    <w:tmpl w:val="00749C4C"/>
    <w:lvl w:ilvl="0" w:tplc="ECDC7702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9" w:hanging="360"/>
      </w:pPr>
    </w:lvl>
    <w:lvl w:ilvl="2" w:tplc="0405001B" w:tentative="1">
      <w:start w:val="1"/>
      <w:numFmt w:val="lowerRoman"/>
      <w:lvlText w:val="%3."/>
      <w:lvlJc w:val="right"/>
      <w:pPr>
        <w:ind w:left="2659" w:hanging="180"/>
      </w:pPr>
    </w:lvl>
    <w:lvl w:ilvl="3" w:tplc="0405000F" w:tentative="1">
      <w:start w:val="1"/>
      <w:numFmt w:val="decimal"/>
      <w:lvlText w:val="%4."/>
      <w:lvlJc w:val="left"/>
      <w:pPr>
        <w:ind w:left="3379" w:hanging="360"/>
      </w:pPr>
    </w:lvl>
    <w:lvl w:ilvl="4" w:tplc="04050019" w:tentative="1">
      <w:start w:val="1"/>
      <w:numFmt w:val="lowerLetter"/>
      <w:lvlText w:val="%5."/>
      <w:lvlJc w:val="left"/>
      <w:pPr>
        <w:ind w:left="4099" w:hanging="360"/>
      </w:pPr>
    </w:lvl>
    <w:lvl w:ilvl="5" w:tplc="0405001B" w:tentative="1">
      <w:start w:val="1"/>
      <w:numFmt w:val="lowerRoman"/>
      <w:lvlText w:val="%6."/>
      <w:lvlJc w:val="right"/>
      <w:pPr>
        <w:ind w:left="4819" w:hanging="180"/>
      </w:pPr>
    </w:lvl>
    <w:lvl w:ilvl="6" w:tplc="0405000F" w:tentative="1">
      <w:start w:val="1"/>
      <w:numFmt w:val="decimal"/>
      <w:lvlText w:val="%7."/>
      <w:lvlJc w:val="left"/>
      <w:pPr>
        <w:ind w:left="5539" w:hanging="360"/>
      </w:pPr>
    </w:lvl>
    <w:lvl w:ilvl="7" w:tplc="04050019" w:tentative="1">
      <w:start w:val="1"/>
      <w:numFmt w:val="lowerLetter"/>
      <w:lvlText w:val="%8."/>
      <w:lvlJc w:val="left"/>
      <w:pPr>
        <w:ind w:left="6259" w:hanging="360"/>
      </w:pPr>
    </w:lvl>
    <w:lvl w:ilvl="8" w:tplc="040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0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1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2" w15:restartNumberingAfterBreak="0">
    <w:nsid w:val="7A7115C8"/>
    <w:multiLevelType w:val="hybridMultilevel"/>
    <w:tmpl w:val="7ECE37C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A864BD8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>
      <w:start w:val="1"/>
      <w:numFmt w:val="lowerLetter"/>
      <w:lvlText w:val="%2."/>
      <w:lvlJc w:val="left"/>
      <w:pPr>
        <w:ind w:left="1938" w:hanging="360"/>
      </w:pPr>
    </w:lvl>
    <w:lvl w:ilvl="2" w:tplc="FFFFFFFF">
      <w:start w:val="1"/>
      <w:numFmt w:val="lowerRoman"/>
      <w:lvlText w:val="%3."/>
      <w:lvlJc w:val="right"/>
      <w:pPr>
        <w:ind w:left="2658" w:hanging="180"/>
      </w:pPr>
    </w:lvl>
    <w:lvl w:ilvl="3" w:tplc="FFFFFFFF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4" w15:restartNumberingAfterBreak="0">
    <w:nsid w:val="7C6740EF"/>
    <w:multiLevelType w:val="multilevel"/>
    <w:tmpl w:val="DA7C4576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b w:val="0"/>
        <w:bCs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2090031611">
    <w:abstractNumId w:val="22"/>
  </w:num>
  <w:num w:numId="2" w16cid:durableId="1106466294">
    <w:abstractNumId w:val="10"/>
  </w:num>
  <w:num w:numId="3" w16cid:durableId="916744631">
    <w:abstractNumId w:val="30"/>
  </w:num>
  <w:num w:numId="4" w16cid:durableId="1699356793">
    <w:abstractNumId w:val="18"/>
  </w:num>
  <w:num w:numId="5" w16cid:durableId="1594242263">
    <w:abstractNumId w:val="21"/>
  </w:num>
  <w:num w:numId="6" w16cid:durableId="1277056740">
    <w:abstractNumId w:val="2"/>
  </w:num>
  <w:num w:numId="7" w16cid:durableId="1901820213">
    <w:abstractNumId w:val="0"/>
  </w:num>
  <w:num w:numId="8" w16cid:durableId="571887557">
    <w:abstractNumId w:val="23"/>
  </w:num>
  <w:num w:numId="9" w16cid:durableId="1837919452">
    <w:abstractNumId w:val="34"/>
  </w:num>
  <w:num w:numId="10" w16cid:durableId="1468618788">
    <w:abstractNumId w:val="25"/>
  </w:num>
  <w:num w:numId="11" w16cid:durableId="611061283">
    <w:abstractNumId w:val="24"/>
  </w:num>
  <w:num w:numId="12" w16cid:durableId="1459376447">
    <w:abstractNumId w:val="11"/>
  </w:num>
  <w:num w:numId="13" w16cid:durableId="844169954">
    <w:abstractNumId w:val="31"/>
  </w:num>
  <w:num w:numId="14" w16cid:durableId="170879573">
    <w:abstractNumId w:val="3"/>
  </w:num>
  <w:num w:numId="15" w16cid:durableId="350961471">
    <w:abstractNumId w:val="5"/>
  </w:num>
  <w:num w:numId="16" w16cid:durableId="1468741715">
    <w:abstractNumId w:val="20"/>
  </w:num>
  <w:num w:numId="17" w16cid:durableId="876938144">
    <w:abstractNumId w:val="12"/>
  </w:num>
  <w:num w:numId="18" w16cid:durableId="1837763552">
    <w:abstractNumId w:val="28"/>
  </w:num>
  <w:num w:numId="19" w16cid:durableId="1403794391">
    <w:abstractNumId w:val="7"/>
  </w:num>
  <w:num w:numId="20" w16cid:durableId="2068844001">
    <w:abstractNumId w:val="16"/>
  </w:num>
  <w:num w:numId="21" w16cid:durableId="834416058">
    <w:abstractNumId w:val="19"/>
  </w:num>
  <w:num w:numId="22" w16cid:durableId="582496208">
    <w:abstractNumId w:val="15"/>
  </w:num>
  <w:num w:numId="23" w16cid:durableId="1042291329">
    <w:abstractNumId w:val="8"/>
  </w:num>
  <w:num w:numId="24" w16cid:durableId="1427187995">
    <w:abstractNumId w:val="1"/>
  </w:num>
  <w:num w:numId="25" w16cid:durableId="1777017566">
    <w:abstractNumId w:val="13"/>
  </w:num>
  <w:num w:numId="26" w16cid:durableId="788205204">
    <w:abstractNumId w:val="32"/>
  </w:num>
  <w:num w:numId="27" w16cid:durableId="580794071">
    <w:abstractNumId w:val="9"/>
  </w:num>
  <w:num w:numId="28" w16cid:durableId="63769790">
    <w:abstractNumId w:val="27"/>
  </w:num>
  <w:num w:numId="29" w16cid:durableId="708724066">
    <w:abstractNumId w:val="29"/>
  </w:num>
  <w:num w:numId="30" w16cid:durableId="1606115655">
    <w:abstractNumId w:val="14"/>
  </w:num>
  <w:num w:numId="31" w16cid:durableId="1758986249">
    <w:abstractNumId w:val="33"/>
  </w:num>
  <w:num w:numId="32" w16cid:durableId="227495378">
    <w:abstractNumId w:val="6"/>
  </w:num>
  <w:num w:numId="33" w16cid:durableId="1967806991">
    <w:abstractNumId w:val="26"/>
  </w:num>
  <w:num w:numId="34" w16cid:durableId="642009625">
    <w:abstractNumId w:val="17"/>
  </w:num>
  <w:num w:numId="35" w16cid:durableId="1545751836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258"/>
    <w:rsid w:val="000019B0"/>
    <w:rsid w:val="00003B44"/>
    <w:rsid w:val="000058D3"/>
    <w:rsid w:val="0001236E"/>
    <w:rsid w:val="00016CB2"/>
    <w:rsid w:val="00016D1D"/>
    <w:rsid w:val="000209A6"/>
    <w:rsid w:val="00022AE3"/>
    <w:rsid w:val="00030F67"/>
    <w:rsid w:val="00031496"/>
    <w:rsid w:val="0003433E"/>
    <w:rsid w:val="00042897"/>
    <w:rsid w:val="00043CE2"/>
    <w:rsid w:val="00044A7D"/>
    <w:rsid w:val="00045BA0"/>
    <w:rsid w:val="00045FB9"/>
    <w:rsid w:val="000463DF"/>
    <w:rsid w:val="00051818"/>
    <w:rsid w:val="000523EC"/>
    <w:rsid w:val="00053FF9"/>
    <w:rsid w:val="00061664"/>
    <w:rsid w:val="00062002"/>
    <w:rsid w:val="00071066"/>
    <w:rsid w:val="0007248D"/>
    <w:rsid w:val="00074D6B"/>
    <w:rsid w:val="00085E69"/>
    <w:rsid w:val="000868BE"/>
    <w:rsid w:val="00086EAD"/>
    <w:rsid w:val="0009500E"/>
    <w:rsid w:val="0009613C"/>
    <w:rsid w:val="000973F9"/>
    <w:rsid w:val="00097CB5"/>
    <w:rsid w:val="000A26F8"/>
    <w:rsid w:val="000A3FFE"/>
    <w:rsid w:val="000A4A2E"/>
    <w:rsid w:val="000A55DD"/>
    <w:rsid w:val="000A6333"/>
    <w:rsid w:val="000A783D"/>
    <w:rsid w:val="000B1D32"/>
    <w:rsid w:val="000B63BD"/>
    <w:rsid w:val="000C1DE4"/>
    <w:rsid w:val="000C3546"/>
    <w:rsid w:val="000C4E8E"/>
    <w:rsid w:val="000C624E"/>
    <w:rsid w:val="000C794B"/>
    <w:rsid w:val="000D457F"/>
    <w:rsid w:val="000E25F6"/>
    <w:rsid w:val="000F0819"/>
    <w:rsid w:val="000F1A31"/>
    <w:rsid w:val="000F21CC"/>
    <w:rsid w:val="0010109C"/>
    <w:rsid w:val="00103296"/>
    <w:rsid w:val="0010798A"/>
    <w:rsid w:val="001138E0"/>
    <w:rsid w:val="00115742"/>
    <w:rsid w:val="00117E85"/>
    <w:rsid w:val="00120C90"/>
    <w:rsid w:val="00123A98"/>
    <w:rsid w:val="0012529C"/>
    <w:rsid w:val="00134142"/>
    <w:rsid w:val="0013581E"/>
    <w:rsid w:val="00137EAE"/>
    <w:rsid w:val="00145737"/>
    <w:rsid w:val="0014707E"/>
    <w:rsid w:val="00150FF3"/>
    <w:rsid w:val="00152F5A"/>
    <w:rsid w:val="001660FA"/>
    <w:rsid w:val="00167883"/>
    <w:rsid w:val="00170B66"/>
    <w:rsid w:val="00171EDA"/>
    <w:rsid w:val="00177B2B"/>
    <w:rsid w:val="0018311E"/>
    <w:rsid w:val="0018326E"/>
    <w:rsid w:val="001858D6"/>
    <w:rsid w:val="0018782F"/>
    <w:rsid w:val="00191562"/>
    <w:rsid w:val="00193C02"/>
    <w:rsid w:val="00193C29"/>
    <w:rsid w:val="001955FC"/>
    <w:rsid w:val="001A1C22"/>
    <w:rsid w:val="001A20CA"/>
    <w:rsid w:val="001A7376"/>
    <w:rsid w:val="001B737A"/>
    <w:rsid w:val="001B7AD8"/>
    <w:rsid w:val="001C3052"/>
    <w:rsid w:val="001C42D8"/>
    <w:rsid w:val="001C6820"/>
    <w:rsid w:val="001C77CD"/>
    <w:rsid w:val="001C7F35"/>
    <w:rsid w:val="001D15B5"/>
    <w:rsid w:val="001E242A"/>
    <w:rsid w:val="001E4C53"/>
    <w:rsid w:val="001E5DDA"/>
    <w:rsid w:val="001E6C16"/>
    <w:rsid w:val="001F0CA7"/>
    <w:rsid w:val="001F28CA"/>
    <w:rsid w:val="00213BDD"/>
    <w:rsid w:val="00215A03"/>
    <w:rsid w:val="00217BCA"/>
    <w:rsid w:val="00221C5D"/>
    <w:rsid w:val="00223F4A"/>
    <w:rsid w:val="0022420E"/>
    <w:rsid w:val="00230A49"/>
    <w:rsid w:val="00233D4A"/>
    <w:rsid w:val="00233DF2"/>
    <w:rsid w:val="00234B01"/>
    <w:rsid w:val="002365E9"/>
    <w:rsid w:val="00240307"/>
    <w:rsid w:val="002431EA"/>
    <w:rsid w:val="00246F22"/>
    <w:rsid w:val="0025031F"/>
    <w:rsid w:val="00250A07"/>
    <w:rsid w:val="0025604B"/>
    <w:rsid w:val="002569D7"/>
    <w:rsid w:val="00263EBB"/>
    <w:rsid w:val="002677F3"/>
    <w:rsid w:val="00270FE9"/>
    <w:rsid w:val="00273331"/>
    <w:rsid w:val="0027602E"/>
    <w:rsid w:val="00280B0F"/>
    <w:rsid w:val="00285303"/>
    <w:rsid w:val="002859EC"/>
    <w:rsid w:val="00287468"/>
    <w:rsid w:val="0029285E"/>
    <w:rsid w:val="0029342B"/>
    <w:rsid w:val="00294352"/>
    <w:rsid w:val="002948E7"/>
    <w:rsid w:val="002A2543"/>
    <w:rsid w:val="002A57AB"/>
    <w:rsid w:val="002A5D44"/>
    <w:rsid w:val="002A5E93"/>
    <w:rsid w:val="002B1A51"/>
    <w:rsid w:val="002B2ACB"/>
    <w:rsid w:val="002B393F"/>
    <w:rsid w:val="002B758D"/>
    <w:rsid w:val="002B7C1B"/>
    <w:rsid w:val="002D3B12"/>
    <w:rsid w:val="002D5072"/>
    <w:rsid w:val="002D5D25"/>
    <w:rsid w:val="002D67BB"/>
    <w:rsid w:val="002E720A"/>
    <w:rsid w:val="002F2F35"/>
    <w:rsid w:val="002F5787"/>
    <w:rsid w:val="00302117"/>
    <w:rsid w:val="00303602"/>
    <w:rsid w:val="00304984"/>
    <w:rsid w:val="0030541E"/>
    <w:rsid w:val="00305A44"/>
    <w:rsid w:val="0031049B"/>
    <w:rsid w:val="00312FF0"/>
    <w:rsid w:val="00313E4A"/>
    <w:rsid w:val="0031517C"/>
    <w:rsid w:val="00317A29"/>
    <w:rsid w:val="00324365"/>
    <w:rsid w:val="00324D60"/>
    <w:rsid w:val="00326467"/>
    <w:rsid w:val="003332A9"/>
    <w:rsid w:val="00334282"/>
    <w:rsid w:val="00335644"/>
    <w:rsid w:val="003368D0"/>
    <w:rsid w:val="003405E1"/>
    <w:rsid w:val="0034632F"/>
    <w:rsid w:val="00351F0D"/>
    <w:rsid w:val="0035244E"/>
    <w:rsid w:val="003540BF"/>
    <w:rsid w:val="003555D8"/>
    <w:rsid w:val="0035659F"/>
    <w:rsid w:val="0036276D"/>
    <w:rsid w:val="00364548"/>
    <w:rsid w:val="00364615"/>
    <w:rsid w:val="00366546"/>
    <w:rsid w:val="00366DCC"/>
    <w:rsid w:val="003676CF"/>
    <w:rsid w:val="003766E1"/>
    <w:rsid w:val="00377840"/>
    <w:rsid w:val="00380117"/>
    <w:rsid w:val="00386273"/>
    <w:rsid w:val="003909F7"/>
    <w:rsid w:val="003A483C"/>
    <w:rsid w:val="003A5142"/>
    <w:rsid w:val="003A67D2"/>
    <w:rsid w:val="003A7152"/>
    <w:rsid w:val="003B117F"/>
    <w:rsid w:val="003B1236"/>
    <w:rsid w:val="003B3B19"/>
    <w:rsid w:val="003B4D52"/>
    <w:rsid w:val="003B5378"/>
    <w:rsid w:val="003B570B"/>
    <w:rsid w:val="003B77F3"/>
    <w:rsid w:val="003C0BE7"/>
    <w:rsid w:val="003C3CCA"/>
    <w:rsid w:val="003C5BCE"/>
    <w:rsid w:val="003C6780"/>
    <w:rsid w:val="003C6F22"/>
    <w:rsid w:val="003D01B9"/>
    <w:rsid w:val="003D3097"/>
    <w:rsid w:val="003D7429"/>
    <w:rsid w:val="003E0903"/>
    <w:rsid w:val="003E32FF"/>
    <w:rsid w:val="003F046E"/>
    <w:rsid w:val="003F492C"/>
    <w:rsid w:val="003F540C"/>
    <w:rsid w:val="003F6698"/>
    <w:rsid w:val="00400517"/>
    <w:rsid w:val="004009BA"/>
    <w:rsid w:val="0040224F"/>
    <w:rsid w:val="00403367"/>
    <w:rsid w:val="00404078"/>
    <w:rsid w:val="00404908"/>
    <w:rsid w:val="00405777"/>
    <w:rsid w:val="004060A8"/>
    <w:rsid w:val="00406BB0"/>
    <w:rsid w:val="00411BF4"/>
    <w:rsid w:val="004150FE"/>
    <w:rsid w:val="00416B8C"/>
    <w:rsid w:val="00416D62"/>
    <w:rsid w:val="0041712E"/>
    <w:rsid w:val="00423E59"/>
    <w:rsid w:val="0043357E"/>
    <w:rsid w:val="00434CBF"/>
    <w:rsid w:val="00434DFE"/>
    <w:rsid w:val="0043703F"/>
    <w:rsid w:val="00442A4B"/>
    <w:rsid w:val="00442F4B"/>
    <w:rsid w:val="00444AAC"/>
    <w:rsid w:val="00445F23"/>
    <w:rsid w:val="0044680C"/>
    <w:rsid w:val="00446AD6"/>
    <w:rsid w:val="00450D3A"/>
    <w:rsid w:val="0045374A"/>
    <w:rsid w:val="00463BA1"/>
    <w:rsid w:val="00464012"/>
    <w:rsid w:val="00465360"/>
    <w:rsid w:val="00465AFA"/>
    <w:rsid w:val="00470B70"/>
    <w:rsid w:val="0047149E"/>
    <w:rsid w:val="0047169F"/>
    <w:rsid w:val="00472C81"/>
    <w:rsid w:val="00473852"/>
    <w:rsid w:val="00481677"/>
    <w:rsid w:val="004822E5"/>
    <w:rsid w:val="00484592"/>
    <w:rsid w:val="004931EE"/>
    <w:rsid w:val="00496EE6"/>
    <w:rsid w:val="004A1E22"/>
    <w:rsid w:val="004A514A"/>
    <w:rsid w:val="004A6CA5"/>
    <w:rsid w:val="004B031F"/>
    <w:rsid w:val="004B54EA"/>
    <w:rsid w:val="004C2611"/>
    <w:rsid w:val="004C4910"/>
    <w:rsid w:val="004C5033"/>
    <w:rsid w:val="004D157C"/>
    <w:rsid w:val="004E0686"/>
    <w:rsid w:val="004E7045"/>
    <w:rsid w:val="004F133D"/>
    <w:rsid w:val="004F2CCE"/>
    <w:rsid w:val="00503CFF"/>
    <w:rsid w:val="00506204"/>
    <w:rsid w:val="00510136"/>
    <w:rsid w:val="00512962"/>
    <w:rsid w:val="005145D9"/>
    <w:rsid w:val="00517458"/>
    <w:rsid w:val="00520FFD"/>
    <w:rsid w:val="005216D1"/>
    <w:rsid w:val="0052182F"/>
    <w:rsid w:val="00521EF4"/>
    <w:rsid w:val="00523875"/>
    <w:rsid w:val="00523EDC"/>
    <w:rsid w:val="00524371"/>
    <w:rsid w:val="00540894"/>
    <w:rsid w:val="005410BA"/>
    <w:rsid w:val="00541CE9"/>
    <w:rsid w:val="00542645"/>
    <w:rsid w:val="00543D72"/>
    <w:rsid w:val="00545965"/>
    <w:rsid w:val="00554B03"/>
    <w:rsid w:val="0055664F"/>
    <w:rsid w:val="00562183"/>
    <w:rsid w:val="00566C2F"/>
    <w:rsid w:val="00567BD9"/>
    <w:rsid w:val="00573C40"/>
    <w:rsid w:val="00575445"/>
    <w:rsid w:val="0058219E"/>
    <w:rsid w:val="00582E0B"/>
    <w:rsid w:val="0058358D"/>
    <w:rsid w:val="00584F25"/>
    <w:rsid w:val="005869B4"/>
    <w:rsid w:val="00586B60"/>
    <w:rsid w:val="00590570"/>
    <w:rsid w:val="005912CE"/>
    <w:rsid w:val="005921D7"/>
    <w:rsid w:val="00594A4F"/>
    <w:rsid w:val="005971C1"/>
    <w:rsid w:val="005A559E"/>
    <w:rsid w:val="005A6636"/>
    <w:rsid w:val="005A6CF1"/>
    <w:rsid w:val="005B760A"/>
    <w:rsid w:val="005C27C9"/>
    <w:rsid w:val="005C2E08"/>
    <w:rsid w:val="005D0992"/>
    <w:rsid w:val="005D1C6E"/>
    <w:rsid w:val="005D447C"/>
    <w:rsid w:val="005D529D"/>
    <w:rsid w:val="005D53EE"/>
    <w:rsid w:val="005D542C"/>
    <w:rsid w:val="005D67C3"/>
    <w:rsid w:val="005D7CF0"/>
    <w:rsid w:val="005E6048"/>
    <w:rsid w:val="005F3752"/>
    <w:rsid w:val="005F4E76"/>
    <w:rsid w:val="005F54F0"/>
    <w:rsid w:val="005F7748"/>
    <w:rsid w:val="00602BB1"/>
    <w:rsid w:val="00604865"/>
    <w:rsid w:val="0061426A"/>
    <w:rsid w:val="0061690D"/>
    <w:rsid w:val="0062070A"/>
    <w:rsid w:val="00620C01"/>
    <w:rsid w:val="00622B45"/>
    <w:rsid w:val="00624D3E"/>
    <w:rsid w:val="00626925"/>
    <w:rsid w:val="00627FD4"/>
    <w:rsid w:val="00630579"/>
    <w:rsid w:val="006329EC"/>
    <w:rsid w:val="00633D8D"/>
    <w:rsid w:val="006379FB"/>
    <w:rsid w:val="0064291B"/>
    <w:rsid w:val="00643F13"/>
    <w:rsid w:val="00646A30"/>
    <w:rsid w:val="0064742B"/>
    <w:rsid w:val="00647707"/>
    <w:rsid w:val="00647AC5"/>
    <w:rsid w:val="00650B56"/>
    <w:rsid w:val="00660327"/>
    <w:rsid w:val="00660931"/>
    <w:rsid w:val="00663242"/>
    <w:rsid w:val="0066570E"/>
    <w:rsid w:val="00665AEF"/>
    <w:rsid w:val="00670AA4"/>
    <w:rsid w:val="00670CDB"/>
    <w:rsid w:val="00671742"/>
    <w:rsid w:val="006719A2"/>
    <w:rsid w:val="00672EEC"/>
    <w:rsid w:val="00676E48"/>
    <w:rsid w:val="00683688"/>
    <w:rsid w:val="00684D22"/>
    <w:rsid w:val="00690221"/>
    <w:rsid w:val="00690252"/>
    <w:rsid w:val="00690328"/>
    <w:rsid w:val="00691D28"/>
    <w:rsid w:val="006932F0"/>
    <w:rsid w:val="00693658"/>
    <w:rsid w:val="00695956"/>
    <w:rsid w:val="006969E3"/>
    <w:rsid w:val="00697F4D"/>
    <w:rsid w:val="006A0769"/>
    <w:rsid w:val="006A0AD8"/>
    <w:rsid w:val="006A16BC"/>
    <w:rsid w:val="006A3472"/>
    <w:rsid w:val="006B059C"/>
    <w:rsid w:val="006B1FE6"/>
    <w:rsid w:val="006B377A"/>
    <w:rsid w:val="006B37C1"/>
    <w:rsid w:val="006B59E7"/>
    <w:rsid w:val="006C39CC"/>
    <w:rsid w:val="006C69F8"/>
    <w:rsid w:val="006D5325"/>
    <w:rsid w:val="006D708D"/>
    <w:rsid w:val="006E3D39"/>
    <w:rsid w:val="006E4270"/>
    <w:rsid w:val="006E726B"/>
    <w:rsid w:val="006F031D"/>
    <w:rsid w:val="006F0705"/>
    <w:rsid w:val="006F08C4"/>
    <w:rsid w:val="006F38D3"/>
    <w:rsid w:val="00706CBA"/>
    <w:rsid w:val="0071060C"/>
    <w:rsid w:val="007124E7"/>
    <w:rsid w:val="0071448D"/>
    <w:rsid w:val="0071719B"/>
    <w:rsid w:val="00717BC0"/>
    <w:rsid w:val="00720EC6"/>
    <w:rsid w:val="00724F14"/>
    <w:rsid w:val="007264AC"/>
    <w:rsid w:val="00730ED9"/>
    <w:rsid w:val="0073399E"/>
    <w:rsid w:val="00734BF4"/>
    <w:rsid w:val="00737991"/>
    <w:rsid w:val="00737F96"/>
    <w:rsid w:val="00742F9D"/>
    <w:rsid w:val="00747EAE"/>
    <w:rsid w:val="0075132F"/>
    <w:rsid w:val="0075315E"/>
    <w:rsid w:val="007541B1"/>
    <w:rsid w:val="00761B87"/>
    <w:rsid w:val="007628F5"/>
    <w:rsid w:val="007642D6"/>
    <w:rsid w:val="00767CB0"/>
    <w:rsid w:val="007705CA"/>
    <w:rsid w:val="00775B24"/>
    <w:rsid w:val="00781DA9"/>
    <w:rsid w:val="007841ED"/>
    <w:rsid w:val="00784867"/>
    <w:rsid w:val="007850F3"/>
    <w:rsid w:val="0078528B"/>
    <w:rsid w:val="00786F15"/>
    <w:rsid w:val="007906CA"/>
    <w:rsid w:val="00791A45"/>
    <w:rsid w:val="00792DA3"/>
    <w:rsid w:val="007943DC"/>
    <w:rsid w:val="00796941"/>
    <w:rsid w:val="0079725B"/>
    <w:rsid w:val="007A03EF"/>
    <w:rsid w:val="007A2ED2"/>
    <w:rsid w:val="007A6A12"/>
    <w:rsid w:val="007A6A44"/>
    <w:rsid w:val="007B0D77"/>
    <w:rsid w:val="007B12CB"/>
    <w:rsid w:val="007B3C71"/>
    <w:rsid w:val="007B4255"/>
    <w:rsid w:val="007C024A"/>
    <w:rsid w:val="007C1685"/>
    <w:rsid w:val="007C6417"/>
    <w:rsid w:val="007D1FBF"/>
    <w:rsid w:val="007D4010"/>
    <w:rsid w:val="007D7C00"/>
    <w:rsid w:val="007E1205"/>
    <w:rsid w:val="007E1EB1"/>
    <w:rsid w:val="007E1FCC"/>
    <w:rsid w:val="007E29F9"/>
    <w:rsid w:val="007E5505"/>
    <w:rsid w:val="007F4B88"/>
    <w:rsid w:val="007F5A23"/>
    <w:rsid w:val="007F61EF"/>
    <w:rsid w:val="007F761C"/>
    <w:rsid w:val="00805570"/>
    <w:rsid w:val="00805697"/>
    <w:rsid w:val="008111B6"/>
    <w:rsid w:val="008126F9"/>
    <w:rsid w:val="008145CB"/>
    <w:rsid w:val="008218B9"/>
    <w:rsid w:val="00823182"/>
    <w:rsid w:val="00825CED"/>
    <w:rsid w:val="00833509"/>
    <w:rsid w:val="008412D0"/>
    <w:rsid w:val="00842B7B"/>
    <w:rsid w:val="00843087"/>
    <w:rsid w:val="0084323E"/>
    <w:rsid w:val="008479F3"/>
    <w:rsid w:val="00850283"/>
    <w:rsid w:val="00850DC5"/>
    <w:rsid w:val="00851499"/>
    <w:rsid w:val="00856E3E"/>
    <w:rsid w:val="00861879"/>
    <w:rsid w:val="008631E2"/>
    <w:rsid w:val="00864497"/>
    <w:rsid w:val="00864CEB"/>
    <w:rsid w:val="008668B2"/>
    <w:rsid w:val="00866C33"/>
    <w:rsid w:val="008674BD"/>
    <w:rsid w:val="008702D3"/>
    <w:rsid w:val="00871A66"/>
    <w:rsid w:val="00872CC0"/>
    <w:rsid w:val="008763DF"/>
    <w:rsid w:val="008779C6"/>
    <w:rsid w:val="00881FF7"/>
    <w:rsid w:val="00883E30"/>
    <w:rsid w:val="00891118"/>
    <w:rsid w:val="00893B63"/>
    <w:rsid w:val="0089446D"/>
    <w:rsid w:val="008A11CD"/>
    <w:rsid w:val="008A4E0A"/>
    <w:rsid w:val="008A5558"/>
    <w:rsid w:val="008A78AD"/>
    <w:rsid w:val="008B165C"/>
    <w:rsid w:val="008B4D7E"/>
    <w:rsid w:val="008B5982"/>
    <w:rsid w:val="008B6931"/>
    <w:rsid w:val="008B6AE3"/>
    <w:rsid w:val="008C294F"/>
    <w:rsid w:val="008C2CBC"/>
    <w:rsid w:val="008C6C10"/>
    <w:rsid w:val="008D07F6"/>
    <w:rsid w:val="008D6B94"/>
    <w:rsid w:val="008D790E"/>
    <w:rsid w:val="008E138C"/>
    <w:rsid w:val="008E2BDA"/>
    <w:rsid w:val="008E418B"/>
    <w:rsid w:val="008E542B"/>
    <w:rsid w:val="008F0164"/>
    <w:rsid w:val="008F50DF"/>
    <w:rsid w:val="008F607E"/>
    <w:rsid w:val="00901F7B"/>
    <w:rsid w:val="009021A7"/>
    <w:rsid w:val="009073D7"/>
    <w:rsid w:val="009105DA"/>
    <w:rsid w:val="00911579"/>
    <w:rsid w:val="009222B6"/>
    <w:rsid w:val="00922EA0"/>
    <w:rsid w:val="00924369"/>
    <w:rsid w:val="00924A8E"/>
    <w:rsid w:val="009251C0"/>
    <w:rsid w:val="009307AE"/>
    <w:rsid w:val="009316DA"/>
    <w:rsid w:val="00932C42"/>
    <w:rsid w:val="00933764"/>
    <w:rsid w:val="00936465"/>
    <w:rsid w:val="00946807"/>
    <w:rsid w:val="009505CA"/>
    <w:rsid w:val="009511DC"/>
    <w:rsid w:val="00951CE8"/>
    <w:rsid w:val="00956B0B"/>
    <w:rsid w:val="00960351"/>
    <w:rsid w:val="0096193D"/>
    <w:rsid w:val="009636DF"/>
    <w:rsid w:val="00967243"/>
    <w:rsid w:val="00967C91"/>
    <w:rsid w:val="009735BB"/>
    <w:rsid w:val="00973CE6"/>
    <w:rsid w:val="0097519E"/>
    <w:rsid w:val="00975886"/>
    <w:rsid w:val="00975E0A"/>
    <w:rsid w:val="009763EE"/>
    <w:rsid w:val="00976F63"/>
    <w:rsid w:val="0098618A"/>
    <w:rsid w:val="00996F08"/>
    <w:rsid w:val="009A0679"/>
    <w:rsid w:val="009A387C"/>
    <w:rsid w:val="009A4009"/>
    <w:rsid w:val="009B07FC"/>
    <w:rsid w:val="009B34FC"/>
    <w:rsid w:val="009B360A"/>
    <w:rsid w:val="009C036C"/>
    <w:rsid w:val="009C111A"/>
    <w:rsid w:val="009C1838"/>
    <w:rsid w:val="009C1D38"/>
    <w:rsid w:val="009C29B2"/>
    <w:rsid w:val="009D046D"/>
    <w:rsid w:val="009D1DCA"/>
    <w:rsid w:val="009D7A2A"/>
    <w:rsid w:val="009E350F"/>
    <w:rsid w:val="009E6B6A"/>
    <w:rsid w:val="009F0C42"/>
    <w:rsid w:val="009F0D6E"/>
    <w:rsid w:val="009F4C78"/>
    <w:rsid w:val="00A00B1D"/>
    <w:rsid w:val="00A0115C"/>
    <w:rsid w:val="00A04EBA"/>
    <w:rsid w:val="00A06ED7"/>
    <w:rsid w:val="00A15412"/>
    <w:rsid w:val="00A163A5"/>
    <w:rsid w:val="00A167E3"/>
    <w:rsid w:val="00A23DA7"/>
    <w:rsid w:val="00A23FEC"/>
    <w:rsid w:val="00A25200"/>
    <w:rsid w:val="00A27398"/>
    <w:rsid w:val="00A27A3B"/>
    <w:rsid w:val="00A30C3C"/>
    <w:rsid w:val="00A30FA4"/>
    <w:rsid w:val="00A312CA"/>
    <w:rsid w:val="00A33509"/>
    <w:rsid w:val="00A44C7E"/>
    <w:rsid w:val="00A4749F"/>
    <w:rsid w:val="00A47807"/>
    <w:rsid w:val="00A47985"/>
    <w:rsid w:val="00A5095F"/>
    <w:rsid w:val="00A55C8A"/>
    <w:rsid w:val="00A62679"/>
    <w:rsid w:val="00A63B7F"/>
    <w:rsid w:val="00A67260"/>
    <w:rsid w:val="00A67589"/>
    <w:rsid w:val="00A71BD4"/>
    <w:rsid w:val="00A71E75"/>
    <w:rsid w:val="00A736A7"/>
    <w:rsid w:val="00A8000B"/>
    <w:rsid w:val="00A8444B"/>
    <w:rsid w:val="00A87E40"/>
    <w:rsid w:val="00A91591"/>
    <w:rsid w:val="00A91E05"/>
    <w:rsid w:val="00A923EF"/>
    <w:rsid w:val="00A92EFB"/>
    <w:rsid w:val="00A932A6"/>
    <w:rsid w:val="00A939C9"/>
    <w:rsid w:val="00A96278"/>
    <w:rsid w:val="00AA099A"/>
    <w:rsid w:val="00AA16D0"/>
    <w:rsid w:val="00AA7AA9"/>
    <w:rsid w:val="00AB1BE5"/>
    <w:rsid w:val="00AB3E7E"/>
    <w:rsid w:val="00AB4692"/>
    <w:rsid w:val="00AB5AFB"/>
    <w:rsid w:val="00AB6E90"/>
    <w:rsid w:val="00AC29DF"/>
    <w:rsid w:val="00AC4EAE"/>
    <w:rsid w:val="00AC569C"/>
    <w:rsid w:val="00AD240A"/>
    <w:rsid w:val="00AD47B1"/>
    <w:rsid w:val="00AE0708"/>
    <w:rsid w:val="00AE5DC5"/>
    <w:rsid w:val="00AE6400"/>
    <w:rsid w:val="00AF0157"/>
    <w:rsid w:val="00AF0C1E"/>
    <w:rsid w:val="00AF0CF8"/>
    <w:rsid w:val="00AF241A"/>
    <w:rsid w:val="00AF420E"/>
    <w:rsid w:val="00AF48AB"/>
    <w:rsid w:val="00AF62C3"/>
    <w:rsid w:val="00B02CB7"/>
    <w:rsid w:val="00B02CEF"/>
    <w:rsid w:val="00B0727E"/>
    <w:rsid w:val="00B13F91"/>
    <w:rsid w:val="00B14634"/>
    <w:rsid w:val="00B14F1D"/>
    <w:rsid w:val="00B15983"/>
    <w:rsid w:val="00B16A9F"/>
    <w:rsid w:val="00B200F3"/>
    <w:rsid w:val="00B22854"/>
    <w:rsid w:val="00B25437"/>
    <w:rsid w:val="00B35143"/>
    <w:rsid w:val="00B352D1"/>
    <w:rsid w:val="00B40258"/>
    <w:rsid w:val="00B44E36"/>
    <w:rsid w:val="00B46BA4"/>
    <w:rsid w:val="00B51EA6"/>
    <w:rsid w:val="00B52F43"/>
    <w:rsid w:val="00B56364"/>
    <w:rsid w:val="00B66A66"/>
    <w:rsid w:val="00B67F23"/>
    <w:rsid w:val="00B73E46"/>
    <w:rsid w:val="00B823DC"/>
    <w:rsid w:val="00B84FA5"/>
    <w:rsid w:val="00B85116"/>
    <w:rsid w:val="00BA1414"/>
    <w:rsid w:val="00BA37BD"/>
    <w:rsid w:val="00BB27FD"/>
    <w:rsid w:val="00BB3E9E"/>
    <w:rsid w:val="00BB49C9"/>
    <w:rsid w:val="00BB62EB"/>
    <w:rsid w:val="00BC05B2"/>
    <w:rsid w:val="00BC5A4E"/>
    <w:rsid w:val="00BC638A"/>
    <w:rsid w:val="00BC7B58"/>
    <w:rsid w:val="00BD3D47"/>
    <w:rsid w:val="00BD6B03"/>
    <w:rsid w:val="00BE027F"/>
    <w:rsid w:val="00BE0C9A"/>
    <w:rsid w:val="00BE20A1"/>
    <w:rsid w:val="00BE5F56"/>
    <w:rsid w:val="00BF5EAD"/>
    <w:rsid w:val="00BF6141"/>
    <w:rsid w:val="00BF72BC"/>
    <w:rsid w:val="00C0429F"/>
    <w:rsid w:val="00C073F1"/>
    <w:rsid w:val="00C07DF5"/>
    <w:rsid w:val="00C10AC6"/>
    <w:rsid w:val="00C10F49"/>
    <w:rsid w:val="00C1119E"/>
    <w:rsid w:val="00C16885"/>
    <w:rsid w:val="00C16E91"/>
    <w:rsid w:val="00C17398"/>
    <w:rsid w:val="00C22603"/>
    <w:rsid w:val="00C24191"/>
    <w:rsid w:val="00C24C66"/>
    <w:rsid w:val="00C30017"/>
    <w:rsid w:val="00C3028C"/>
    <w:rsid w:val="00C33622"/>
    <w:rsid w:val="00C35210"/>
    <w:rsid w:val="00C35544"/>
    <w:rsid w:val="00C54A6F"/>
    <w:rsid w:val="00C56385"/>
    <w:rsid w:val="00C569F0"/>
    <w:rsid w:val="00C611F8"/>
    <w:rsid w:val="00C61FA1"/>
    <w:rsid w:val="00C62F85"/>
    <w:rsid w:val="00C63458"/>
    <w:rsid w:val="00C63D77"/>
    <w:rsid w:val="00C73DB9"/>
    <w:rsid w:val="00C76F38"/>
    <w:rsid w:val="00C8081A"/>
    <w:rsid w:val="00C80D3D"/>
    <w:rsid w:val="00C83699"/>
    <w:rsid w:val="00C84520"/>
    <w:rsid w:val="00C877CC"/>
    <w:rsid w:val="00CA0F00"/>
    <w:rsid w:val="00CA1BC9"/>
    <w:rsid w:val="00CA2146"/>
    <w:rsid w:val="00CB179E"/>
    <w:rsid w:val="00CB2472"/>
    <w:rsid w:val="00CB3D7E"/>
    <w:rsid w:val="00CB4F8F"/>
    <w:rsid w:val="00CB5826"/>
    <w:rsid w:val="00CC1DED"/>
    <w:rsid w:val="00CC3F74"/>
    <w:rsid w:val="00CD1B0E"/>
    <w:rsid w:val="00CD4FA9"/>
    <w:rsid w:val="00CE6518"/>
    <w:rsid w:val="00CE7134"/>
    <w:rsid w:val="00CF1B13"/>
    <w:rsid w:val="00CF4F15"/>
    <w:rsid w:val="00CF58F5"/>
    <w:rsid w:val="00CF75CF"/>
    <w:rsid w:val="00D00AF8"/>
    <w:rsid w:val="00D00F39"/>
    <w:rsid w:val="00D014C1"/>
    <w:rsid w:val="00D01601"/>
    <w:rsid w:val="00D030A1"/>
    <w:rsid w:val="00D05285"/>
    <w:rsid w:val="00D1323F"/>
    <w:rsid w:val="00D160AF"/>
    <w:rsid w:val="00D17E5D"/>
    <w:rsid w:val="00D32223"/>
    <w:rsid w:val="00D3797B"/>
    <w:rsid w:val="00D44028"/>
    <w:rsid w:val="00D46A4E"/>
    <w:rsid w:val="00D473AF"/>
    <w:rsid w:val="00D47B06"/>
    <w:rsid w:val="00D51FAF"/>
    <w:rsid w:val="00D52F2C"/>
    <w:rsid w:val="00D54A4A"/>
    <w:rsid w:val="00D573E9"/>
    <w:rsid w:val="00D64932"/>
    <w:rsid w:val="00D651CF"/>
    <w:rsid w:val="00D7112F"/>
    <w:rsid w:val="00D71C4C"/>
    <w:rsid w:val="00D75EB6"/>
    <w:rsid w:val="00D76B0E"/>
    <w:rsid w:val="00D77729"/>
    <w:rsid w:val="00D8268A"/>
    <w:rsid w:val="00D8649D"/>
    <w:rsid w:val="00D8658F"/>
    <w:rsid w:val="00D86CA2"/>
    <w:rsid w:val="00D87F1C"/>
    <w:rsid w:val="00D94CB2"/>
    <w:rsid w:val="00D9636A"/>
    <w:rsid w:val="00D97745"/>
    <w:rsid w:val="00D97D48"/>
    <w:rsid w:val="00DA02B8"/>
    <w:rsid w:val="00DA14C1"/>
    <w:rsid w:val="00DA1857"/>
    <w:rsid w:val="00DA30B9"/>
    <w:rsid w:val="00DA4444"/>
    <w:rsid w:val="00DA57F4"/>
    <w:rsid w:val="00DA63DA"/>
    <w:rsid w:val="00DA6403"/>
    <w:rsid w:val="00DB1EA8"/>
    <w:rsid w:val="00DB2359"/>
    <w:rsid w:val="00DB52CC"/>
    <w:rsid w:val="00DC0C14"/>
    <w:rsid w:val="00DC305D"/>
    <w:rsid w:val="00DC5A07"/>
    <w:rsid w:val="00DD004F"/>
    <w:rsid w:val="00DD3DCC"/>
    <w:rsid w:val="00DD71BD"/>
    <w:rsid w:val="00DE08A6"/>
    <w:rsid w:val="00DE1627"/>
    <w:rsid w:val="00DE37E1"/>
    <w:rsid w:val="00DE6C64"/>
    <w:rsid w:val="00DF3561"/>
    <w:rsid w:val="00DF4979"/>
    <w:rsid w:val="00DF6BAD"/>
    <w:rsid w:val="00E01885"/>
    <w:rsid w:val="00E0286A"/>
    <w:rsid w:val="00E028D6"/>
    <w:rsid w:val="00E10D87"/>
    <w:rsid w:val="00E1234B"/>
    <w:rsid w:val="00E169DA"/>
    <w:rsid w:val="00E21339"/>
    <w:rsid w:val="00E327AA"/>
    <w:rsid w:val="00E3308A"/>
    <w:rsid w:val="00E33753"/>
    <w:rsid w:val="00E36213"/>
    <w:rsid w:val="00E36BB9"/>
    <w:rsid w:val="00E378CD"/>
    <w:rsid w:val="00E3794C"/>
    <w:rsid w:val="00E4398D"/>
    <w:rsid w:val="00E45D17"/>
    <w:rsid w:val="00E46856"/>
    <w:rsid w:val="00E476E4"/>
    <w:rsid w:val="00E508DF"/>
    <w:rsid w:val="00E511A4"/>
    <w:rsid w:val="00E5460C"/>
    <w:rsid w:val="00E5573F"/>
    <w:rsid w:val="00E56704"/>
    <w:rsid w:val="00E6155A"/>
    <w:rsid w:val="00E64D23"/>
    <w:rsid w:val="00E67660"/>
    <w:rsid w:val="00E70048"/>
    <w:rsid w:val="00E702CE"/>
    <w:rsid w:val="00E7341D"/>
    <w:rsid w:val="00E73E3E"/>
    <w:rsid w:val="00E73FDA"/>
    <w:rsid w:val="00E75114"/>
    <w:rsid w:val="00E766FC"/>
    <w:rsid w:val="00E828F9"/>
    <w:rsid w:val="00E83F0A"/>
    <w:rsid w:val="00E855D2"/>
    <w:rsid w:val="00E86576"/>
    <w:rsid w:val="00E86811"/>
    <w:rsid w:val="00E91A2A"/>
    <w:rsid w:val="00E93293"/>
    <w:rsid w:val="00E93F7F"/>
    <w:rsid w:val="00E9408F"/>
    <w:rsid w:val="00EA2183"/>
    <w:rsid w:val="00EA2FB5"/>
    <w:rsid w:val="00EA663B"/>
    <w:rsid w:val="00EA6E19"/>
    <w:rsid w:val="00EA7191"/>
    <w:rsid w:val="00EB2EE7"/>
    <w:rsid w:val="00EB3EDE"/>
    <w:rsid w:val="00EC0051"/>
    <w:rsid w:val="00EC047D"/>
    <w:rsid w:val="00EC1FD4"/>
    <w:rsid w:val="00EC2A73"/>
    <w:rsid w:val="00ED178D"/>
    <w:rsid w:val="00ED2CB6"/>
    <w:rsid w:val="00EE3B98"/>
    <w:rsid w:val="00EE3CFD"/>
    <w:rsid w:val="00EE4E30"/>
    <w:rsid w:val="00EF0AA4"/>
    <w:rsid w:val="00EF22B1"/>
    <w:rsid w:val="00EF2FC7"/>
    <w:rsid w:val="00EF4A7B"/>
    <w:rsid w:val="00F00046"/>
    <w:rsid w:val="00F013F4"/>
    <w:rsid w:val="00F03BA5"/>
    <w:rsid w:val="00F1111E"/>
    <w:rsid w:val="00F12A5F"/>
    <w:rsid w:val="00F165CD"/>
    <w:rsid w:val="00F21C99"/>
    <w:rsid w:val="00F220DC"/>
    <w:rsid w:val="00F34198"/>
    <w:rsid w:val="00F352EB"/>
    <w:rsid w:val="00F40ED9"/>
    <w:rsid w:val="00F420F8"/>
    <w:rsid w:val="00F43A13"/>
    <w:rsid w:val="00F46E4B"/>
    <w:rsid w:val="00F51687"/>
    <w:rsid w:val="00F543C8"/>
    <w:rsid w:val="00F55BEA"/>
    <w:rsid w:val="00F56FB6"/>
    <w:rsid w:val="00F5746C"/>
    <w:rsid w:val="00F61925"/>
    <w:rsid w:val="00F62102"/>
    <w:rsid w:val="00F67D5E"/>
    <w:rsid w:val="00F74520"/>
    <w:rsid w:val="00F74B0D"/>
    <w:rsid w:val="00F76E65"/>
    <w:rsid w:val="00F7798D"/>
    <w:rsid w:val="00F81E7C"/>
    <w:rsid w:val="00F84BA5"/>
    <w:rsid w:val="00F8545D"/>
    <w:rsid w:val="00F858BF"/>
    <w:rsid w:val="00F90356"/>
    <w:rsid w:val="00F91587"/>
    <w:rsid w:val="00F91EDC"/>
    <w:rsid w:val="00F93E20"/>
    <w:rsid w:val="00F94318"/>
    <w:rsid w:val="00F96EA9"/>
    <w:rsid w:val="00FA19E8"/>
    <w:rsid w:val="00FA41A2"/>
    <w:rsid w:val="00FB1375"/>
    <w:rsid w:val="00FB27E7"/>
    <w:rsid w:val="00FC1912"/>
    <w:rsid w:val="00FC1EB3"/>
    <w:rsid w:val="00FC4D0D"/>
    <w:rsid w:val="00FD0926"/>
    <w:rsid w:val="00FD4729"/>
    <w:rsid w:val="00FD785F"/>
    <w:rsid w:val="00FF2A32"/>
    <w:rsid w:val="00FF443F"/>
    <w:rsid w:val="00FF5AD4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6F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  <w:style w:type="numbering" w:customStyle="1" w:styleId="Aktulnseznam1">
    <w:name w:val="Aktuální seznam1"/>
    <w:uiPriority w:val="99"/>
    <w:rsid w:val="00A71E75"/>
    <w:pPr>
      <w:numPr>
        <w:numId w:val="25"/>
      </w:numPr>
    </w:pPr>
  </w:style>
  <w:style w:type="character" w:styleId="Zstupntext">
    <w:name w:val="Placeholder Text"/>
    <w:basedOn w:val="Standardnpsmoodstavce"/>
    <w:uiPriority w:val="99"/>
    <w:semiHidden/>
    <w:rsid w:val="00E75114"/>
    <w:rPr>
      <w:color w:val="808080"/>
    </w:rPr>
  </w:style>
  <w:style w:type="character" w:customStyle="1" w:styleId="Tun">
    <w:name w:val="Tučně"/>
    <w:basedOn w:val="Standardnpsmoodstavce"/>
    <w:uiPriority w:val="1"/>
    <w:rsid w:val="00E75114"/>
    <w:rPr>
      <w:rFonts w:ascii="Calibri" w:hAnsi="Calibri"/>
      <w:b/>
      <w:sz w:val="22"/>
    </w:rPr>
  </w:style>
  <w:style w:type="paragraph" w:styleId="Bezmezer">
    <w:name w:val="No Spacing"/>
    <w:uiPriority w:val="1"/>
    <w:qFormat/>
    <w:rsid w:val="0013581E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pf0">
    <w:name w:val="pf0"/>
    <w:basedOn w:val="Normln"/>
    <w:rsid w:val="0013581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13581E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C7B52540DC48DF869A3DE69BCEDC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2F2141-A94C-4466-B42A-01C970E3C77A}"/>
      </w:docPartPr>
      <w:docPartBody>
        <w:p w:rsidR="00E65CAB" w:rsidRDefault="00A340F4" w:rsidP="00A340F4">
          <w:pPr>
            <w:pStyle w:val="66C7B52540DC48DF869A3DE69BCEDCEA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  <w:docPart>
      <w:docPartPr>
        <w:name w:val="118D7F86D3124729BD3C77C12191ED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2D4204-A872-4134-BEC2-A791BD304EF2}"/>
      </w:docPartPr>
      <w:docPartBody>
        <w:p w:rsidR="00E65CAB" w:rsidRDefault="00A340F4" w:rsidP="00A340F4">
          <w:pPr>
            <w:pStyle w:val="118D7F86D3124729BD3C77C12191ED28"/>
          </w:pPr>
          <w:r w:rsidRPr="00201ABD">
            <w:rPr>
              <w:rStyle w:val="Zstupntext"/>
              <w:highlight w:val="lightGray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F4"/>
    <w:rsid w:val="00023F18"/>
    <w:rsid w:val="00031496"/>
    <w:rsid w:val="000C624E"/>
    <w:rsid w:val="00134142"/>
    <w:rsid w:val="00167883"/>
    <w:rsid w:val="003525D9"/>
    <w:rsid w:val="004002FE"/>
    <w:rsid w:val="004235B4"/>
    <w:rsid w:val="004822E5"/>
    <w:rsid w:val="005912CE"/>
    <w:rsid w:val="005C2E08"/>
    <w:rsid w:val="0064291B"/>
    <w:rsid w:val="00690328"/>
    <w:rsid w:val="006D74CC"/>
    <w:rsid w:val="00737991"/>
    <w:rsid w:val="00761FB5"/>
    <w:rsid w:val="008412D0"/>
    <w:rsid w:val="008A5558"/>
    <w:rsid w:val="009C2A5E"/>
    <w:rsid w:val="00A340F4"/>
    <w:rsid w:val="00A47807"/>
    <w:rsid w:val="00AF3661"/>
    <w:rsid w:val="00B03A9B"/>
    <w:rsid w:val="00B66A66"/>
    <w:rsid w:val="00B67F23"/>
    <w:rsid w:val="00BB5F63"/>
    <w:rsid w:val="00CB4F8F"/>
    <w:rsid w:val="00D05285"/>
    <w:rsid w:val="00DE37E1"/>
    <w:rsid w:val="00E65CAB"/>
    <w:rsid w:val="00F2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340F4"/>
    <w:rPr>
      <w:color w:val="808080"/>
    </w:rPr>
  </w:style>
  <w:style w:type="paragraph" w:customStyle="1" w:styleId="66C7B52540DC48DF869A3DE69BCEDCEA">
    <w:name w:val="66C7B52540DC48DF869A3DE69BCEDCEA"/>
    <w:rsid w:val="00A340F4"/>
  </w:style>
  <w:style w:type="paragraph" w:customStyle="1" w:styleId="118D7F86D3124729BD3C77C12191ED28">
    <w:name w:val="118D7F86D3124729BD3C77C12191ED28"/>
    <w:rsid w:val="00A340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261CD-652F-4F03-B4B3-62A64D6AE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8676</Words>
  <Characters>51190</Characters>
  <Application>Microsoft Office Word</Application>
  <DocSecurity>0</DocSecurity>
  <Lines>426</Lines>
  <Paragraphs>119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2025-01-27T20:20:00Z</dcterms:created>
  <dcterms:modified xsi:type="dcterms:W3CDTF">2025-03-28T21:40:00Z</dcterms:modified>
</cp:coreProperties>
</file>